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25" w:type="dxa"/>
        <w:tblInd w:w="-779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1275"/>
        <w:gridCol w:w="8850"/>
      </w:tblGrid>
      <w:tr w:rsidR="00311FAB" w:rsidRPr="00311FAB" w:rsidTr="00311FAB">
        <w:trPr>
          <w:trHeight w:val="131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311FAB" w:rsidRPr="00311FAB" w:rsidRDefault="00311FAB" w:rsidP="00311FAB">
            <w:pPr>
              <w:widowControl/>
              <w:suppressAutoHyphens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bidi="ar-SA"/>
              </w:rPr>
            </w:pPr>
          </w:p>
          <w:p w:rsidR="00311FAB" w:rsidRPr="00311FAB" w:rsidRDefault="00311FAB" w:rsidP="00311FAB">
            <w:pPr>
              <w:widowControl/>
              <w:suppressAutoHyphens/>
              <w:jc w:val="center"/>
              <w:rPr>
                <w:rFonts w:ascii="Arial" w:eastAsia="Calibri" w:hAnsi="Arial" w:cs="Arial"/>
                <w:color w:val="auto"/>
                <w:sz w:val="20"/>
                <w:szCs w:val="20"/>
                <w:lang w:bidi="ar-SA"/>
              </w:rPr>
            </w:pPr>
            <w:r w:rsidRPr="00311FAB">
              <w:rPr>
                <w:rFonts w:ascii="Times New Roman" w:eastAsia="Calibri" w:hAnsi="Times New Roman" w:cs="Times New Roman"/>
                <w:color w:val="auto"/>
                <w:lang w:bidi="ar-SA"/>
              </w:rPr>
              <w:object w:dxaOrig="3160" w:dyaOrig="292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pt;height:34.05pt" o:ole="">
                  <v:imagedata r:id="rId7" o:title=""/>
                </v:shape>
                <o:OLEObject Type="Embed" ProgID="MSDraw" ShapeID="_x0000_i1025" DrawAspect="Content" ObjectID="_1774855049" r:id="rId8"/>
              </w:object>
            </w:r>
          </w:p>
          <w:p w:rsidR="00311FAB" w:rsidRPr="00311FAB" w:rsidRDefault="00311FAB" w:rsidP="00311FAB">
            <w:pPr>
              <w:widowControl/>
              <w:suppressAutoHyphens/>
              <w:jc w:val="center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311FAB">
              <w:rPr>
                <w:rFonts w:ascii="Arial" w:eastAsia="Calibri" w:hAnsi="Arial" w:cs="Arial"/>
                <w:b/>
                <w:color w:val="auto"/>
                <w:sz w:val="20"/>
                <w:szCs w:val="20"/>
                <w:lang w:bidi="ar-SA"/>
              </w:rPr>
              <w:t>КГЭУ</w:t>
            </w:r>
          </w:p>
        </w:tc>
        <w:tc>
          <w:tcPr>
            <w:tcW w:w="8850" w:type="dxa"/>
            <w:tcBorders>
              <w:top w:val="nil"/>
              <w:left w:val="nil"/>
              <w:bottom w:val="nil"/>
              <w:right w:val="nil"/>
            </w:tcBorders>
          </w:tcPr>
          <w:p w:rsidR="00311FAB" w:rsidRPr="00311FAB" w:rsidRDefault="00311FAB" w:rsidP="00311FAB">
            <w:pPr>
              <w:keepNext/>
              <w:widowControl/>
              <w:suppressAutoHyphens/>
              <w:ind w:left="-7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11FAB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  <w:t>МИНИСТЕРСТВО НАУКИ И ВЫСШЕГО ОБРАЗОВАНИЯ РОССИЙСКОЙ ФЕДЕРАЦИИ</w:t>
            </w:r>
          </w:p>
          <w:p w:rsidR="00311FAB" w:rsidRPr="00311FAB" w:rsidRDefault="00311FAB" w:rsidP="00311FAB">
            <w:pPr>
              <w:keepNext/>
              <w:widowControl/>
              <w:suppressAutoHyphens/>
              <w:ind w:left="-70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311FAB">
              <w:rPr>
                <w:rFonts w:ascii="Times New Roman" w:eastAsia="Calibri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 xml:space="preserve">Федеральное государственное бюджетное образовательное </w:t>
            </w:r>
          </w:p>
          <w:p w:rsidR="00311FAB" w:rsidRPr="00311FAB" w:rsidRDefault="00311FAB" w:rsidP="00311FAB">
            <w:pPr>
              <w:keepNext/>
              <w:widowControl/>
              <w:suppressAutoHyphens/>
              <w:ind w:left="-70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311FAB">
              <w:rPr>
                <w:rFonts w:ascii="Times New Roman" w:eastAsia="Calibri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учреждение высшего образования</w:t>
            </w:r>
          </w:p>
          <w:p w:rsidR="00311FAB" w:rsidRPr="00311FAB" w:rsidRDefault="00311FAB" w:rsidP="00311FAB">
            <w:pPr>
              <w:widowControl/>
              <w:suppressAutoHyphens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311FAB">
              <w:rPr>
                <w:rFonts w:ascii="Times New Roman" w:eastAsia="Calibri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«КАЗАНСКИЙ ГОСУДАРСТВЕННЫЙ ЭНЕРГЕТИЧЕСКИЙ УНИВЕРСИТЕТ»</w:t>
            </w:r>
          </w:p>
          <w:p w:rsidR="00311FAB" w:rsidRPr="00311FAB" w:rsidRDefault="00311FAB" w:rsidP="00311FAB">
            <w:pPr>
              <w:widowControl/>
              <w:suppressAutoHyphens/>
              <w:jc w:val="center"/>
              <w:rPr>
                <w:rFonts w:ascii="Times New Roman" w:eastAsia="Calibri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311FAB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bidi="ar-SA"/>
              </w:rPr>
              <w:t>(ФГБОУ ВО «КГЭУ»)</w:t>
            </w:r>
          </w:p>
        </w:tc>
      </w:tr>
    </w:tbl>
    <w:p w:rsidR="009B3F0F" w:rsidRDefault="009B3F0F" w:rsidP="00311FAB">
      <w:pPr>
        <w:pStyle w:val="1"/>
        <w:spacing w:after="240" w:line="286" w:lineRule="auto"/>
        <w:ind w:firstLine="0"/>
        <w:rPr>
          <w:b/>
          <w:bCs/>
        </w:rPr>
      </w:pPr>
    </w:p>
    <w:p w:rsidR="009B3F0F" w:rsidRDefault="009B3F0F">
      <w:pPr>
        <w:pStyle w:val="1"/>
        <w:spacing w:after="240" w:line="286" w:lineRule="auto"/>
        <w:ind w:firstLine="0"/>
        <w:jc w:val="center"/>
        <w:rPr>
          <w:b/>
          <w:bCs/>
        </w:rPr>
      </w:pPr>
    </w:p>
    <w:p w:rsidR="009B3F0F" w:rsidRPr="00311FAB" w:rsidRDefault="00311FAB">
      <w:pPr>
        <w:pStyle w:val="1"/>
        <w:spacing w:after="240" w:line="286" w:lineRule="auto"/>
        <w:ind w:firstLine="0"/>
        <w:jc w:val="center"/>
        <w:rPr>
          <w:bCs/>
        </w:rPr>
      </w:pPr>
      <w:r w:rsidRPr="00311FAB">
        <w:rPr>
          <w:bCs/>
        </w:rPr>
        <w:t xml:space="preserve">Кафедра </w:t>
      </w:r>
      <w:r w:rsidRPr="00311FAB">
        <w:t>Экономики и организации производства</w:t>
      </w:r>
    </w:p>
    <w:p w:rsidR="009B3F0F" w:rsidRDefault="009B3F0F" w:rsidP="00A844CF">
      <w:pPr>
        <w:pStyle w:val="1"/>
        <w:spacing w:after="240" w:line="286" w:lineRule="auto"/>
        <w:ind w:firstLine="0"/>
        <w:rPr>
          <w:b/>
          <w:bCs/>
        </w:rPr>
      </w:pPr>
    </w:p>
    <w:p w:rsidR="00D27634" w:rsidRDefault="00311FAB" w:rsidP="00A844CF">
      <w:pPr>
        <w:pStyle w:val="1"/>
        <w:ind w:firstLine="0"/>
        <w:jc w:val="center"/>
        <w:rPr>
          <w:b/>
          <w:bCs/>
        </w:rPr>
      </w:pPr>
      <w:r>
        <w:rPr>
          <w:b/>
          <w:bCs/>
        </w:rPr>
        <w:t xml:space="preserve">МЕТОДИЧЕСКИЕ УКАЗАНИЯ ПО ВЫПОЛНЕНИЮ </w:t>
      </w:r>
    </w:p>
    <w:p w:rsidR="00515371" w:rsidRDefault="00311FAB" w:rsidP="00A844CF">
      <w:pPr>
        <w:pStyle w:val="1"/>
        <w:ind w:firstLine="0"/>
        <w:jc w:val="center"/>
        <w:rPr>
          <w:b/>
          <w:bCs/>
        </w:rPr>
      </w:pPr>
      <w:r>
        <w:rPr>
          <w:b/>
          <w:bCs/>
        </w:rPr>
        <w:t>КУРСОВОЙ РАБОТЫ</w:t>
      </w:r>
      <w:r>
        <w:rPr>
          <w:b/>
          <w:bCs/>
        </w:rPr>
        <w:br/>
        <w:t>ПО ДИСЦИПЛИНЕ</w:t>
      </w:r>
      <w:r>
        <w:rPr>
          <w:b/>
          <w:bCs/>
        </w:rPr>
        <w:br/>
        <w:t>«СТРАТЕГИЧЕСКОЕ ПЛАНИРОВАНИЕ»</w:t>
      </w:r>
    </w:p>
    <w:p w:rsidR="00311FAB" w:rsidRDefault="00311FAB" w:rsidP="00A844CF">
      <w:pPr>
        <w:pStyle w:val="1"/>
        <w:ind w:firstLine="0"/>
        <w:jc w:val="center"/>
      </w:pPr>
    </w:p>
    <w:p w:rsidR="00515371" w:rsidRPr="004673F2" w:rsidRDefault="00227DB7" w:rsidP="00A844CF">
      <w:pPr>
        <w:pStyle w:val="1"/>
        <w:ind w:firstLine="0"/>
        <w:rPr>
          <w:b/>
        </w:rPr>
      </w:pPr>
      <w:r>
        <w:t xml:space="preserve">Направление подготовки: </w:t>
      </w:r>
      <w:r w:rsidR="00A80DF9">
        <w:tab/>
      </w:r>
      <w:r w:rsidR="00731162">
        <w:rPr>
          <w:b/>
        </w:rPr>
        <w:t xml:space="preserve">38.04.02 - </w:t>
      </w:r>
      <w:r w:rsidR="004673F2" w:rsidRPr="004673F2">
        <w:rPr>
          <w:b/>
        </w:rPr>
        <w:t>Менеджмент</w:t>
      </w:r>
    </w:p>
    <w:p w:rsidR="00515371" w:rsidRDefault="00227DB7" w:rsidP="00A844CF">
      <w:pPr>
        <w:pStyle w:val="1"/>
        <w:ind w:firstLine="0"/>
      </w:pPr>
      <w:r>
        <w:t xml:space="preserve">Квалификация: </w:t>
      </w:r>
      <w:r w:rsidR="00F14A76">
        <w:tab/>
      </w:r>
      <w:r w:rsidR="00A80DF9">
        <w:tab/>
      </w:r>
      <w:r w:rsidR="00A80DF9">
        <w:tab/>
      </w:r>
      <w:r w:rsidR="004673F2">
        <w:rPr>
          <w:b/>
          <w:bCs/>
        </w:rPr>
        <w:t>магистр</w:t>
      </w:r>
    </w:p>
    <w:p w:rsidR="00F14A76" w:rsidRPr="00F14A76" w:rsidRDefault="00F14A76" w:rsidP="00F14A76">
      <w:pPr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F14A76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Направленность(и) </w:t>
      </w:r>
    </w:p>
    <w:p w:rsidR="00515371" w:rsidRDefault="00F14A76" w:rsidP="00A80DF9">
      <w:pPr>
        <w:pStyle w:val="1"/>
        <w:ind w:left="3540" w:hanging="3540"/>
        <w:rPr>
          <w:b/>
        </w:rPr>
      </w:pPr>
      <w:r w:rsidRPr="00F14A76">
        <w:rPr>
          <w:rFonts w:eastAsia="Calibri"/>
          <w:color w:val="auto"/>
          <w:lang w:bidi="ar-SA"/>
        </w:rPr>
        <w:t>(профиль(и))</w:t>
      </w:r>
      <w:r w:rsidR="00227DB7" w:rsidRPr="00F14A76">
        <w:t>:</w:t>
      </w:r>
      <w:r w:rsidR="004673F2" w:rsidRPr="004673F2">
        <w:rPr>
          <w:b/>
        </w:rPr>
        <w:t xml:space="preserve"> </w:t>
      </w:r>
      <w:r w:rsidR="00227DB7" w:rsidRPr="004673F2">
        <w:rPr>
          <w:b/>
        </w:rPr>
        <w:t xml:space="preserve"> </w:t>
      </w:r>
      <w:r>
        <w:rPr>
          <w:b/>
        </w:rPr>
        <w:tab/>
      </w:r>
      <w:r w:rsidR="004673F2" w:rsidRPr="004673F2">
        <w:rPr>
          <w:b/>
        </w:rPr>
        <w:t>Стратегический менед</w:t>
      </w:r>
      <w:r w:rsidR="00311FAB">
        <w:rPr>
          <w:b/>
        </w:rPr>
        <w:t>жмент и уп</w:t>
      </w:r>
      <w:r>
        <w:rPr>
          <w:b/>
        </w:rPr>
        <w:t>равление организации</w:t>
      </w:r>
    </w:p>
    <w:p w:rsidR="006B3CF2" w:rsidRPr="006B3CF2" w:rsidRDefault="006B3CF2" w:rsidP="006B3CF2">
      <w:pPr>
        <w:jc w:val="both"/>
        <w:rPr>
          <w:rFonts w:ascii="Times New Roman" w:eastAsia="Times New Roman" w:hAnsi="Times New Roman" w:cs="Times New Roman"/>
          <w:b/>
          <w:color w:val="auto"/>
          <w:sz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lang w:val="tt-RU" w:bidi="ar-SA"/>
        </w:rPr>
        <w:t>Разработала</w:t>
      </w:r>
      <w:r w:rsidRPr="006B3CF2">
        <w:rPr>
          <w:rFonts w:ascii="Times New Roman" w:eastAsia="Times New Roman" w:hAnsi="Times New Roman" w:cs="Times New Roman"/>
          <w:color w:val="auto"/>
          <w:sz w:val="28"/>
          <w:lang w:val="tt-RU" w:bidi="ar-SA"/>
        </w:rPr>
        <w:t>:</w:t>
      </w:r>
      <w:r>
        <w:rPr>
          <w:rFonts w:ascii="Times New Roman" w:eastAsia="Times New Roman" w:hAnsi="Times New Roman" w:cs="Times New Roman"/>
          <w:color w:val="auto"/>
          <w:sz w:val="28"/>
          <w:lang w:val="tt-RU" w:bidi="ar-SA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lang w:val="tt-RU" w:bidi="ar-SA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lang w:val="tt-RU" w:bidi="ar-SA"/>
        </w:rPr>
        <w:tab/>
      </w:r>
      <w:r w:rsidRPr="006B3CF2">
        <w:rPr>
          <w:rFonts w:ascii="Times New Roman" w:eastAsia="Times New Roman" w:hAnsi="Times New Roman" w:cs="Times New Roman"/>
          <w:b/>
          <w:color w:val="auto"/>
          <w:sz w:val="28"/>
          <w:lang w:val="tt-RU" w:bidi="ar-SA"/>
        </w:rPr>
        <w:t>доцент, к.э.н. Филина О.В.</w:t>
      </w:r>
    </w:p>
    <w:p w:rsidR="006B3CF2" w:rsidRPr="004673F2" w:rsidRDefault="006B3CF2" w:rsidP="00A80DF9">
      <w:pPr>
        <w:pStyle w:val="1"/>
        <w:ind w:left="3540" w:hanging="3540"/>
        <w:rPr>
          <w:b/>
        </w:rPr>
      </w:pPr>
    </w:p>
    <w:p w:rsidR="00515371" w:rsidRDefault="00515371" w:rsidP="00A844CF">
      <w:pPr>
        <w:pStyle w:val="1"/>
        <w:ind w:firstLine="0"/>
        <w:jc w:val="center"/>
      </w:pPr>
    </w:p>
    <w:p w:rsidR="004673F2" w:rsidRDefault="004673F2">
      <w:pPr>
        <w:pStyle w:val="1"/>
        <w:spacing w:after="120" w:line="240" w:lineRule="auto"/>
        <w:ind w:firstLine="0"/>
        <w:jc w:val="center"/>
      </w:pPr>
      <w:bookmarkStart w:id="0" w:name="_GoBack"/>
      <w:bookmarkEnd w:id="0"/>
    </w:p>
    <w:p w:rsidR="004673F2" w:rsidRDefault="004673F2">
      <w:pPr>
        <w:pStyle w:val="1"/>
        <w:spacing w:after="120" w:line="240" w:lineRule="auto"/>
        <w:ind w:firstLine="0"/>
        <w:jc w:val="center"/>
      </w:pPr>
    </w:p>
    <w:p w:rsidR="004673F2" w:rsidRDefault="004673F2">
      <w:pPr>
        <w:pStyle w:val="1"/>
        <w:spacing w:after="120" w:line="240" w:lineRule="auto"/>
        <w:ind w:firstLine="0"/>
        <w:jc w:val="center"/>
      </w:pPr>
    </w:p>
    <w:p w:rsidR="004673F2" w:rsidRDefault="004673F2">
      <w:pPr>
        <w:pStyle w:val="1"/>
        <w:spacing w:after="120" w:line="240" w:lineRule="auto"/>
        <w:ind w:firstLine="0"/>
        <w:jc w:val="center"/>
      </w:pPr>
    </w:p>
    <w:p w:rsidR="004673F2" w:rsidRDefault="004673F2">
      <w:pPr>
        <w:pStyle w:val="1"/>
        <w:spacing w:after="120" w:line="240" w:lineRule="auto"/>
        <w:ind w:firstLine="0"/>
        <w:jc w:val="center"/>
      </w:pPr>
    </w:p>
    <w:p w:rsidR="004673F2" w:rsidRDefault="004673F2">
      <w:pPr>
        <w:pStyle w:val="1"/>
        <w:spacing w:after="120" w:line="240" w:lineRule="auto"/>
        <w:ind w:firstLine="0"/>
        <w:jc w:val="center"/>
      </w:pPr>
    </w:p>
    <w:p w:rsidR="004673F2" w:rsidRDefault="004673F2" w:rsidP="00054329">
      <w:pPr>
        <w:pStyle w:val="1"/>
        <w:spacing w:after="120" w:line="240" w:lineRule="auto"/>
        <w:ind w:firstLine="0"/>
      </w:pPr>
    </w:p>
    <w:p w:rsidR="004673F2" w:rsidRDefault="004673F2">
      <w:pPr>
        <w:pStyle w:val="1"/>
        <w:spacing w:after="120" w:line="240" w:lineRule="auto"/>
        <w:ind w:firstLine="0"/>
        <w:jc w:val="center"/>
      </w:pPr>
    </w:p>
    <w:p w:rsidR="004673F2" w:rsidRDefault="004673F2">
      <w:pPr>
        <w:pStyle w:val="1"/>
        <w:spacing w:after="120" w:line="240" w:lineRule="auto"/>
        <w:ind w:firstLine="0"/>
        <w:jc w:val="center"/>
      </w:pPr>
      <w:r>
        <w:t>Казань</w:t>
      </w:r>
    </w:p>
    <w:p w:rsidR="00515371" w:rsidRDefault="004673F2">
      <w:pPr>
        <w:pStyle w:val="1"/>
        <w:spacing w:after="320" w:line="240" w:lineRule="auto"/>
        <w:ind w:firstLine="0"/>
        <w:jc w:val="center"/>
      </w:pPr>
      <w:r>
        <w:t>2024</w:t>
      </w:r>
      <w:r w:rsidR="00227DB7">
        <w:t xml:space="preserve"> г</w:t>
      </w:r>
      <w:r>
        <w:t>.</w:t>
      </w:r>
      <w:r w:rsidR="00227DB7">
        <w:br w:type="page"/>
      </w:r>
    </w:p>
    <w:p w:rsidR="00515371" w:rsidRDefault="00ED4241" w:rsidP="00ED4241">
      <w:pPr>
        <w:pStyle w:val="1"/>
        <w:ind w:firstLine="709"/>
        <w:jc w:val="center"/>
      </w:pPr>
      <w:r>
        <w:rPr>
          <w:b/>
          <w:bCs/>
        </w:rPr>
        <w:lastRenderedPageBreak/>
        <w:t>Оглавление</w:t>
      </w:r>
    </w:p>
    <w:p w:rsidR="00515371" w:rsidRDefault="009B3F0F" w:rsidP="00245063">
      <w:pPr>
        <w:pStyle w:val="a5"/>
        <w:tabs>
          <w:tab w:val="left" w:pos="349"/>
          <w:tab w:val="left" w:pos="8721"/>
        </w:tabs>
        <w:spacing w:after="0" w:line="360" w:lineRule="auto"/>
      </w:pPr>
      <w:r>
        <w:t xml:space="preserve">1. </w:t>
      </w:r>
      <w:r w:rsidR="00227DB7">
        <w:fldChar w:fldCharType="begin"/>
      </w:r>
      <w:r w:rsidR="00227DB7">
        <w:instrText xml:space="preserve"> TOC \o "1-5" \h \z </w:instrText>
      </w:r>
      <w:r w:rsidR="00227DB7">
        <w:fldChar w:fldCharType="separate"/>
      </w:r>
      <w:bookmarkStart w:id="1" w:name="bookmark0"/>
      <w:bookmarkEnd w:id="1"/>
      <w:r w:rsidR="00245063">
        <w:t>Общие положения</w:t>
      </w:r>
      <w:r w:rsidR="00245063">
        <w:tab/>
        <w:t>3</w:t>
      </w:r>
    </w:p>
    <w:p w:rsidR="00515371" w:rsidRDefault="009B3F0F" w:rsidP="00245063">
      <w:pPr>
        <w:pStyle w:val="a5"/>
        <w:tabs>
          <w:tab w:val="left" w:pos="325"/>
          <w:tab w:val="left" w:pos="8721"/>
        </w:tabs>
        <w:spacing w:after="0" w:line="360" w:lineRule="auto"/>
        <w:rPr>
          <w:sz w:val="46"/>
          <w:szCs w:val="46"/>
        </w:rPr>
      </w:pPr>
      <w:bookmarkStart w:id="2" w:name="bookmark1"/>
      <w:bookmarkEnd w:id="2"/>
      <w:r>
        <w:t xml:space="preserve">2. </w:t>
      </w:r>
      <w:r w:rsidR="00227DB7">
        <w:t>Требования к подготовке и оформлению курсовой работы</w:t>
      </w:r>
      <w:r w:rsidR="00245063">
        <w:tab/>
        <w:t>3</w:t>
      </w:r>
      <w:r w:rsidR="00227DB7">
        <w:tab/>
      </w:r>
    </w:p>
    <w:p w:rsidR="00515371" w:rsidRDefault="009B3F0F" w:rsidP="00245063">
      <w:pPr>
        <w:pStyle w:val="a5"/>
        <w:tabs>
          <w:tab w:val="left" w:pos="325"/>
          <w:tab w:val="left" w:pos="8721"/>
        </w:tabs>
        <w:spacing w:after="0" w:line="360" w:lineRule="auto"/>
      </w:pPr>
      <w:bookmarkStart w:id="3" w:name="bookmark2"/>
      <w:bookmarkEnd w:id="3"/>
      <w:r>
        <w:t xml:space="preserve">3. </w:t>
      </w:r>
      <w:r w:rsidR="00227DB7">
        <w:t>Структур</w:t>
      </w:r>
      <w:r w:rsidR="00245063">
        <w:t>а и содержание курсовой работы</w:t>
      </w:r>
      <w:r w:rsidR="00245063">
        <w:tab/>
        <w:t>7</w:t>
      </w:r>
    </w:p>
    <w:p w:rsidR="00245063" w:rsidRDefault="00245063" w:rsidP="00245063">
      <w:pPr>
        <w:pStyle w:val="a5"/>
        <w:tabs>
          <w:tab w:val="left" w:pos="325"/>
          <w:tab w:val="left" w:pos="8721"/>
        </w:tabs>
        <w:spacing w:after="0" w:line="360" w:lineRule="auto"/>
      </w:pPr>
      <w:r>
        <w:t>4. Рекомендации по подготовке презентации и доклада для защиты курсовой работы</w:t>
      </w:r>
      <w:r>
        <w:tab/>
        <w:t>11</w:t>
      </w:r>
    </w:p>
    <w:p w:rsidR="00245063" w:rsidRDefault="00245063" w:rsidP="00245063">
      <w:pPr>
        <w:pStyle w:val="a5"/>
        <w:tabs>
          <w:tab w:val="left" w:pos="325"/>
          <w:tab w:val="left" w:pos="8721"/>
        </w:tabs>
        <w:spacing w:after="0" w:line="360" w:lineRule="auto"/>
      </w:pPr>
      <w:r>
        <w:t>5. Получение отзыва на работу</w:t>
      </w:r>
      <w:r>
        <w:tab/>
        <w:t>11</w:t>
      </w:r>
    </w:p>
    <w:p w:rsidR="00515371" w:rsidRDefault="00245063" w:rsidP="00245063">
      <w:pPr>
        <w:pStyle w:val="a5"/>
        <w:tabs>
          <w:tab w:val="left" w:pos="378"/>
        </w:tabs>
        <w:spacing w:after="0" w:line="360" w:lineRule="auto"/>
      </w:pPr>
      <w:bookmarkStart w:id="4" w:name="bookmark3"/>
      <w:bookmarkEnd w:id="4"/>
      <w:r>
        <w:t xml:space="preserve">6. </w:t>
      </w:r>
      <w:r w:rsidR="00227DB7">
        <w:t>Примеры содержания курсовых работ</w:t>
      </w:r>
      <w:r>
        <w:tab/>
      </w:r>
      <w:r>
        <w:tab/>
      </w:r>
      <w:r>
        <w:tab/>
      </w:r>
      <w:r>
        <w:tab/>
      </w:r>
      <w:r>
        <w:tab/>
      </w:r>
      <w:r w:rsidR="00B96B34">
        <w:tab/>
        <w:t xml:space="preserve">    </w:t>
      </w:r>
      <w:r>
        <w:t>12</w:t>
      </w:r>
    </w:p>
    <w:p w:rsidR="00515371" w:rsidRDefault="00245063" w:rsidP="00245063">
      <w:pPr>
        <w:pStyle w:val="a5"/>
        <w:tabs>
          <w:tab w:val="left" w:pos="378"/>
          <w:tab w:val="left" w:pos="8721"/>
        </w:tabs>
        <w:spacing w:after="0" w:line="360" w:lineRule="auto"/>
      </w:pPr>
      <w:bookmarkStart w:id="5" w:name="bookmark4"/>
      <w:bookmarkEnd w:id="5"/>
      <w:r>
        <w:t>7</w:t>
      </w:r>
      <w:r w:rsidR="009B3F0F">
        <w:t xml:space="preserve">. </w:t>
      </w:r>
      <w:r w:rsidR="00227DB7">
        <w:t>П</w:t>
      </w:r>
      <w:r>
        <w:t>римерные планы курсовых работ</w:t>
      </w:r>
      <w:r>
        <w:tab/>
        <w:t>14</w:t>
      </w:r>
    </w:p>
    <w:p w:rsidR="00245063" w:rsidRDefault="00227DB7" w:rsidP="00B96B34">
      <w:pPr>
        <w:pStyle w:val="a5"/>
        <w:tabs>
          <w:tab w:val="left" w:pos="2676"/>
          <w:tab w:val="left" w:pos="8721"/>
        </w:tabs>
        <w:spacing w:after="0" w:line="360" w:lineRule="auto"/>
      </w:pPr>
      <w:r>
        <w:fldChar w:fldCharType="end"/>
      </w:r>
      <w:r w:rsidR="00245063">
        <w:t>8</w:t>
      </w:r>
      <w:r w:rsidR="00055B83">
        <w:t xml:space="preserve">. </w:t>
      </w:r>
      <w:r>
        <w:t>Образец оформления списка использованной литературы</w:t>
      </w:r>
      <w:r w:rsidR="00055B83">
        <w:tab/>
      </w:r>
      <w:r w:rsidR="00245063">
        <w:t>15</w:t>
      </w:r>
    </w:p>
    <w:p w:rsidR="00245063" w:rsidRDefault="00B96B34" w:rsidP="00B96B34">
      <w:pPr>
        <w:pStyle w:val="a5"/>
        <w:tabs>
          <w:tab w:val="left" w:pos="2676"/>
          <w:tab w:val="left" w:pos="8721"/>
        </w:tabs>
        <w:spacing w:after="0" w:line="360" w:lineRule="auto"/>
      </w:pPr>
      <w:r>
        <w:t xml:space="preserve">9. Тематика курсовых </w:t>
      </w:r>
      <w:r>
        <w:tab/>
        <w:t xml:space="preserve"> 17</w:t>
      </w:r>
    </w:p>
    <w:p w:rsidR="00245063" w:rsidRDefault="00B96B34" w:rsidP="00B96B34">
      <w:pPr>
        <w:pStyle w:val="a5"/>
        <w:tabs>
          <w:tab w:val="left" w:pos="2676"/>
          <w:tab w:val="left" w:pos="8721"/>
        </w:tabs>
        <w:spacing w:after="0" w:line="360" w:lineRule="auto"/>
      </w:pPr>
      <w:r>
        <w:t>10. Приложение</w:t>
      </w:r>
      <w:r>
        <w:tab/>
      </w:r>
      <w:r>
        <w:tab/>
        <w:t xml:space="preserve"> 21</w:t>
      </w:r>
    </w:p>
    <w:p w:rsidR="00B96B34" w:rsidRDefault="00B96B34" w:rsidP="00B96B34">
      <w:pPr>
        <w:pStyle w:val="a5"/>
        <w:tabs>
          <w:tab w:val="left" w:pos="2676"/>
          <w:tab w:val="left" w:pos="8721"/>
        </w:tabs>
        <w:spacing w:after="0" w:line="360" w:lineRule="auto"/>
        <w:sectPr w:rsidR="00B96B34" w:rsidSect="004D242D">
          <w:footerReference w:type="default" r:id="rId9"/>
          <w:pgSz w:w="11900" w:h="16840"/>
          <w:pgMar w:top="1138" w:right="531" w:bottom="1205" w:left="1669" w:header="710" w:footer="3" w:gutter="0"/>
          <w:cols w:space="720"/>
          <w:noEndnote/>
          <w:titlePg/>
          <w:docGrid w:linePitch="360"/>
        </w:sectPr>
      </w:pPr>
    </w:p>
    <w:p w:rsidR="00515371" w:rsidRDefault="00ED4241" w:rsidP="00ED4241">
      <w:pPr>
        <w:pStyle w:val="1"/>
        <w:tabs>
          <w:tab w:val="left" w:pos="236"/>
        </w:tabs>
        <w:ind w:left="709" w:firstLine="0"/>
        <w:jc w:val="center"/>
      </w:pPr>
      <w:bookmarkStart w:id="6" w:name="bookmark5"/>
      <w:bookmarkEnd w:id="6"/>
      <w:r>
        <w:rPr>
          <w:b/>
          <w:bCs/>
        </w:rPr>
        <w:lastRenderedPageBreak/>
        <w:t xml:space="preserve">1. </w:t>
      </w:r>
      <w:r w:rsidR="00227DB7">
        <w:rPr>
          <w:b/>
          <w:bCs/>
        </w:rPr>
        <w:t>Общие положения</w:t>
      </w:r>
    </w:p>
    <w:p w:rsidR="00515371" w:rsidRDefault="00227DB7" w:rsidP="009B3F0F">
      <w:pPr>
        <w:pStyle w:val="1"/>
        <w:ind w:firstLine="709"/>
        <w:jc w:val="both"/>
      </w:pPr>
      <w:r>
        <w:t>Курсовая работа - один из важнейших видов учебного процесса выполняется обучающимися в соответствии с учебным планом. Выполнение курсовой рабо</w:t>
      </w:r>
      <w:r w:rsidR="00055B83">
        <w:t>ты по дисциплине «Стратегическое планирование</w:t>
      </w:r>
      <w:r>
        <w:t>» является промежуточны</w:t>
      </w:r>
      <w:r w:rsidR="00055B83">
        <w:t xml:space="preserve">м этапом для </w:t>
      </w:r>
      <w:r w:rsidR="00055B83" w:rsidRPr="00055B83">
        <w:t xml:space="preserve"> обучающихся по программе магистратура 38.04.02-Менеджмент, профиль </w:t>
      </w:r>
      <w:r w:rsidR="00055B83">
        <w:t>«</w:t>
      </w:r>
      <w:r w:rsidR="00055B83" w:rsidRPr="00055B83">
        <w:t>Стратегический мене</w:t>
      </w:r>
      <w:r w:rsidR="00055B83">
        <w:t>джмент и управление организации»</w:t>
      </w:r>
      <w:r w:rsidR="00055B83" w:rsidRPr="00055B83">
        <w:t>.</w:t>
      </w:r>
    </w:p>
    <w:p w:rsidR="00515371" w:rsidRDefault="00227DB7" w:rsidP="009B3F0F">
      <w:pPr>
        <w:pStyle w:val="1"/>
        <w:ind w:firstLine="709"/>
        <w:jc w:val="both"/>
      </w:pPr>
      <w:r>
        <w:t xml:space="preserve">Курсовая работа должна быть самостоятельным </w:t>
      </w:r>
      <w:r w:rsidR="00055B83">
        <w:t>научно-исследовательским</w:t>
      </w:r>
      <w:r>
        <w:t xml:space="preserve"> трудом обучающегося, способствующим лучшему усвоению учебного материала. Цель работы - формирование у обучающихся навыков к самостоятельной научной работе, повышение его теоретической и профессиональной подготовки.</w:t>
      </w:r>
    </w:p>
    <w:p w:rsidR="00515371" w:rsidRDefault="00227DB7" w:rsidP="009B3F0F">
      <w:pPr>
        <w:pStyle w:val="1"/>
        <w:ind w:firstLine="709"/>
        <w:jc w:val="both"/>
      </w:pPr>
      <w:r>
        <w:t>При написании и защите курсовой работы обучающийся должен показать знание материала, предусмотренного программой, навыки работы с источниками информации, умение связывать вопросы теории и практики хозяйствования, аргументировать и делать выводы.</w:t>
      </w:r>
    </w:p>
    <w:p w:rsidR="00ED4241" w:rsidRDefault="00ED4241" w:rsidP="00ED4241">
      <w:pPr>
        <w:pStyle w:val="1"/>
        <w:ind w:firstLine="709"/>
        <w:jc w:val="center"/>
      </w:pPr>
    </w:p>
    <w:p w:rsidR="00515371" w:rsidRDefault="00ED4241" w:rsidP="00ED4241">
      <w:pPr>
        <w:pStyle w:val="1"/>
        <w:tabs>
          <w:tab w:val="left" w:pos="265"/>
        </w:tabs>
        <w:ind w:left="709" w:firstLine="0"/>
        <w:jc w:val="center"/>
      </w:pPr>
      <w:bookmarkStart w:id="7" w:name="bookmark6"/>
      <w:bookmarkEnd w:id="7"/>
      <w:r>
        <w:rPr>
          <w:b/>
          <w:bCs/>
        </w:rPr>
        <w:t xml:space="preserve">2. </w:t>
      </w:r>
      <w:r w:rsidR="00227DB7">
        <w:rPr>
          <w:b/>
          <w:bCs/>
        </w:rPr>
        <w:t>Требования к подготовке и оформлению курсовой работы</w:t>
      </w:r>
      <w:r w:rsidR="00227DB7">
        <w:rPr>
          <w:b/>
          <w:bCs/>
        </w:rPr>
        <w:br/>
        <w:t>Этапы подготовки курсовой работы</w:t>
      </w:r>
    </w:p>
    <w:p w:rsidR="00515371" w:rsidRDefault="00227DB7" w:rsidP="009B3F0F">
      <w:pPr>
        <w:pStyle w:val="1"/>
        <w:ind w:firstLine="709"/>
        <w:jc w:val="both"/>
      </w:pPr>
      <w:r>
        <w:t>Написание курсовой работы осуществляется в соответствии с календарным графиком, в котором устанавливаются конкретные сроки выполнения отдельных этапов работы, сроки сдачи готовой работы и ее защиты. Контроль по выполнению курсовой работы осуществляется руководителем.</w:t>
      </w:r>
    </w:p>
    <w:p w:rsidR="00515371" w:rsidRDefault="00227DB7" w:rsidP="009B3F0F">
      <w:pPr>
        <w:pStyle w:val="1"/>
        <w:ind w:firstLine="709"/>
        <w:jc w:val="both"/>
      </w:pPr>
      <w:r>
        <w:t>Процедура выполнения работы включает в себя следующие этапы:</w:t>
      </w:r>
    </w:p>
    <w:p w:rsidR="00515371" w:rsidRDefault="00227DB7" w:rsidP="009B3F0F">
      <w:pPr>
        <w:pStyle w:val="1"/>
        <w:numPr>
          <w:ilvl w:val="0"/>
          <w:numId w:val="5"/>
        </w:numPr>
        <w:tabs>
          <w:tab w:val="left" w:pos="1414"/>
        </w:tabs>
        <w:ind w:firstLine="709"/>
        <w:jc w:val="both"/>
      </w:pPr>
      <w:bookmarkStart w:id="8" w:name="bookmark7"/>
      <w:bookmarkEnd w:id="8"/>
      <w:r>
        <w:t>Выбор темы курсовой работы, определение структуры работы, составление плана работы, согласование с руководителем и определение графика выполнения работы.</w:t>
      </w:r>
    </w:p>
    <w:p w:rsidR="00515371" w:rsidRDefault="00227DB7" w:rsidP="009B3F0F">
      <w:pPr>
        <w:pStyle w:val="1"/>
        <w:numPr>
          <w:ilvl w:val="0"/>
          <w:numId w:val="5"/>
        </w:numPr>
        <w:tabs>
          <w:tab w:val="left" w:pos="1414"/>
        </w:tabs>
        <w:ind w:firstLine="709"/>
        <w:jc w:val="both"/>
      </w:pPr>
      <w:bookmarkStart w:id="9" w:name="bookmark8"/>
      <w:bookmarkEnd w:id="9"/>
      <w:r>
        <w:t>Подбор и изучение литературы по теме работы, сбор практического материала на предприятии (фирме, организации).</w:t>
      </w:r>
    </w:p>
    <w:p w:rsidR="00515371" w:rsidRDefault="00227DB7" w:rsidP="009B3F0F">
      <w:pPr>
        <w:pStyle w:val="1"/>
        <w:numPr>
          <w:ilvl w:val="0"/>
          <w:numId w:val="5"/>
        </w:numPr>
        <w:tabs>
          <w:tab w:val="left" w:pos="1414"/>
        </w:tabs>
        <w:ind w:firstLine="709"/>
        <w:jc w:val="both"/>
      </w:pPr>
      <w:bookmarkStart w:id="10" w:name="bookmark9"/>
      <w:bookmarkEnd w:id="10"/>
      <w:r>
        <w:t>Выполнение основного содержания работы.</w:t>
      </w:r>
    </w:p>
    <w:p w:rsidR="00515371" w:rsidRDefault="00227DB7" w:rsidP="009B3F0F">
      <w:pPr>
        <w:pStyle w:val="1"/>
        <w:numPr>
          <w:ilvl w:val="0"/>
          <w:numId w:val="5"/>
        </w:numPr>
        <w:tabs>
          <w:tab w:val="left" w:pos="1418"/>
        </w:tabs>
        <w:ind w:firstLine="709"/>
        <w:jc w:val="both"/>
      </w:pPr>
      <w:bookmarkStart w:id="11" w:name="bookmark10"/>
      <w:bookmarkEnd w:id="11"/>
      <w:r>
        <w:lastRenderedPageBreak/>
        <w:t>Техническое оформление курсовой работы и предоставление ее на кафедру.</w:t>
      </w:r>
    </w:p>
    <w:p w:rsidR="00515371" w:rsidRDefault="00227DB7" w:rsidP="009B3F0F">
      <w:pPr>
        <w:pStyle w:val="1"/>
        <w:numPr>
          <w:ilvl w:val="0"/>
          <w:numId w:val="5"/>
        </w:numPr>
        <w:tabs>
          <w:tab w:val="left" w:pos="1418"/>
        </w:tabs>
        <w:ind w:firstLine="709"/>
        <w:jc w:val="both"/>
      </w:pPr>
      <w:bookmarkStart w:id="12" w:name="bookmark11"/>
      <w:bookmarkEnd w:id="12"/>
      <w:r>
        <w:t>Защита курсовой работы.</w:t>
      </w:r>
    </w:p>
    <w:p w:rsidR="00515371" w:rsidRDefault="00227DB7" w:rsidP="009B3F0F">
      <w:pPr>
        <w:pStyle w:val="1"/>
        <w:tabs>
          <w:tab w:val="left" w:pos="1094"/>
          <w:tab w:val="left" w:pos="3288"/>
          <w:tab w:val="left" w:pos="9422"/>
        </w:tabs>
        <w:ind w:firstLine="709"/>
        <w:jc w:val="both"/>
      </w:pPr>
      <w:r>
        <w:t>Выбор темы курсовой работы обучающийся осуществляет по последней цифре зачетной книжки. Также студент может предложить тему курсо</w:t>
      </w:r>
      <w:r w:rsidR="00055B83">
        <w:t xml:space="preserve">вой работы самостоятельно, </w:t>
      </w:r>
      <w:r>
        <w:t>руково</w:t>
      </w:r>
      <w:r w:rsidR="00055B83">
        <w:t xml:space="preserve">дствуясь своим опытом, знаниями </w:t>
      </w:r>
      <w:r>
        <w:t>и</w:t>
      </w:r>
      <w:r w:rsidR="00055B83">
        <w:t xml:space="preserve"> </w:t>
      </w:r>
      <w:r>
        <w:t>возможностями получения необходимой информац</w:t>
      </w:r>
      <w:r w:rsidR="00055B83">
        <w:t xml:space="preserve">ии. В таком случае, тема должна соответствовать тематике дисциплины, и быть согласована </w:t>
      </w:r>
      <w:r>
        <w:t>и</w:t>
      </w:r>
      <w:r w:rsidR="00055B83">
        <w:t xml:space="preserve"> </w:t>
      </w:r>
      <w:r>
        <w:t>утверждена руководителем курсовой работы.</w:t>
      </w:r>
    </w:p>
    <w:p w:rsidR="00515371" w:rsidRDefault="00227DB7" w:rsidP="009B3F0F">
      <w:pPr>
        <w:pStyle w:val="1"/>
        <w:tabs>
          <w:tab w:val="left" w:pos="3826"/>
        </w:tabs>
        <w:ind w:firstLine="709"/>
        <w:jc w:val="both"/>
      </w:pPr>
      <w:r>
        <w:t>Написанию курсовой работы предшествует внимательное из</w:t>
      </w:r>
      <w:r w:rsidR="00055B83">
        <w:t xml:space="preserve">учение литературных источников: </w:t>
      </w:r>
      <w:r>
        <w:t>нормативных актов, учебной литературы,</w:t>
      </w:r>
      <w:r w:rsidR="00055B83">
        <w:t xml:space="preserve"> </w:t>
      </w:r>
      <w:r>
        <w:t>справочных материалов, статистических сборников, специальной научной литературы, журнальных статей и других источников, необходимых по теме работы.</w:t>
      </w:r>
    </w:p>
    <w:p w:rsidR="00515371" w:rsidRDefault="00227DB7" w:rsidP="009B3F0F">
      <w:pPr>
        <w:pStyle w:val="1"/>
        <w:ind w:firstLine="709"/>
        <w:jc w:val="both"/>
      </w:pPr>
      <w:r>
        <w:t>Законченная курсовая работа предоставляется на кафедру в сшитом виде</w:t>
      </w:r>
      <w:r w:rsidR="00EA7042">
        <w:t xml:space="preserve">. </w:t>
      </w:r>
    </w:p>
    <w:p w:rsidR="00EA7042" w:rsidRDefault="00EA7042" w:rsidP="009B3F0F">
      <w:pPr>
        <w:pStyle w:val="1"/>
        <w:ind w:firstLine="709"/>
        <w:jc w:val="center"/>
        <w:rPr>
          <w:b/>
          <w:bCs/>
        </w:rPr>
      </w:pPr>
    </w:p>
    <w:p w:rsidR="00515371" w:rsidRDefault="00227DB7" w:rsidP="009B3F0F">
      <w:pPr>
        <w:pStyle w:val="1"/>
        <w:ind w:firstLine="709"/>
        <w:jc w:val="center"/>
      </w:pPr>
      <w:r>
        <w:rPr>
          <w:b/>
          <w:bCs/>
        </w:rPr>
        <w:t>Требования к оформлению</w:t>
      </w:r>
    </w:p>
    <w:p w:rsidR="00515371" w:rsidRDefault="00227DB7" w:rsidP="009B3F0F">
      <w:pPr>
        <w:pStyle w:val="1"/>
        <w:ind w:firstLine="709"/>
        <w:jc w:val="both"/>
      </w:pPr>
      <w:r>
        <w:t xml:space="preserve">Текст курсовой работы должен быть напечатан через 1,5 интервала на одной стороне стандартного листа белой бумаги (A-4). Текст и другие отпечатанные и вписанные элементы проекта должны быть черными, контуры букв и знаков - четкими, без ореола и затенения. Шрифт 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Roman</w:t>
      </w:r>
      <w:proofErr w:type="spellEnd"/>
      <w:r>
        <w:t>, кегель 14. Абзац - 1,25. Курсив и подчеркивание в проекте не допускаются. Только названия разделов и подразделов выделяются жирным шрифтом.</w:t>
      </w:r>
    </w:p>
    <w:p w:rsidR="00515371" w:rsidRDefault="00227DB7" w:rsidP="009B3F0F">
      <w:pPr>
        <w:pStyle w:val="1"/>
        <w:ind w:firstLine="709"/>
        <w:jc w:val="both"/>
      </w:pPr>
      <w:r>
        <w:t>Лист с текстом должен иметь поля: слева - 30 мм, справа - 10 мм, сверху - 20 мм, снизу - 20 мм. Нумерация страниц текста делается внизу страницы по центру. Проставлять номер страницы необходимо со страницы, где печатается "Введение", на которой ставится цифра "3". После этого нумеруются все страницы, включая приложения.</w:t>
      </w:r>
    </w:p>
    <w:p w:rsidR="00515371" w:rsidRDefault="00227DB7" w:rsidP="009B3F0F">
      <w:pPr>
        <w:pStyle w:val="1"/>
        <w:ind w:firstLine="709"/>
        <w:jc w:val="both"/>
      </w:pPr>
      <w:r>
        <w:t xml:space="preserve">Между названием раздела и названием подраздела этого раздела пробел ставится (равный двум интервалам), а название подраздела не должно отделяться от текста этого подраздела пробелом. Названия подразделов отделяются от текста </w:t>
      </w:r>
      <w:r>
        <w:lastRenderedPageBreak/>
        <w:t>предыдущего подраздела пробелом (равным двум интервалам).</w:t>
      </w:r>
    </w:p>
    <w:p w:rsidR="00515371" w:rsidRDefault="00227DB7" w:rsidP="009B3F0F">
      <w:pPr>
        <w:pStyle w:val="1"/>
        <w:ind w:firstLine="709"/>
        <w:jc w:val="both"/>
      </w:pPr>
      <w:r>
        <w:t>Каждый раздел, а также введение, заключение и список использованной литературы начинаются с новой страницы. Разделы имеют порядковые номера в пределах всей работы, обозначаемые арабскими цифрами (слово «Раздел» не пишется.), после которых точка не ставится. Слово «подраздел» в названии не ставятся. Подразделы имеют порядковые номера в пределах разделов, обозначаемые арабскими цифрами (например: 1.1 и 1.2).</w:t>
      </w:r>
    </w:p>
    <w:p w:rsidR="00515371" w:rsidRDefault="00227DB7" w:rsidP="009B3F0F">
      <w:pPr>
        <w:pStyle w:val="1"/>
        <w:ind w:firstLine="709"/>
        <w:jc w:val="both"/>
      </w:pPr>
      <w:r>
        <w:t>Заголовки разделов и подразделов в тексте проекта должны располагаться по центру, точку в конце названия раздела и подраздела не ставят. Не допускается переносить часть слова в заголовке.</w:t>
      </w:r>
    </w:p>
    <w:p w:rsidR="00515371" w:rsidRDefault="00227DB7" w:rsidP="00EA7042">
      <w:pPr>
        <w:pStyle w:val="1"/>
        <w:ind w:firstLine="709"/>
        <w:jc w:val="center"/>
      </w:pPr>
      <w:r>
        <w:rPr>
          <w:b/>
          <w:bCs/>
        </w:rPr>
        <w:t>Оформление таблиц и рисунков</w:t>
      </w:r>
    </w:p>
    <w:p w:rsidR="00515371" w:rsidRDefault="00227DB7" w:rsidP="009B3F0F">
      <w:pPr>
        <w:pStyle w:val="1"/>
        <w:ind w:firstLine="709"/>
        <w:jc w:val="both"/>
      </w:pPr>
      <w:r>
        <w:t>Существует два вида иллюстраций, используемых в курсовой работе - это «рисунок» и «таблица». К рисункам относят схемы, графики, диаграммы, гистограммы и т.д.</w:t>
      </w:r>
    </w:p>
    <w:p w:rsidR="00515371" w:rsidRDefault="00227DB7" w:rsidP="009B3F0F">
      <w:pPr>
        <w:pStyle w:val="1"/>
        <w:ind w:firstLine="709"/>
        <w:jc w:val="both"/>
      </w:pPr>
      <w:r>
        <w:t>Требования к таблице заключаются в том, чтобы она содержала весь необходимый материал и была легко читаема. Небольшие таблицы желательно помещать в тексте по ходу изложения материала, а большие таблицы, занимающие целую страницу и более, желательно выносить в приложения. При этом, важно избегать использовать примитивные рисунки и таблицы.</w:t>
      </w:r>
    </w:p>
    <w:p w:rsidR="00515371" w:rsidRDefault="00227DB7" w:rsidP="009B3F0F">
      <w:pPr>
        <w:pStyle w:val="1"/>
        <w:ind w:firstLine="709"/>
        <w:jc w:val="both"/>
      </w:pPr>
      <w:r w:rsidRPr="00EA7042">
        <w:rPr>
          <w:b/>
          <w:bCs/>
          <w:i/>
        </w:rPr>
        <w:t>Нумерация таблиц и рисунков</w:t>
      </w:r>
      <w:r>
        <w:rPr>
          <w:b/>
          <w:bCs/>
        </w:rPr>
        <w:t xml:space="preserve">. </w:t>
      </w:r>
      <w:r>
        <w:t>Таблица или рисунок помещается после первого упоминания о них в тексте.</w:t>
      </w:r>
    </w:p>
    <w:p w:rsidR="00515371" w:rsidRDefault="00227DB7" w:rsidP="009B3F0F">
      <w:pPr>
        <w:pStyle w:val="1"/>
        <w:ind w:firstLine="709"/>
        <w:jc w:val="both"/>
      </w:pPr>
      <w:r>
        <w:t>Нумерация таблиц и рисунков должна соотноситься с номером раздела. Пример: Таблица 2.4 - где «2» порядковый номер раздела, «4» - порядковый номер таблицы в данном разделе (возможна нумерация 2.2.4). Недопустимо располагать рисунок или таблицу, не упоминая о них.</w:t>
      </w:r>
    </w:p>
    <w:p w:rsidR="00515371" w:rsidRDefault="00227DB7" w:rsidP="009B3F0F">
      <w:pPr>
        <w:pStyle w:val="1"/>
        <w:ind w:firstLine="709"/>
        <w:jc w:val="both"/>
      </w:pPr>
      <w:r>
        <w:t>Все таблицы и рисунки должны иметь название, отражающее их содержание. Название должно быть одновременно кратким и полным.</w:t>
      </w:r>
    </w:p>
    <w:p w:rsidR="00515371" w:rsidRDefault="00227DB7" w:rsidP="009B3F0F">
      <w:pPr>
        <w:pStyle w:val="1"/>
        <w:ind w:firstLine="709"/>
        <w:jc w:val="both"/>
      </w:pPr>
      <w:r>
        <w:t xml:space="preserve">Слово «Таблица» и ее порядковый номер (без знака номер) пишется справа, а название таблицы дается на следующей строке по центру с большой буквы. Необходимо указать единицу измерения для данных в таблице. Если единица </w:t>
      </w:r>
      <w:r>
        <w:lastRenderedPageBreak/>
        <w:t>измерения общая для всей таблицы, то ее можно указать в названии таблицы в круглых скобках. Следует указать источник, на основе которого составлена таблица (например, Источник: текущий ар</w:t>
      </w:r>
      <w:r w:rsidR="00055B83">
        <w:t>хив ООО «ХХХ» г. Казань</w:t>
      </w:r>
      <w:r>
        <w:t>). Если таблица целиком заимствована или составлена по нескольким источникам, то под таблицей следует ссылка на источник. Авторство не указывается, если таблица составлена исполнителем курсовой работы на основе первичных материалов.</w:t>
      </w:r>
    </w:p>
    <w:p w:rsidR="00515371" w:rsidRDefault="00227DB7" w:rsidP="009B3F0F">
      <w:pPr>
        <w:pStyle w:val="1"/>
        <w:ind w:firstLine="709"/>
        <w:jc w:val="both"/>
      </w:pPr>
      <w:r>
        <w:t>В таблицах можно использовать одинарный интервал, а размер шрифта сократить до 12-10. При этом шрифт в одной таблице должен быть всегда одного размера.</w:t>
      </w:r>
    </w:p>
    <w:p w:rsidR="00515371" w:rsidRDefault="00227DB7" w:rsidP="009B3F0F">
      <w:pPr>
        <w:pStyle w:val="1"/>
        <w:ind w:firstLine="709"/>
        <w:jc w:val="both"/>
      </w:pPr>
      <w:r>
        <w:t>Разрывать таблицу и переносить ее на другую страницу можно только в том случае, если она целиком не умещается на одной странице. При этом на другую страницу переносится заголовок, например: «Продолжение таблицы 2.4».</w:t>
      </w:r>
    </w:p>
    <w:p w:rsidR="00515371" w:rsidRDefault="00227DB7" w:rsidP="009B3F0F">
      <w:pPr>
        <w:pStyle w:val="1"/>
        <w:ind w:firstLine="709"/>
        <w:jc w:val="both"/>
      </w:pPr>
      <w:r>
        <w:t>Слово «рисунок» пишется полностью: «Рис. 2.2 - Организационная структура предприятия» (или 2.2.4). Название пишется под рисунком по центру. Номер рисунка и его название разделяются тире. Разрывать рисунок на несколько страниц недопустимо. Также недопустимо использовать в тексте сканированные рисунки. Все рисунки, помещенные в тексте курсовой работы, должны быть выполнены автором самостоятельно. Сканированные рисунки уместно поместить в приложение.</w:t>
      </w:r>
    </w:p>
    <w:p w:rsidR="00515371" w:rsidRDefault="00227DB7" w:rsidP="009B3F0F">
      <w:pPr>
        <w:pStyle w:val="1"/>
        <w:ind w:firstLine="709"/>
        <w:jc w:val="both"/>
      </w:pPr>
      <w:r>
        <w:t>Точка в конце названия таблицы или рисунка не ставится.</w:t>
      </w:r>
    </w:p>
    <w:p w:rsidR="00515371" w:rsidRDefault="00227DB7" w:rsidP="009B3F0F">
      <w:pPr>
        <w:pStyle w:val="1"/>
        <w:ind w:firstLine="709"/>
        <w:jc w:val="both"/>
      </w:pPr>
      <w:r w:rsidRPr="00EA7042">
        <w:rPr>
          <w:b/>
          <w:bCs/>
          <w:i/>
        </w:rPr>
        <w:t>Нумерация формул</w:t>
      </w:r>
      <w:r w:rsidRPr="00EA7042">
        <w:rPr>
          <w:b/>
          <w:bCs/>
        </w:rPr>
        <w:t>.</w:t>
      </w:r>
      <w:r>
        <w:rPr>
          <w:b/>
          <w:bCs/>
        </w:rPr>
        <w:t xml:space="preserve"> </w:t>
      </w:r>
      <w:r>
        <w:t xml:space="preserve">Формулы, содержащиеся в курсовой работе, набираются в редакторе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Equation</w:t>
      </w:r>
      <w:proofErr w:type="spellEnd"/>
      <w:r>
        <w:t xml:space="preserve"> без использования нестандартных символов. Стиль оформления формул должен быть по всему тексту одинаковым. Формулы располагают на отдельных строках, нумеруют сквозной нумерацией арабскими цифрами, которые записывают на уровне формулы справа в круглых скобках. Если в дипломном проекте только одна формула, ее можно не нумеровать. Выше и ниже каждой формулы должно быть оставлено не менее одной свободной строки. Непосредственно под формулой приводится расшифровка символов и числовых коэффициентов, если они не были пояснены ранее в тексте. Пояснение значений символов и числовых коэффициентов </w:t>
      </w:r>
      <w:r>
        <w:lastRenderedPageBreak/>
        <w:t>следует приводить непосредственно под формулой в той же последовательности, в какой они даны в формуле. Значение каждого символа и числового коэффициента следует давать с новой строки.</w:t>
      </w:r>
    </w:p>
    <w:p w:rsidR="00515371" w:rsidRDefault="00227DB7" w:rsidP="009B3F0F">
      <w:pPr>
        <w:pStyle w:val="1"/>
        <w:ind w:firstLine="709"/>
        <w:jc w:val="both"/>
      </w:pPr>
      <w:r w:rsidRPr="00EA7042">
        <w:rPr>
          <w:b/>
          <w:bCs/>
          <w:i/>
        </w:rPr>
        <w:t>Нумерация приложений</w:t>
      </w:r>
      <w:r w:rsidRPr="00EA7042">
        <w:rPr>
          <w:bCs/>
          <w:i/>
        </w:rPr>
        <w:t>.</w:t>
      </w:r>
      <w:r>
        <w:rPr>
          <w:b/>
          <w:bCs/>
        </w:rPr>
        <w:t xml:space="preserve"> </w:t>
      </w:r>
      <w:r>
        <w:t>Важно правильно подойти к оформлению приложений. После основного текста и списка литературы помещают приложение. Каждое приложение следует начинать с новой страницы с указанием наверху посередине страницы слова "Приложение" и его обозначения. Приложения обозначают заглавными буквами русского алфавита, начиная с А, за исключением букв Ё, 3, Й, О, Ч, Ь, Ы, Ъ. После слова "Приложение" следует буква, обозначающая его последовательность. Приложение должно иметь заголовок, который записывают симметрично относительно текста с прописной буквы отдельной строкой.</w:t>
      </w:r>
    </w:p>
    <w:p w:rsidR="00515371" w:rsidRDefault="00227DB7" w:rsidP="009B3F0F">
      <w:pPr>
        <w:pStyle w:val="1"/>
        <w:ind w:firstLine="709"/>
        <w:jc w:val="both"/>
      </w:pPr>
      <w:r>
        <w:t>Приложения имеют общую с остальной частью проекта сквозную нумерацию страниц.</w:t>
      </w:r>
    </w:p>
    <w:p w:rsidR="00515371" w:rsidRDefault="00227DB7" w:rsidP="009B3F0F">
      <w:pPr>
        <w:pStyle w:val="1"/>
        <w:ind w:firstLine="709"/>
        <w:jc w:val="both"/>
      </w:pPr>
      <w:r>
        <w:t>Все приложения должны быть перечислены в содержании документа с указанием их номеров и заголовков.</w:t>
      </w:r>
    </w:p>
    <w:p w:rsidR="00EA7042" w:rsidRDefault="00EA7042" w:rsidP="009B3F0F">
      <w:pPr>
        <w:pStyle w:val="1"/>
        <w:ind w:firstLine="709"/>
        <w:jc w:val="both"/>
      </w:pPr>
    </w:p>
    <w:p w:rsidR="00515371" w:rsidRDefault="00EA7042" w:rsidP="00EA7042">
      <w:pPr>
        <w:pStyle w:val="1"/>
        <w:tabs>
          <w:tab w:val="left" w:pos="1017"/>
        </w:tabs>
        <w:ind w:left="709" w:firstLine="0"/>
        <w:jc w:val="center"/>
      </w:pPr>
      <w:bookmarkStart w:id="13" w:name="bookmark12"/>
      <w:bookmarkEnd w:id="13"/>
      <w:r>
        <w:rPr>
          <w:b/>
          <w:bCs/>
        </w:rPr>
        <w:t xml:space="preserve">3. </w:t>
      </w:r>
      <w:r w:rsidR="00227DB7">
        <w:rPr>
          <w:b/>
          <w:bCs/>
        </w:rPr>
        <w:t>Структура и содержание курсовой работы</w:t>
      </w:r>
    </w:p>
    <w:p w:rsidR="009B3F0F" w:rsidRDefault="00227DB7" w:rsidP="009B3F0F">
      <w:pPr>
        <w:pStyle w:val="1"/>
        <w:ind w:firstLine="709"/>
        <w:jc w:val="both"/>
      </w:pPr>
      <w:r>
        <w:t>Курсовая работа имеет следующую структуру:</w:t>
      </w:r>
    </w:p>
    <w:p w:rsidR="00515371" w:rsidRPr="009B3F0F" w:rsidRDefault="009B3F0F" w:rsidP="009B3F0F">
      <w:pPr>
        <w:pStyle w:val="1"/>
        <w:ind w:firstLine="709"/>
        <w:jc w:val="both"/>
        <w:rPr>
          <w:bCs/>
        </w:rPr>
      </w:pPr>
      <w:r w:rsidRPr="009B3F0F">
        <w:rPr>
          <w:bCs/>
        </w:rPr>
        <w:t xml:space="preserve"> 1. Титульный лист ; </w:t>
      </w:r>
    </w:p>
    <w:p w:rsidR="009B3F0F" w:rsidRDefault="009B3F0F" w:rsidP="009B3F0F">
      <w:pPr>
        <w:pStyle w:val="1"/>
        <w:ind w:firstLine="709"/>
        <w:jc w:val="both"/>
        <w:rPr>
          <w:bCs/>
        </w:rPr>
      </w:pPr>
      <w:r w:rsidRPr="009B3F0F">
        <w:rPr>
          <w:bCs/>
        </w:rPr>
        <w:t>2. Задание на выполнение курсовой работы;</w:t>
      </w:r>
      <w:bookmarkStart w:id="14" w:name="bookmark13"/>
      <w:bookmarkEnd w:id="14"/>
    </w:p>
    <w:p w:rsidR="009B3F0F" w:rsidRDefault="009B3F0F" w:rsidP="009B3F0F">
      <w:pPr>
        <w:pStyle w:val="1"/>
        <w:ind w:firstLine="709"/>
        <w:jc w:val="both"/>
        <w:rPr>
          <w:bCs/>
        </w:rPr>
      </w:pPr>
      <w:r>
        <w:rPr>
          <w:bCs/>
        </w:rPr>
        <w:t xml:space="preserve">3. </w:t>
      </w:r>
      <w:r w:rsidR="00CE46AD">
        <w:rPr>
          <w:bCs/>
        </w:rPr>
        <w:t>Оглавление</w:t>
      </w:r>
      <w:r w:rsidR="00227DB7">
        <w:t>;</w:t>
      </w:r>
      <w:bookmarkStart w:id="15" w:name="bookmark14"/>
      <w:bookmarkEnd w:id="15"/>
    </w:p>
    <w:p w:rsidR="009B3F0F" w:rsidRDefault="009B3F0F" w:rsidP="009B3F0F">
      <w:pPr>
        <w:pStyle w:val="1"/>
        <w:ind w:firstLine="709"/>
        <w:jc w:val="both"/>
        <w:rPr>
          <w:bCs/>
        </w:rPr>
      </w:pPr>
      <w:r>
        <w:rPr>
          <w:bCs/>
        </w:rPr>
        <w:t>4. В</w:t>
      </w:r>
      <w:r w:rsidR="00227DB7">
        <w:t>ведение;</w:t>
      </w:r>
      <w:bookmarkStart w:id="16" w:name="bookmark15"/>
      <w:bookmarkEnd w:id="16"/>
      <w:r>
        <w:rPr>
          <w:bCs/>
        </w:rPr>
        <w:t xml:space="preserve"> </w:t>
      </w:r>
    </w:p>
    <w:p w:rsidR="009B3F0F" w:rsidRDefault="009B3F0F" w:rsidP="009B3F0F">
      <w:pPr>
        <w:pStyle w:val="1"/>
        <w:ind w:firstLine="709"/>
        <w:jc w:val="both"/>
        <w:rPr>
          <w:bCs/>
        </w:rPr>
      </w:pPr>
      <w:r>
        <w:rPr>
          <w:bCs/>
        </w:rPr>
        <w:t>5. Т</w:t>
      </w:r>
      <w:r w:rsidR="00227DB7">
        <w:t>еоретический раздел;</w:t>
      </w:r>
      <w:bookmarkStart w:id="17" w:name="bookmark16"/>
      <w:bookmarkEnd w:id="17"/>
    </w:p>
    <w:p w:rsidR="009B3F0F" w:rsidRDefault="009B3F0F" w:rsidP="009B3F0F">
      <w:pPr>
        <w:pStyle w:val="1"/>
        <w:ind w:firstLine="709"/>
        <w:jc w:val="both"/>
        <w:rPr>
          <w:bCs/>
        </w:rPr>
      </w:pPr>
      <w:r>
        <w:rPr>
          <w:bCs/>
        </w:rPr>
        <w:t>6. А</w:t>
      </w:r>
      <w:r w:rsidR="00227DB7">
        <w:t>налитический раздел;</w:t>
      </w:r>
      <w:bookmarkStart w:id="18" w:name="bookmark17"/>
      <w:bookmarkEnd w:id="18"/>
    </w:p>
    <w:p w:rsidR="009B3F0F" w:rsidRDefault="009B3F0F" w:rsidP="009B3F0F">
      <w:pPr>
        <w:pStyle w:val="1"/>
        <w:ind w:firstLine="709"/>
        <w:jc w:val="both"/>
        <w:rPr>
          <w:bCs/>
        </w:rPr>
      </w:pPr>
      <w:r>
        <w:rPr>
          <w:bCs/>
        </w:rPr>
        <w:t>7. П</w:t>
      </w:r>
      <w:r w:rsidR="00227DB7">
        <w:t>роектный раздел;</w:t>
      </w:r>
      <w:bookmarkStart w:id="19" w:name="bookmark18"/>
      <w:bookmarkEnd w:id="19"/>
    </w:p>
    <w:p w:rsidR="009B3F0F" w:rsidRDefault="009B3F0F" w:rsidP="009B3F0F">
      <w:pPr>
        <w:pStyle w:val="1"/>
        <w:ind w:firstLine="709"/>
        <w:jc w:val="both"/>
        <w:rPr>
          <w:bCs/>
        </w:rPr>
      </w:pPr>
      <w:r>
        <w:rPr>
          <w:bCs/>
        </w:rPr>
        <w:t>8.З</w:t>
      </w:r>
      <w:r w:rsidR="00227DB7">
        <w:t>аключение;</w:t>
      </w:r>
      <w:bookmarkStart w:id="20" w:name="bookmark19"/>
      <w:bookmarkEnd w:id="20"/>
    </w:p>
    <w:p w:rsidR="009B3F0F" w:rsidRDefault="009B3F0F" w:rsidP="009B3F0F">
      <w:pPr>
        <w:pStyle w:val="1"/>
        <w:ind w:firstLine="709"/>
        <w:jc w:val="both"/>
        <w:rPr>
          <w:bCs/>
        </w:rPr>
      </w:pPr>
      <w:r>
        <w:rPr>
          <w:bCs/>
        </w:rPr>
        <w:t>9. С</w:t>
      </w:r>
      <w:r w:rsidR="00227DB7">
        <w:t>писок использованной литературы.</w:t>
      </w:r>
      <w:bookmarkStart w:id="21" w:name="bookmark20"/>
      <w:bookmarkEnd w:id="21"/>
    </w:p>
    <w:p w:rsidR="00515371" w:rsidRDefault="009B3F0F" w:rsidP="009B3F0F">
      <w:pPr>
        <w:pStyle w:val="1"/>
        <w:ind w:firstLine="709"/>
        <w:jc w:val="both"/>
      </w:pPr>
      <w:r>
        <w:rPr>
          <w:bCs/>
        </w:rPr>
        <w:t>10.П</w:t>
      </w:r>
      <w:r w:rsidR="00227DB7">
        <w:t>риложение</w:t>
      </w:r>
      <w:r>
        <w:t>.</w:t>
      </w:r>
    </w:p>
    <w:p w:rsidR="009B3F0F" w:rsidRDefault="009B3F0F" w:rsidP="009B3F0F">
      <w:pPr>
        <w:pStyle w:val="1"/>
        <w:ind w:firstLine="709"/>
        <w:jc w:val="both"/>
      </w:pPr>
      <w:r>
        <w:t>11. Отзыв руководителя.</w:t>
      </w:r>
    </w:p>
    <w:p w:rsidR="009B3F0F" w:rsidRPr="009B3F0F" w:rsidRDefault="009B3F0F" w:rsidP="009B3F0F">
      <w:pPr>
        <w:pStyle w:val="1"/>
        <w:ind w:firstLine="709"/>
        <w:jc w:val="both"/>
        <w:rPr>
          <w:bCs/>
        </w:rPr>
      </w:pPr>
      <w:r w:rsidRPr="009B3F0F">
        <w:rPr>
          <w:b/>
          <w:bCs/>
          <w:i/>
        </w:rPr>
        <w:lastRenderedPageBreak/>
        <w:t>Титульный лист</w:t>
      </w:r>
      <w:r w:rsidRPr="009B3F0F">
        <w:rPr>
          <w:bCs/>
        </w:rPr>
        <w:t xml:space="preserve">  оформляется на специальном бланке, разработанном учебно-методическим управ</w:t>
      </w:r>
      <w:r w:rsidR="00CE46AD">
        <w:rPr>
          <w:bCs/>
        </w:rPr>
        <w:t>лением (УМУ) КГЭУ. (Приложение А</w:t>
      </w:r>
      <w:r w:rsidRPr="009B3F0F">
        <w:rPr>
          <w:bCs/>
        </w:rPr>
        <w:t>)</w:t>
      </w:r>
    </w:p>
    <w:p w:rsidR="009B3F0F" w:rsidRPr="009B3F0F" w:rsidRDefault="009B3F0F" w:rsidP="009B3F0F">
      <w:pPr>
        <w:pStyle w:val="1"/>
        <w:ind w:firstLine="709"/>
        <w:jc w:val="both"/>
        <w:rPr>
          <w:bCs/>
        </w:rPr>
      </w:pPr>
      <w:r w:rsidRPr="009B3F0F">
        <w:rPr>
          <w:bCs/>
        </w:rPr>
        <w:t>Титульный лист входит в общую нумерацию листов курсовой работы под номером один, но этот номер на титульном листе не отображается.</w:t>
      </w:r>
    </w:p>
    <w:p w:rsidR="009B3F0F" w:rsidRPr="009B3F0F" w:rsidRDefault="009B3F0F" w:rsidP="009B3F0F">
      <w:pPr>
        <w:pStyle w:val="1"/>
        <w:ind w:firstLine="709"/>
        <w:jc w:val="both"/>
        <w:rPr>
          <w:bCs/>
        </w:rPr>
      </w:pPr>
      <w:r w:rsidRPr="00CE46AD">
        <w:rPr>
          <w:b/>
          <w:bCs/>
          <w:i/>
        </w:rPr>
        <w:t xml:space="preserve">Задание на </w:t>
      </w:r>
      <w:r w:rsidRPr="00EA7042">
        <w:rPr>
          <w:b/>
          <w:bCs/>
          <w:i/>
        </w:rPr>
        <w:t xml:space="preserve">выполнение </w:t>
      </w:r>
      <w:r w:rsidR="00CE46AD" w:rsidRPr="00EA7042">
        <w:rPr>
          <w:b/>
          <w:bCs/>
          <w:i/>
        </w:rPr>
        <w:t>курсовой работы</w:t>
      </w:r>
      <w:r w:rsidR="00CE46AD">
        <w:rPr>
          <w:bCs/>
        </w:rPr>
        <w:t xml:space="preserve"> </w:t>
      </w:r>
      <w:r w:rsidRPr="009B3F0F">
        <w:rPr>
          <w:bCs/>
        </w:rPr>
        <w:t xml:space="preserve"> оформляется на специальном бланке, разработанном УМУ КГЭУ, рукописным способом или набирается в те</w:t>
      </w:r>
      <w:r w:rsidR="00CE46AD">
        <w:rPr>
          <w:bCs/>
        </w:rPr>
        <w:t>кстовом редакторе. (Приложение Б</w:t>
      </w:r>
      <w:r w:rsidRPr="009B3F0F">
        <w:rPr>
          <w:bCs/>
        </w:rPr>
        <w:t>)</w:t>
      </w:r>
    </w:p>
    <w:p w:rsidR="00515371" w:rsidRDefault="00CE46AD" w:rsidP="009B3F0F">
      <w:pPr>
        <w:pStyle w:val="1"/>
        <w:ind w:firstLine="709"/>
        <w:jc w:val="both"/>
      </w:pPr>
      <w:r>
        <w:rPr>
          <w:b/>
          <w:i/>
        </w:rPr>
        <w:t xml:space="preserve">Оглавление </w:t>
      </w:r>
      <w:r w:rsidR="00227DB7">
        <w:t xml:space="preserve"> должно отражать структуру курсовой работы с выделением разделов и подразделов.</w:t>
      </w:r>
    </w:p>
    <w:p w:rsidR="00515371" w:rsidRDefault="00227DB7" w:rsidP="009B3F0F">
      <w:pPr>
        <w:pStyle w:val="11"/>
        <w:keepNext/>
        <w:keepLines/>
        <w:ind w:firstLine="709"/>
        <w:jc w:val="both"/>
      </w:pPr>
      <w:bookmarkStart w:id="22" w:name="bookmark21"/>
      <w:bookmarkStart w:id="23" w:name="bookmark22"/>
      <w:bookmarkStart w:id="24" w:name="bookmark23"/>
      <w:r>
        <w:t>Введение</w:t>
      </w:r>
      <w:bookmarkEnd w:id="22"/>
      <w:bookmarkEnd w:id="23"/>
      <w:bookmarkEnd w:id="24"/>
    </w:p>
    <w:p w:rsidR="00515371" w:rsidRDefault="00227DB7" w:rsidP="009B3F0F">
      <w:pPr>
        <w:pStyle w:val="1"/>
        <w:tabs>
          <w:tab w:val="left" w:pos="7886"/>
        </w:tabs>
        <w:ind w:firstLine="709"/>
        <w:jc w:val="both"/>
      </w:pPr>
      <w:r>
        <w:t>Во введении обосновывается актуальность выбранной темы, формулируются цели и задачи курсовой работы, определяется объект, предмет и методы исследования. Примерный объем введения -</w:t>
      </w:r>
      <w:r w:rsidR="004673F2">
        <w:t xml:space="preserve"> </w:t>
      </w:r>
      <w:r>
        <w:t>1-2 страницы</w:t>
      </w:r>
      <w:r w:rsidR="004673F2">
        <w:t xml:space="preserve"> </w:t>
      </w:r>
      <w:r>
        <w:t>компьютерного текста.</w:t>
      </w:r>
    </w:p>
    <w:p w:rsidR="00515371" w:rsidRDefault="00227DB7" w:rsidP="009B3F0F">
      <w:pPr>
        <w:pStyle w:val="1"/>
        <w:ind w:firstLine="709"/>
        <w:jc w:val="both"/>
      </w:pPr>
      <w:r>
        <w:rPr>
          <w:i/>
          <w:iCs/>
        </w:rPr>
        <w:t>Актуальность темы</w:t>
      </w:r>
      <w:r>
        <w:t xml:space="preserve"> - это степень её важности в данный момент и в данной ситуации для решения данных проблемы, вопроса или задачи. Можно назвать два основных направления характеристики актуальности. Первое связано с </w:t>
      </w:r>
      <w:r w:rsidR="004673F2">
        <w:t>не разработанностью</w:t>
      </w:r>
      <w:r>
        <w:t xml:space="preserve"> выбранной темы. В данном случае исследование актуально именно потому, что определённые аспекты темы изучены не полностью. Второе направление связано с возможностью решения определённой практической задачи на основе полученных в исследовании данных. Выбирается одно из них или оба, следует кратко изложить главное.</w:t>
      </w:r>
    </w:p>
    <w:p w:rsidR="00515371" w:rsidRDefault="00227DB7" w:rsidP="009B3F0F">
      <w:pPr>
        <w:pStyle w:val="1"/>
        <w:ind w:firstLine="709"/>
        <w:jc w:val="both"/>
      </w:pPr>
      <w:r>
        <w:rPr>
          <w:i/>
          <w:iCs/>
        </w:rPr>
        <w:t>Цель работы</w:t>
      </w:r>
      <w:r>
        <w:t xml:space="preserve"> - это то, что мы хотим достичь в результате её выполнения. Как правило, цель отражена в названии работы, например, «Разработка стратегии формирования конкурентных преимуществ», цель - дать рекомендации по разработке этой стратегии или дать предложения по совершенствованию системы управления предприятием на основе внедрения соответствующей стратегии.</w:t>
      </w:r>
    </w:p>
    <w:p w:rsidR="00515371" w:rsidRDefault="00227DB7" w:rsidP="009B3F0F">
      <w:pPr>
        <w:pStyle w:val="1"/>
        <w:ind w:firstLine="709"/>
        <w:jc w:val="both"/>
      </w:pPr>
      <w:r>
        <w:rPr>
          <w:i/>
          <w:iCs/>
        </w:rPr>
        <w:t>Задачи</w:t>
      </w:r>
      <w:r>
        <w:t xml:space="preserve"> - это те действия, которые необходимо выполнить для достижения поставленной в работе цели. Основные задачи сформулированы в названии глав </w:t>
      </w:r>
      <w:r>
        <w:lastRenderedPageBreak/>
        <w:t>и заглавии курсовой работы.</w:t>
      </w:r>
    </w:p>
    <w:p w:rsidR="00515371" w:rsidRDefault="00227DB7" w:rsidP="009B3F0F">
      <w:pPr>
        <w:pStyle w:val="1"/>
        <w:ind w:firstLine="709"/>
        <w:jc w:val="both"/>
      </w:pPr>
      <w:r>
        <w:rPr>
          <w:i/>
          <w:iCs/>
        </w:rPr>
        <w:t>Объект и предмет исследования.</w:t>
      </w:r>
      <w:r>
        <w:t xml:space="preserve"> Объектом исследования может быть конкретное предприятие или его структурные подразделения, а также процессы, явления, виды деятельности. Объект и предмет исследования соотносятся как общее и частное, как целое и часть. Именно предмет исследования определяет тему курсовой работы.</w:t>
      </w:r>
    </w:p>
    <w:p w:rsidR="00515371" w:rsidRDefault="00227DB7" w:rsidP="009B3F0F">
      <w:pPr>
        <w:pStyle w:val="1"/>
        <w:ind w:firstLine="709"/>
        <w:jc w:val="both"/>
      </w:pPr>
      <w:r>
        <w:t>Например, если тема работы «Стратегия управления инновационной деятельностью предприятия», то в этом случае объект - предприятие, предмет - управление инновационной деятельностью.</w:t>
      </w:r>
    </w:p>
    <w:p w:rsidR="00515371" w:rsidRDefault="00227DB7" w:rsidP="009B3F0F">
      <w:pPr>
        <w:pStyle w:val="1"/>
        <w:tabs>
          <w:tab w:val="left" w:pos="5054"/>
        </w:tabs>
        <w:ind w:firstLine="709"/>
        <w:jc w:val="both"/>
      </w:pPr>
      <w:r>
        <w:rPr>
          <w:i/>
          <w:iCs/>
        </w:rPr>
        <w:t>Методы исследования</w:t>
      </w:r>
      <w:r>
        <w:t xml:space="preserve"> -</w:t>
      </w:r>
      <w:r>
        <w:tab/>
        <w:t>экономические, социологические,</w:t>
      </w:r>
      <w:r w:rsidR="004673F2">
        <w:t xml:space="preserve"> </w:t>
      </w:r>
      <w:r>
        <w:t>статистические, математические и др.</w:t>
      </w:r>
    </w:p>
    <w:p w:rsidR="00515371" w:rsidRDefault="00227DB7" w:rsidP="009B3F0F">
      <w:pPr>
        <w:pStyle w:val="1"/>
        <w:ind w:firstLine="709"/>
        <w:jc w:val="both"/>
      </w:pPr>
      <w:r>
        <w:t>ОСНОВНАЯ ЧАСТЬ</w:t>
      </w:r>
    </w:p>
    <w:p w:rsidR="00515371" w:rsidRDefault="00227DB7" w:rsidP="009B3F0F">
      <w:pPr>
        <w:pStyle w:val="1"/>
        <w:ind w:firstLine="709"/>
        <w:jc w:val="both"/>
      </w:pPr>
      <w:r>
        <w:rPr>
          <w:i/>
          <w:iCs/>
        </w:rPr>
        <w:t>Первая глава</w:t>
      </w:r>
      <w:r>
        <w:t xml:space="preserve"> курсовой работы является теоретическим исследованием проблемы и выполняется на основе анализа и обобщения имеющейся отечественной и зарубежной литературы (научной, специальной), законодательных, нормативных, статистических и других материалов.</w:t>
      </w:r>
    </w:p>
    <w:p w:rsidR="00515371" w:rsidRDefault="00227DB7" w:rsidP="009B3F0F">
      <w:pPr>
        <w:pStyle w:val="1"/>
        <w:ind w:firstLine="709"/>
        <w:jc w:val="both"/>
      </w:pPr>
      <w:r>
        <w:t>В этой главе дается определение основных понятий, рассматриваются концепции и история их развития, анализируются факторы, влияющие на предмет исследования. Основное внимание в данном разделе должно быть уделено критическому анализу различных подходов, теорий, концепций, точек зрения по предмету исследования и обоснованной аргументации собственной позиции и взглядов автора на решение проблемы. Теоретические положения, сформулированные в этом разделе, должны стать исходной научной базой для выполнения последующих разделов курсовой работы.</w:t>
      </w:r>
    </w:p>
    <w:p w:rsidR="00515371" w:rsidRDefault="00227DB7" w:rsidP="009B3F0F">
      <w:pPr>
        <w:pStyle w:val="1"/>
        <w:ind w:firstLine="709"/>
        <w:jc w:val="both"/>
      </w:pPr>
      <w:r>
        <w:t>В тексте должны содержаться ссылки на использованные источники.</w:t>
      </w:r>
    </w:p>
    <w:p w:rsidR="00515371" w:rsidRDefault="00227DB7" w:rsidP="009B3F0F">
      <w:pPr>
        <w:pStyle w:val="1"/>
        <w:ind w:firstLine="709"/>
        <w:jc w:val="both"/>
      </w:pPr>
      <w:r>
        <w:t>Примерный объём первой главы 8- 10 страниц.</w:t>
      </w:r>
    </w:p>
    <w:p w:rsidR="00515371" w:rsidRDefault="00227DB7" w:rsidP="009B3F0F">
      <w:pPr>
        <w:pStyle w:val="1"/>
        <w:ind w:firstLine="709"/>
        <w:jc w:val="both"/>
      </w:pPr>
      <w:r>
        <w:rPr>
          <w:i/>
          <w:iCs/>
        </w:rPr>
        <w:t>Вторая глава</w:t>
      </w:r>
      <w:r>
        <w:t xml:space="preserve"> носит аналитический характер. Вначале следует дать характеристику организации (предприятия), по материалам которой проводится исследование, и показать состояние предмета исследования. Затем в краткой форме необходимо указать наименование, форму собственности и виды </w:t>
      </w:r>
      <w:r>
        <w:lastRenderedPageBreak/>
        <w:t>деятельности организации; дать характеристику выпускаемой продукции (производимых работ, оказываемых услуг, выполняемых функций); привести схемы производственной и организационной структуры; описать типы производства, режим и регламент работы; представить таблицы основных технико-экономических показателей и другую необходимую информацию.</w:t>
      </w:r>
    </w:p>
    <w:p w:rsidR="00515371" w:rsidRDefault="004673F2" w:rsidP="009B3F0F">
      <w:pPr>
        <w:pStyle w:val="1"/>
        <w:ind w:firstLine="709"/>
        <w:jc w:val="both"/>
      </w:pPr>
      <w:r>
        <w:t>Обучающийся</w:t>
      </w:r>
      <w:r w:rsidR="00227DB7">
        <w:t xml:space="preserve"> не должен ограничиваться только констатацией фактов -он должен выявить проблемы и тенденции развития объекта, вскрыть недостатки и проанализировать причины, их обусловившие, а также наметить пути их возможного устранения. Анализ деятельности организации следует проводить с применением современных методов и моделей, пакетов прикладных программ и современных информационных технологий.</w:t>
      </w:r>
    </w:p>
    <w:p w:rsidR="00515371" w:rsidRDefault="00227DB7" w:rsidP="009B3F0F">
      <w:pPr>
        <w:pStyle w:val="1"/>
        <w:ind w:firstLine="709"/>
        <w:jc w:val="both"/>
      </w:pPr>
      <w:r>
        <w:t>Проведенный в данной главе анализ исследуемой проблемы (с учетом прогрессивного отечественного и зарубежного опыта стратегического управления) служит базой для разработки предложений и рекомендаций по улучшению деятельности организации.</w:t>
      </w:r>
    </w:p>
    <w:p w:rsidR="00515371" w:rsidRDefault="00227DB7" w:rsidP="009B3F0F">
      <w:pPr>
        <w:pStyle w:val="1"/>
        <w:ind w:firstLine="709"/>
        <w:jc w:val="both"/>
      </w:pPr>
      <w:r>
        <w:t>От полноты и качества выполнения анализа зависит обоснованность выводов. Основой для выводов и предложений должно стать сравнение теоретической модели с действительным состоянием, выявленным в процессе анализа.</w:t>
      </w:r>
    </w:p>
    <w:p w:rsidR="00515371" w:rsidRDefault="00227DB7" w:rsidP="009B3F0F">
      <w:pPr>
        <w:pStyle w:val="1"/>
        <w:ind w:firstLine="709"/>
        <w:jc w:val="both"/>
      </w:pPr>
      <w:r>
        <w:t>По итогам анализа необходимо сделать выводы, которые послужат основой написания третьей главы. Общий объём второй главы около 10-12 страниц.</w:t>
      </w:r>
    </w:p>
    <w:p w:rsidR="00515371" w:rsidRDefault="00227DB7" w:rsidP="009B3F0F">
      <w:pPr>
        <w:pStyle w:val="1"/>
        <w:ind w:firstLine="709"/>
        <w:jc w:val="both"/>
      </w:pPr>
      <w:r>
        <w:rPr>
          <w:i/>
          <w:iCs/>
        </w:rPr>
        <w:t>В третьей главе</w:t>
      </w:r>
      <w:r>
        <w:t xml:space="preserve"> студент должен разработать предложения по совершенствованию стратегического развития организации и улучшению технико-экономических показателей ее деятельности. Необходимо указать методы и способы реализации предложенных мероприятий, а также эффект, который при этом может быть получен.</w:t>
      </w:r>
    </w:p>
    <w:p w:rsidR="00515371" w:rsidRDefault="00227DB7" w:rsidP="009B3F0F">
      <w:pPr>
        <w:pStyle w:val="1"/>
        <w:ind w:firstLine="709"/>
        <w:jc w:val="both"/>
      </w:pPr>
      <w:r>
        <w:t xml:space="preserve">Предложения и рекомендации должны носить конкретный характер (что, где и когда надо сделать, кто должен реализовать предложенные мероприятия, какой экономический эффект будет получен). Предложенные мероприятия должны быть аргументированы, логически взаимосвязаны с выводами первой и </w:t>
      </w:r>
      <w:r>
        <w:lastRenderedPageBreak/>
        <w:t>второй глав. Общий объём главы не более 8-10 страниц.</w:t>
      </w:r>
    </w:p>
    <w:p w:rsidR="00515371" w:rsidRDefault="00227DB7" w:rsidP="009B3F0F">
      <w:pPr>
        <w:pStyle w:val="1"/>
        <w:ind w:firstLine="709"/>
        <w:jc w:val="both"/>
      </w:pPr>
      <w:r>
        <w:rPr>
          <w:i/>
          <w:iCs/>
        </w:rPr>
        <w:t>В заключении</w:t>
      </w:r>
      <w:r>
        <w:t xml:space="preserve"> последовательно и кратко излагаются выводы и предложения, которые вытекают из содержания курсовой работы и носят обобщающий характер. Из заключения должно быть ясно, что цель и задачи курсовой работы полностью выполнены. Объем заключения - 2-3 страницы.</w:t>
      </w:r>
    </w:p>
    <w:p w:rsidR="00515371" w:rsidRDefault="00227DB7" w:rsidP="009B3F0F">
      <w:pPr>
        <w:pStyle w:val="1"/>
        <w:ind w:firstLine="709"/>
        <w:jc w:val="both"/>
      </w:pPr>
      <w:r>
        <w:rPr>
          <w:i/>
          <w:iCs/>
        </w:rPr>
        <w:t>Список использованной литературы</w:t>
      </w:r>
      <w:r w:rsidR="004673F2">
        <w:t xml:space="preserve"> (не менее 2</w:t>
      </w:r>
      <w:r>
        <w:t>5 наименований) оформляется в соответствии с общепринятыми стандартами. В список включаются только те источники, которые использовались при подготовке курсовой работы и на которые имеются ссылки в основной части работы. Литературные источники включают монографии, периодические издания, нормативные материалы, учебники и учебные пособия.</w:t>
      </w:r>
    </w:p>
    <w:p w:rsidR="0065051F" w:rsidRDefault="00227DB7" w:rsidP="0065051F">
      <w:pPr>
        <w:pStyle w:val="1"/>
        <w:ind w:firstLine="709"/>
        <w:jc w:val="both"/>
      </w:pPr>
      <w:r>
        <w:rPr>
          <w:i/>
          <w:iCs/>
        </w:rPr>
        <w:t>Приложения</w:t>
      </w:r>
      <w:r>
        <w:t xml:space="preserve"> содержат вспомогательный материал, поясняющий отдельные положения курсовой работы (методики расчетов, инструкции, таблицы, фрагменты нормативных документов и т.п.). Указанный материал включается в приложения с целью сокращения объема основной части курсовой работы, его страницы не входят в общий объем работы. Связь приложений с текстом осуществляется с помощью ссылок (например: см. Приложение А).</w:t>
      </w:r>
      <w:bookmarkStart w:id="25" w:name="bookmark187"/>
      <w:bookmarkStart w:id="26" w:name="bookmark188"/>
      <w:bookmarkStart w:id="27" w:name="bookmark190"/>
    </w:p>
    <w:p w:rsidR="0065051F" w:rsidRDefault="0065051F" w:rsidP="0065051F">
      <w:pPr>
        <w:pStyle w:val="1"/>
        <w:ind w:firstLine="709"/>
        <w:jc w:val="both"/>
      </w:pPr>
    </w:p>
    <w:p w:rsidR="00CE46AD" w:rsidRPr="0065051F" w:rsidRDefault="0065051F" w:rsidP="00EA7042">
      <w:pPr>
        <w:pStyle w:val="1"/>
        <w:ind w:firstLine="709"/>
        <w:jc w:val="center"/>
      </w:pPr>
      <w:r>
        <w:t xml:space="preserve">4. </w:t>
      </w:r>
      <w:r w:rsidR="00CE46AD" w:rsidRPr="00490468">
        <w:rPr>
          <w:b/>
          <w:bCs/>
        </w:rPr>
        <w:t xml:space="preserve">Рекомендации по подготовке презентации и доклада для защиты </w:t>
      </w:r>
      <w:bookmarkEnd w:id="25"/>
      <w:bookmarkEnd w:id="26"/>
      <w:bookmarkEnd w:id="27"/>
      <w:r w:rsidR="00CE46AD">
        <w:rPr>
          <w:b/>
          <w:bCs/>
        </w:rPr>
        <w:t>курсовой работы.</w:t>
      </w:r>
    </w:p>
    <w:p w:rsidR="00CE46AD" w:rsidRPr="00490468" w:rsidRDefault="00CE46AD" w:rsidP="00CE46AD">
      <w:pPr>
        <w:spacing w:line="360" w:lineRule="auto"/>
        <w:ind w:firstLine="123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90468">
        <w:rPr>
          <w:rFonts w:ascii="Times New Roman" w:eastAsia="Times New Roman" w:hAnsi="Times New Roman" w:cs="Times New Roman"/>
          <w:sz w:val="28"/>
          <w:szCs w:val="28"/>
        </w:rPr>
        <w:t>Текст выступления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результатам проведенного в курсовой работе </w:t>
      </w:r>
      <w:r w:rsidRPr="00490468">
        <w:rPr>
          <w:rFonts w:ascii="Times New Roman" w:eastAsia="Times New Roman" w:hAnsi="Times New Roman" w:cs="Times New Roman"/>
          <w:sz w:val="28"/>
          <w:szCs w:val="28"/>
        </w:rPr>
        <w:t>готовится в форме доклада, в котором необходимо раскрыть сущность работы, показать теоретическое и практическое значение результатов проведенной работы, выделив наиболее существенные результаты, полученные лично автором работы.</w:t>
      </w:r>
    </w:p>
    <w:p w:rsidR="0065051F" w:rsidRDefault="00EA7042" w:rsidP="0065051F">
      <w:pPr>
        <w:spacing w:line="360" w:lineRule="auto"/>
        <w:ind w:firstLine="123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Доклад  обучающегося </w:t>
      </w:r>
      <w:r w:rsidR="00CE46AD" w:rsidRPr="00490468">
        <w:rPr>
          <w:rFonts w:ascii="Times New Roman" w:eastAsia="Times New Roman" w:hAnsi="Times New Roman" w:cs="Times New Roman"/>
          <w:sz w:val="28"/>
          <w:szCs w:val="28"/>
        </w:rPr>
        <w:t xml:space="preserve"> должен занимать 7-10 мин.</w:t>
      </w:r>
      <w:r w:rsidR="00CE46AD">
        <w:rPr>
          <w:rFonts w:ascii="Times New Roman" w:eastAsia="Times New Roman" w:hAnsi="Times New Roman" w:cs="Times New Roman"/>
          <w:sz w:val="28"/>
          <w:szCs w:val="28"/>
        </w:rPr>
        <w:t xml:space="preserve"> Количество слайдов в презентации 10-15.</w:t>
      </w:r>
      <w:bookmarkStart w:id="28" w:name="bookmark194"/>
      <w:bookmarkStart w:id="29" w:name="bookmark195"/>
      <w:bookmarkStart w:id="30" w:name="bookmark197"/>
    </w:p>
    <w:p w:rsidR="0065051F" w:rsidRDefault="0065051F" w:rsidP="0065051F">
      <w:pPr>
        <w:spacing w:line="360" w:lineRule="auto"/>
        <w:ind w:firstLine="123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46AD" w:rsidRPr="0065051F" w:rsidRDefault="0065051F" w:rsidP="00EA7042">
      <w:pPr>
        <w:spacing w:line="360" w:lineRule="auto"/>
        <w:ind w:firstLine="123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="00CE46AD" w:rsidRPr="00490468">
        <w:rPr>
          <w:rFonts w:ascii="Times New Roman" w:eastAsia="Times New Roman" w:hAnsi="Times New Roman" w:cs="Times New Roman"/>
          <w:b/>
          <w:bCs/>
          <w:sz w:val="28"/>
          <w:szCs w:val="28"/>
        </w:rPr>
        <w:t>Получение отзыва на работу</w:t>
      </w:r>
      <w:bookmarkEnd w:id="28"/>
      <w:bookmarkEnd w:id="29"/>
      <w:bookmarkEnd w:id="30"/>
    </w:p>
    <w:p w:rsidR="0065051F" w:rsidRDefault="00CE46AD" w:rsidP="0065051F">
      <w:pPr>
        <w:spacing w:line="360" w:lineRule="auto"/>
        <w:ind w:firstLine="12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После проверки и одобрения курсовой работы </w:t>
      </w:r>
      <w:r w:rsidRPr="00490468"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</w:t>
      </w:r>
      <w:r w:rsidRPr="00490468">
        <w:rPr>
          <w:rFonts w:ascii="Times New Roman" w:eastAsia="Times New Roman" w:hAnsi="Times New Roman" w:cs="Times New Roman"/>
          <w:sz w:val="28"/>
          <w:szCs w:val="28"/>
        </w:rPr>
        <w:lastRenderedPageBreak/>
        <w:t>подписывает работу и готовит на нее письменный отзыв.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Отзыв руководителя курсовой работы</w:t>
      </w:r>
      <w:r w:rsidRPr="00B831B8">
        <w:rPr>
          <w:rFonts w:ascii="Times New Roman" w:hAnsi="Times New Roman" w:cs="Times New Roman"/>
          <w:sz w:val="28"/>
          <w:szCs w:val="28"/>
        </w:rPr>
        <w:t xml:space="preserve"> составляется на бланке установленной формы. В нем дается характеристика выполненной работы.</w:t>
      </w:r>
      <w:r w:rsidRPr="00CE46AD">
        <w:t xml:space="preserve"> </w:t>
      </w:r>
      <w:r>
        <w:rPr>
          <w:rFonts w:ascii="Times New Roman" w:hAnsi="Times New Roman" w:cs="Times New Roman"/>
          <w:sz w:val="28"/>
          <w:szCs w:val="28"/>
        </w:rPr>
        <w:t>(Приложение В).</w:t>
      </w:r>
      <w:r w:rsidR="0065051F">
        <w:rPr>
          <w:rFonts w:ascii="Times New Roman" w:hAnsi="Times New Roman" w:cs="Times New Roman"/>
          <w:sz w:val="28"/>
          <w:szCs w:val="28"/>
        </w:rPr>
        <w:t xml:space="preserve"> </w:t>
      </w:r>
      <w:bookmarkStart w:id="31" w:name="bookmark24"/>
      <w:bookmarkEnd w:id="31"/>
    </w:p>
    <w:p w:rsidR="0065051F" w:rsidRDefault="0065051F" w:rsidP="0065051F">
      <w:pPr>
        <w:spacing w:line="360" w:lineRule="auto"/>
        <w:ind w:firstLine="1230"/>
        <w:jc w:val="both"/>
        <w:rPr>
          <w:rFonts w:ascii="Times New Roman" w:hAnsi="Times New Roman" w:cs="Times New Roman"/>
          <w:sz w:val="28"/>
          <w:szCs w:val="28"/>
        </w:rPr>
      </w:pPr>
    </w:p>
    <w:p w:rsidR="00515371" w:rsidRPr="0065051F" w:rsidRDefault="0065051F" w:rsidP="00EA7042">
      <w:pPr>
        <w:spacing w:line="360" w:lineRule="auto"/>
        <w:ind w:firstLine="1230"/>
        <w:jc w:val="center"/>
        <w:rPr>
          <w:rFonts w:ascii="Times New Roman" w:hAnsi="Times New Roman" w:cs="Times New Roman"/>
          <w:sz w:val="28"/>
          <w:szCs w:val="28"/>
        </w:rPr>
      </w:pPr>
      <w:r w:rsidRPr="0065051F">
        <w:rPr>
          <w:rFonts w:ascii="Times New Roman" w:hAnsi="Times New Roman" w:cs="Times New Roman"/>
          <w:sz w:val="28"/>
          <w:szCs w:val="28"/>
        </w:rPr>
        <w:t xml:space="preserve">6. </w:t>
      </w:r>
      <w:r w:rsidRPr="006505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27DB7" w:rsidRPr="0065051F">
        <w:rPr>
          <w:rFonts w:ascii="Times New Roman" w:hAnsi="Times New Roman" w:cs="Times New Roman"/>
          <w:b/>
          <w:bCs/>
          <w:sz w:val="28"/>
          <w:szCs w:val="28"/>
        </w:rPr>
        <w:t>Примеры содержания курсовых работ</w:t>
      </w:r>
    </w:p>
    <w:p w:rsidR="00515371" w:rsidRDefault="00227DB7" w:rsidP="009B3F0F">
      <w:pPr>
        <w:pStyle w:val="11"/>
        <w:keepNext/>
        <w:keepLines/>
        <w:ind w:firstLine="709"/>
        <w:jc w:val="both"/>
      </w:pPr>
      <w:bookmarkStart w:id="32" w:name="bookmark25"/>
      <w:bookmarkStart w:id="33" w:name="bookmark26"/>
      <w:bookmarkStart w:id="34" w:name="bookmark27"/>
      <w:r>
        <w:t>Тема 1. Стратегический анализ потенциала организации</w:t>
      </w:r>
      <w:bookmarkEnd w:id="32"/>
      <w:bookmarkEnd w:id="33"/>
      <w:bookmarkEnd w:id="34"/>
    </w:p>
    <w:p w:rsidR="00515371" w:rsidRDefault="00227DB7" w:rsidP="009B3F0F">
      <w:pPr>
        <w:pStyle w:val="1"/>
        <w:tabs>
          <w:tab w:val="left" w:pos="2630"/>
          <w:tab w:val="left" w:pos="4392"/>
          <w:tab w:val="left" w:pos="6586"/>
          <w:tab w:val="left" w:pos="9230"/>
        </w:tabs>
        <w:ind w:firstLine="709"/>
        <w:jc w:val="both"/>
      </w:pPr>
      <w:r>
        <w:rPr>
          <w:i/>
          <w:iCs/>
        </w:rPr>
        <w:t>В первой главе</w:t>
      </w:r>
      <w:r>
        <w:t xml:space="preserve"> раскройте сущность потенциала организации как базового фактора ее конкурентоспособности. Покажите, что потенциал фирмы представляет собой совокупность всех ее возможностей по выпуску продукции и оказанию услуг, включая внутренние переменные и управленческий потенциал. Раскройте определяющее влияние потенциала на такую важную для стратегического</w:t>
      </w:r>
      <w:r>
        <w:tab/>
        <w:t>развития</w:t>
      </w:r>
      <w:r>
        <w:tab/>
        <w:t>организации</w:t>
      </w:r>
      <w:r>
        <w:tab/>
        <w:t>характеристику,</w:t>
      </w:r>
      <w:r>
        <w:tab/>
        <w:t>как</w:t>
      </w:r>
    </w:p>
    <w:p w:rsidR="00515371" w:rsidRDefault="00227DB7" w:rsidP="009B3F0F">
      <w:pPr>
        <w:pStyle w:val="1"/>
        <w:ind w:firstLine="709"/>
        <w:jc w:val="both"/>
      </w:pPr>
      <w:r>
        <w:t>конкурентоспособность, а также на формирование стратегии организации.</w:t>
      </w:r>
    </w:p>
    <w:p w:rsidR="00515371" w:rsidRDefault="00227DB7" w:rsidP="009B3F0F">
      <w:pPr>
        <w:pStyle w:val="1"/>
        <w:ind w:firstLine="709"/>
        <w:jc w:val="both"/>
      </w:pPr>
      <w:r>
        <w:rPr>
          <w:i/>
          <w:iCs/>
        </w:rPr>
        <w:t>Во второй главе</w:t>
      </w:r>
      <w:r>
        <w:t xml:space="preserve"> проанализируйте основные ресурсы организации, составляющие ее потенциал: технические, кадровые, информационные, финансовые и временные. Выявите проблемы эффективного использования ресурсов.</w:t>
      </w:r>
    </w:p>
    <w:p w:rsidR="00515371" w:rsidRDefault="00227DB7" w:rsidP="009B3F0F">
      <w:pPr>
        <w:pStyle w:val="1"/>
        <w:ind w:firstLine="709"/>
        <w:jc w:val="both"/>
      </w:pPr>
      <w:r>
        <w:rPr>
          <w:i/>
          <w:iCs/>
        </w:rPr>
        <w:t>В третьей главе</w:t>
      </w:r>
      <w:r>
        <w:t xml:space="preserve"> выработайте рекомендации по эффективному формированию оценки и использованию потенциала организации в процессе выбора и реализации стратегии. Учтите и такие особенности потенциала организации, как его вероятностный характер, изменчивость, а также </w:t>
      </w:r>
      <w:proofErr w:type="spellStart"/>
      <w:r>
        <w:t>многовариантность</w:t>
      </w:r>
      <w:proofErr w:type="spellEnd"/>
      <w:r>
        <w:t xml:space="preserve"> интеграции ресурсов в единое целое. Покажите роль высшего руководства в процессе формирования и использования потенциала организации.</w:t>
      </w:r>
    </w:p>
    <w:p w:rsidR="00515371" w:rsidRDefault="00227DB7" w:rsidP="009B3F0F">
      <w:pPr>
        <w:pStyle w:val="11"/>
        <w:keepNext/>
        <w:keepLines/>
        <w:ind w:firstLine="709"/>
        <w:jc w:val="both"/>
      </w:pPr>
      <w:bookmarkStart w:id="35" w:name="bookmark28"/>
      <w:bookmarkStart w:id="36" w:name="bookmark29"/>
      <w:bookmarkStart w:id="37" w:name="bookmark30"/>
      <w:r>
        <w:t>Тема 2. Анализ внешней и внутренней среды организации</w:t>
      </w:r>
      <w:bookmarkEnd w:id="35"/>
      <w:bookmarkEnd w:id="36"/>
      <w:bookmarkEnd w:id="37"/>
    </w:p>
    <w:p w:rsidR="00515371" w:rsidRDefault="00227DB7" w:rsidP="009B3F0F">
      <w:pPr>
        <w:pStyle w:val="1"/>
        <w:ind w:firstLine="709"/>
        <w:jc w:val="both"/>
      </w:pPr>
      <w:r>
        <w:rPr>
          <w:i/>
          <w:iCs/>
        </w:rPr>
        <w:t>В первой главе</w:t>
      </w:r>
      <w:r>
        <w:t xml:space="preserve"> раскройте цели и принципы стратегического анализа внешней и внутренней среды организации. Анализ среды является отправным моментом в стратегическом управлении, так как он формирует исходную базу для определения миссии и целей, а также выработки стратегии организации. Покажите роль PEST-анализа макросреды организации, раскройте значение анализа общей ситуации и конкуренции в отрасли. Рассмотрите методы и приемы </w:t>
      </w:r>
      <w:r>
        <w:lastRenderedPageBreak/>
        <w:t>проведения управленческого анализа внутренней среды организации.</w:t>
      </w:r>
    </w:p>
    <w:p w:rsidR="00515371" w:rsidRDefault="00227DB7" w:rsidP="009B3F0F">
      <w:pPr>
        <w:pStyle w:val="1"/>
        <w:ind w:firstLine="709"/>
        <w:jc w:val="both"/>
      </w:pPr>
      <w:r>
        <w:rPr>
          <w:i/>
          <w:iCs/>
        </w:rPr>
        <w:t>Во второй главе</w:t>
      </w:r>
      <w:r>
        <w:t xml:space="preserve"> на основе рассмотренных методов проанализируйте состояние внешней и внутренней среды организации и вычлените проблемы ее развития. Особое внимание обратите на источники информации при проведении анализа.</w:t>
      </w:r>
    </w:p>
    <w:p w:rsidR="00515371" w:rsidRDefault="00227DB7" w:rsidP="009B3F0F">
      <w:pPr>
        <w:pStyle w:val="1"/>
        <w:ind w:firstLine="709"/>
        <w:jc w:val="both"/>
      </w:pPr>
      <w:r>
        <w:rPr>
          <w:i/>
          <w:iCs/>
        </w:rPr>
        <w:t>В третьей главе</w:t>
      </w:r>
      <w:r>
        <w:t xml:space="preserve"> сформулируйте рекомендации по организации и управлению процессом обследования организации, формированию постоянного мониторинга ее внешней и внутренней среды. Дайте сравнительную оценку конкурентного положения и структуры затрат организации, а также ее конкурентов.</w:t>
      </w:r>
    </w:p>
    <w:p w:rsidR="00515371" w:rsidRDefault="00227DB7" w:rsidP="009B3F0F">
      <w:pPr>
        <w:pStyle w:val="11"/>
        <w:keepNext/>
        <w:keepLines/>
        <w:ind w:firstLine="709"/>
        <w:jc w:val="both"/>
      </w:pPr>
      <w:bookmarkStart w:id="38" w:name="bookmark31"/>
      <w:bookmarkStart w:id="39" w:name="bookmark32"/>
      <w:bookmarkStart w:id="40" w:name="bookmark33"/>
      <w:r>
        <w:t>Тема 3. Инструменты стратегического анализа и оценки организации</w:t>
      </w:r>
      <w:bookmarkEnd w:id="38"/>
      <w:bookmarkEnd w:id="39"/>
      <w:bookmarkEnd w:id="40"/>
    </w:p>
    <w:p w:rsidR="00515371" w:rsidRDefault="00227DB7" w:rsidP="009B3F0F">
      <w:pPr>
        <w:pStyle w:val="1"/>
        <w:ind w:firstLine="709"/>
        <w:jc w:val="both"/>
      </w:pPr>
      <w:r>
        <w:rPr>
          <w:i/>
          <w:iCs/>
        </w:rPr>
        <w:t>В первой главе</w:t>
      </w:r>
      <w:r>
        <w:t xml:space="preserve"> раскройте методы исследования окружающей среды и прогнозирования изменений, механизм проведения анализа отрасли и конкуренции в ней. Покажите важность матричных методов анализа макро- и микросреды (модели М. Портера, Бостонской консалтинговой группы, матрицы </w:t>
      </w:r>
      <w:proofErr w:type="spellStart"/>
      <w:r>
        <w:t>МакКинси</w:t>
      </w:r>
      <w:proofErr w:type="spellEnd"/>
      <w:r>
        <w:t>). Раскройте ключевые факторы успеха в конкурентной борьбе и укажите их основные типы.</w:t>
      </w:r>
    </w:p>
    <w:p w:rsidR="00515371" w:rsidRDefault="00227DB7" w:rsidP="009B3F0F">
      <w:pPr>
        <w:pStyle w:val="1"/>
        <w:ind w:firstLine="709"/>
        <w:jc w:val="both"/>
      </w:pPr>
      <w:r>
        <w:rPr>
          <w:i/>
          <w:iCs/>
        </w:rPr>
        <w:t>Во второй главе</w:t>
      </w:r>
      <w:r>
        <w:t xml:space="preserve"> выполните стратегический анализ положения конкретной организации, в том числе стратегический анализ ее потенциала, анализ издержек производства, анализ цепочки ценностей, с использованием соответствующих методов. Проведите количественный анализ внутренней и внешней среды, оценку сильных и слабых сторон организации с учетом внешних возможностей и угроз.</w:t>
      </w:r>
    </w:p>
    <w:p w:rsidR="00515371" w:rsidRDefault="00227DB7" w:rsidP="009B3F0F">
      <w:pPr>
        <w:pStyle w:val="1"/>
        <w:ind w:firstLine="709"/>
        <w:jc w:val="both"/>
      </w:pPr>
      <w:r>
        <w:rPr>
          <w:i/>
          <w:iCs/>
        </w:rPr>
        <w:t>В третьей главе</w:t>
      </w:r>
      <w:r>
        <w:t xml:space="preserve"> дайте рекомендации по комплексному использованию инструментов стратегического анализа (методов и моделей) при выборе направлений стратегического развития организации. Особое внимание уделите методам финансовой оценки стратегических планов.</w:t>
      </w:r>
    </w:p>
    <w:p w:rsidR="00515371" w:rsidRDefault="00227DB7" w:rsidP="009B3F0F">
      <w:pPr>
        <w:pStyle w:val="11"/>
        <w:keepNext/>
        <w:keepLines/>
        <w:ind w:firstLine="709"/>
        <w:jc w:val="both"/>
      </w:pPr>
      <w:bookmarkStart w:id="41" w:name="bookmark34"/>
      <w:bookmarkStart w:id="42" w:name="bookmark35"/>
      <w:bookmarkStart w:id="43" w:name="bookmark36"/>
      <w:r>
        <w:t>Тема 4. Управление реализацией стратегических изменений в организации</w:t>
      </w:r>
      <w:bookmarkEnd w:id="41"/>
      <w:bookmarkEnd w:id="42"/>
      <w:bookmarkEnd w:id="43"/>
    </w:p>
    <w:p w:rsidR="00515371" w:rsidRDefault="00227DB7" w:rsidP="009B3F0F">
      <w:pPr>
        <w:pStyle w:val="1"/>
        <w:ind w:firstLine="709"/>
        <w:jc w:val="both"/>
      </w:pPr>
      <w:r>
        <w:rPr>
          <w:i/>
          <w:iCs/>
        </w:rPr>
        <w:t>В первой главе</w:t>
      </w:r>
      <w:r>
        <w:t xml:space="preserve"> остановитесь на сущности и содержании стратегических </w:t>
      </w:r>
      <w:r>
        <w:lastRenderedPageBreak/>
        <w:t>изменений в организации. Раскройте содержание возможных уровней стратегических изменений, этапы и основные методы их проведения. Покажите значение сопротивления стратегическим изменениям. Рассмотрите методы управления сопротивлением стратегическим изменениям и возможные стратегии использования человеческого потенциала в процессе реализации стратегических изменений.</w:t>
      </w:r>
    </w:p>
    <w:p w:rsidR="00515371" w:rsidRDefault="00227DB7" w:rsidP="009B3F0F">
      <w:pPr>
        <w:pStyle w:val="1"/>
        <w:ind w:firstLine="709"/>
        <w:jc w:val="both"/>
      </w:pPr>
      <w:r>
        <w:rPr>
          <w:i/>
          <w:iCs/>
        </w:rPr>
        <w:t>Во второй главе</w:t>
      </w:r>
      <w:r>
        <w:t xml:space="preserve"> дайте характеристику стратегических позиций конкретной организации и покажите направления их возможных изменений. Рассмотрите этапы, уровни и методы реализации стратегических изменений и организационное обеспечение реализации стратегии.</w:t>
      </w:r>
    </w:p>
    <w:p w:rsidR="0065051F" w:rsidRDefault="00227DB7" w:rsidP="0065051F">
      <w:pPr>
        <w:pStyle w:val="1"/>
        <w:ind w:firstLine="709"/>
        <w:jc w:val="both"/>
      </w:pPr>
      <w:r>
        <w:rPr>
          <w:i/>
          <w:iCs/>
        </w:rPr>
        <w:t>В третьей главе</w:t>
      </w:r>
      <w:r>
        <w:t xml:space="preserve"> дайте обоснованные предложения по совершенствованию планирования и управления реализацией стратегических изменений в организации. Предложите методы управления сопротивлением стратегическим изменениям, разработайте этапы проведения организационных изменений, обоснуйте их необходимость и экономическую целесообразность.</w:t>
      </w:r>
      <w:bookmarkStart w:id="44" w:name="bookmark37"/>
      <w:bookmarkEnd w:id="44"/>
    </w:p>
    <w:p w:rsidR="0065051F" w:rsidRDefault="0065051F" w:rsidP="0065051F">
      <w:pPr>
        <w:pStyle w:val="1"/>
        <w:ind w:firstLine="709"/>
        <w:jc w:val="both"/>
      </w:pPr>
    </w:p>
    <w:p w:rsidR="00515371" w:rsidRDefault="0065051F" w:rsidP="00EA7042">
      <w:pPr>
        <w:pStyle w:val="1"/>
        <w:ind w:firstLine="709"/>
        <w:jc w:val="center"/>
      </w:pPr>
      <w:r>
        <w:t xml:space="preserve">7. </w:t>
      </w:r>
      <w:r w:rsidR="00227DB7">
        <w:rPr>
          <w:b/>
          <w:bCs/>
        </w:rPr>
        <w:t>Примерные планы курсовых работ</w:t>
      </w:r>
    </w:p>
    <w:p w:rsidR="00515371" w:rsidRDefault="00227DB7" w:rsidP="009B3F0F">
      <w:pPr>
        <w:pStyle w:val="11"/>
        <w:keepNext/>
        <w:keepLines/>
        <w:ind w:firstLine="709"/>
        <w:jc w:val="both"/>
      </w:pPr>
      <w:bookmarkStart w:id="45" w:name="bookmark38"/>
      <w:bookmarkStart w:id="46" w:name="bookmark39"/>
      <w:bookmarkStart w:id="47" w:name="bookmark40"/>
      <w:r>
        <w:t>Тема 1. Управление реализацией стратегических изменений в организации</w:t>
      </w:r>
      <w:bookmarkEnd w:id="45"/>
      <w:bookmarkEnd w:id="46"/>
      <w:bookmarkEnd w:id="47"/>
    </w:p>
    <w:p w:rsidR="00515371" w:rsidRDefault="00227DB7" w:rsidP="009B3F0F">
      <w:pPr>
        <w:pStyle w:val="1"/>
        <w:ind w:firstLine="709"/>
        <w:jc w:val="both"/>
      </w:pPr>
      <w:r>
        <w:t>Введение</w:t>
      </w:r>
    </w:p>
    <w:p w:rsidR="00515371" w:rsidRDefault="00227DB7" w:rsidP="009B3F0F">
      <w:pPr>
        <w:pStyle w:val="1"/>
        <w:numPr>
          <w:ilvl w:val="0"/>
          <w:numId w:val="8"/>
        </w:numPr>
        <w:tabs>
          <w:tab w:val="left" w:pos="1128"/>
        </w:tabs>
        <w:ind w:firstLine="709"/>
        <w:jc w:val="both"/>
      </w:pPr>
      <w:bookmarkStart w:id="48" w:name="bookmark41"/>
      <w:bookmarkEnd w:id="48"/>
      <w:r>
        <w:t>Стратегические изменения в организации</w:t>
      </w:r>
    </w:p>
    <w:p w:rsidR="00515371" w:rsidRDefault="00227DB7" w:rsidP="009B3F0F">
      <w:pPr>
        <w:pStyle w:val="1"/>
        <w:numPr>
          <w:ilvl w:val="1"/>
          <w:numId w:val="8"/>
        </w:numPr>
        <w:tabs>
          <w:tab w:val="left" w:pos="1280"/>
        </w:tabs>
        <w:ind w:firstLine="709"/>
        <w:jc w:val="both"/>
      </w:pPr>
      <w:bookmarkStart w:id="49" w:name="bookmark42"/>
      <w:bookmarkEnd w:id="49"/>
      <w:r>
        <w:t>Сущность и содержание стратегических изменений в организации</w:t>
      </w:r>
    </w:p>
    <w:p w:rsidR="00515371" w:rsidRDefault="00227DB7" w:rsidP="009B3F0F">
      <w:pPr>
        <w:pStyle w:val="1"/>
        <w:numPr>
          <w:ilvl w:val="1"/>
          <w:numId w:val="8"/>
        </w:numPr>
        <w:tabs>
          <w:tab w:val="left" w:pos="1280"/>
        </w:tabs>
        <w:ind w:firstLine="709"/>
        <w:jc w:val="both"/>
      </w:pPr>
      <w:bookmarkStart w:id="50" w:name="bookmark43"/>
      <w:bookmarkEnd w:id="50"/>
      <w:r>
        <w:t>Методы проведения стратегических изменений в организации</w:t>
      </w:r>
    </w:p>
    <w:p w:rsidR="00515371" w:rsidRDefault="00227DB7" w:rsidP="009B3F0F">
      <w:pPr>
        <w:pStyle w:val="1"/>
        <w:numPr>
          <w:ilvl w:val="1"/>
          <w:numId w:val="8"/>
        </w:numPr>
        <w:tabs>
          <w:tab w:val="left" w:pos="1280"/>
        </w:tabs>
        <w:ind w:firstLine="709"/>
        <w:jc w:val="both"/>
      </w:pPr>
      <w:bookmarkStart w:id="51" w:name="bookmark44"/>
      <w:bookmarkEnd w:id="51"/>
      <w:r>
        <w:t>Сопротивление стратегическим изменениям и стили их проведения</w:t>
      </w:r>
    </w:p>
    <w:p w:rsidR="00515371" w:rsidRDefault="00227DB7" w:rsidP="009B3F0F">
      <w:pPr>
        <w:pStyle w:val="1"/>
        <w:numPr>
          <w:ilvl w:val="0"/>
          <w:numId w:val="8"/>
        </w:numPr>
        <w:tabs>
          <w:tab w:val="left" w:pos="1128"/>
        </w:tabs>
        <w:ind w:firstLine="709"/>
        <w:jc w:val="both"/>
      </w:pPr>
      <w:bookmarkStart w:id="52" w:name="bookmark45"/>
      <w:bookmarkEnd w:id="52"/>
      <w:r>
        <w:t>Механизм управления стратегическими изменениями в организации</w:t>
      </w:r>
    </w:p>
    <w:p w:rsidR="00515371" w:rsidRDefault="00227DB7" w:rsidP="009B3F0F">
      <w:pPr>
        <w:pStyle w:val="1"/>
        <w:numPr>
          <w:ilvl w:val="1"/>
          <w:numId w:val="8"/>
        </w:numPr>
        <w:tabs>
          <w:tab w:val="left" w:pos="1309"/>
        </w:tabs>
        <w:ind w:firstLine="709"/>
        <w:jc w:val="both"/>
      </w:pPr>
      <w:bookmarkStart w:id="53" w:name="bookmark46"/>
      <w:bookmarkEnd w:id="53"/>
      <w:r>
        <w:t>Характеристика организации</w:t>
      </w:r>
    </w:p>
    <w:p w:rsidR="00515371" w:rsidRDefault="00227DB7" w:rsidP="009B3F0F">
      <w:pPr>
        <w:pStyle w:val="1"/>
        <w:numPr>
          <w:ilvl w:val="1"/>
          <w:numId w:val="8"/>
        </w:numPr>
        <w:tabs>
          <w:tab w:val="left" w:pos="1309"/>
        </w:tabs>
        <w:ind w:firstLine="709"/>
        <w:jc w:val="both"/>
      </w:pPr>
      <w:bookmarkStart w:id="54" w:name="bookmark47"/>
      <w:bookmarkEnd w:id="54"/>
      <w:r>
        <w:t>Организационное обеспечение реализации стратегии</w:t>
      </w:r>
    </w:p>
    <w:p w:rsidR="00515371" w:rsidRDefault="00227DB7" w:rsidP="009B3F0F">
      <w:pPr>
        <w:pStyle w:val="1"/>
        <w:numPr>
          <w:ilvl w:val="1"/>
          <w:numId w:val="8"/>
        </w:numPr>
        <w:tabs>
          <w:tab w:val="left" w:pos="1309"/>
        </w:tabs>
        <w:ind w:firstLine="709"/>
        <w:jc w:val="both"/>
      </w:pPr>
      <w:bookmarkStart w:id="55" w:name="bookmark48"/>
      <w:bookmarkEnd w:id="55"/>
      <w:r>
        <w:t>Уровни стратегических изменений в организации</w:t>
      </w:r>
    </w:p>
    <w:p w:rsidR="00515371" w:rsidRDefault="00227DB7" w:rsidP="009B3F0F">
      <w:pPr>
        <w:pStyle w:val="1"/>
        <w:numPr>
          <w:ilvl w:val="0"/>
          <w:numId w:val="8"/>
        </w:numPr>
        <w:tabs>
          <w:tab w:val="left" w:pos="1338"/>
        </w:tabs>
        <w:ind w:firstLine="709"/>
        <w:jc w:val="both"/>
      </w:pPr>
      <w:bookmarkStart w:id="56" w:name="bookmark49"/>
      <w:bookmarkEnd w:id="56"/>
      <w:r>
        <w:t>Совершенствование процесса управления стратегическими изменениями в организации</w:t>
      </w:r>
    </w:p>
    <w:p w:rsidR="00515371" w:rsidRDefault="00227DB7" w:rsidP="009B3F0F">
      <w:pPr>
        <w:pStyle w:val="1"/>
        <w:ind w:firstLine="709"/>
      </w:pPr>
      <w:r>
        <w:lastRenderedPageBreak/>
        <w:t>Заключение</w:t>
      </w:r>
    </w:p>
    <w:p w:rsidR="00515371" w:rsidRDefault="00227DB7" w:rsidP="009B3F0F">
      <w:pPr>
        <w:pStyle w:val="1"/>
        <w:ind w:firstLine="709"/>
      </w:pPr>
      <w:r>
        <w:t>Список использованной литературы</w:t>
      </w:r>
    </w:p>
    <w:p w:rsidR="00515371" w:rsidRDefault="00227DB7" w:rsidP="009B3F0F">
      <w:pPr>
        <w:pStyle w:val="1"/>
        <w:ind w:firstLine="709"/>
        <w:jc w:val="both"/>
      </w:pPr>
      <w:r>
        <w:t>Приложения</w:t>
      </w:r>
    </w:p>
    <w:p w:rsidR="00515371" w:rsidRDefault="00227DB7" w:rsidP="009B3F0F">
      <w:pPr>
        <w:pStyle w:val="11"/>
        <w:keepNext/>
        <w:keepLines/>
        <w:ind w:firstLine="709"/>
      </w:pPr>
      <w:bookmarkStart w:id="57" w:name="bookmark50"/>
      <w:bookmarkStart w:id="58" w:name="bookmark51"/>
      <w:bookmarkStart w:id="59" w:name="bookmark52"/>
      <w:r>
        <w:t>Тема 2. Стратегическое управление организацией в условиях рынка</w:t>
      </w:r>
      <w:bookmarkEnd w:id="57"/>
      <w:bookmarkEnd w:id="58"/>
      <w:bookmarkEnd w:id="59"/>
    </w:p>
    <w:p w:rsidR="00515371" w:rsidRDefault="00227DB7" w:rsidP="009B3F0F">
      <w:pPr>
        <w:pStyle w:val="1"/>
        <w:ind w:firstLine="709"/>
        <w:jc w:val="both"/>
      </w:pPr>
      <w:r>
        <w:t>Введение</w:t>
      </w:r>
    </w:p>
    <w:p w:rsidR="00515371" w:rsidRDefault="00227DB7" w:rsidP="009B3F0F">
      <w:pPr>
        <w:pStyle w:val="1"/>
        <w:numPr>
          <w:ilvl w:val="0"/>
          <w:numId w:val="9"/>
        </w:numPr>
        <w:tabs>
          <w:tab w:val="left" w:pos="1128"/>
        </w:tabs>
        <w:ind w:firstLine="709"/>
        <w:jc w:val="both"/>
      </w:pPr>
      <w:bookmarkStart w:id="60" w:name="bookmark53"/>
      <w:bookmarkEnd w:id="60"/>
      <w:r>
        <w:t>Сущность стратегического управления организацией</w:t>
      </w:r>
    </w:p>
    <w:p w:rsidR="00515371" w:rsidRDefault="00227DB7" w:rsidP="009B3F0F">
      <w:pPr>
        <w:pStyle w:val="1"/>
        <w:numPr>
          <w:ilvl w:val="1"/>
          <w:numId w:val="9"/>
        </w:numPr>
        <w:tabs>
          <w:tab w:val="left" w:pos="1338"/>
        </w:tabs>
        <w:ind w:firstLine="709"/>
        <w:jc w:val="both"/>
      </w:pPr>
      <w:bookmarkStart w:id="61" w:name="bookmark54"/>
      <w:bookmarkEnd w:id="61"/>
      <w:r>
        <w:t>Сущность, функции и задачи стратегического управления организацией</w:t>
      </w:r>
    </w:p>
    <w:p w:rsidR="00515371" w:rsidRDefault="00227DB7" w:rsidP="009B3F0F">
      <w:pPr>
        <w:pStyle w:val="1"/>
        <w:numPr>
          <w:ilvl w:val="1"/>
          <w:numId w:val="9"/>
        </w:numPr>
        <w:tabs>
          <w:tab w:val="left" w:pos="1280"/>
        </w:tabs>
        <w:ind w:firstLine="709"/>
        <w:jc w:val="both"/>
      </w:pPr>
      <w:bookmarkStart w:id="62" w:name="bookmark55"/>
      <w:bookmarkEnd w:id="62"/>
      <w:r>
        <w:t>Классификация стратегий в теории стратегического управления</w:t>
      </w:r>
    </w:p>
    <w:p w:rsidR="00515371" w:rsidRDefault="00227DB7" w:rsidP="009B3F0F">
      <w:pPr>
        <w:pStyle w:val="1"/>
        <w:numPr>
          <w:ilvl w:val="0"/>
          <w:numId w:val="9"/>
        </w:numPr>
        <w:tabs>
          <w:tab w:val="left" w:pos="1128"/>
        </w:tabs>
        <w:ind w:firstLine="709"/>
        <w:jc w:val="both"/>
      </w:pPr>
      <w:bookmarkStart w:id="63" w:name="bookmark56"/>
      <w:bookmarkEnd w:id="63"/>
      <w:r>
        <w:t>Аналитические основы разработки стратегии организации</w:t>
      </w:r>
    </w:p>
    <w:p w:rsidR="00515371" w:rsidRDefault="00227DB7" w:rsidP="009B3F0F">
      <w:pPr>
        <w:pStyle w:val="1"/>
        <w:numPr>
          <w:ilvl w:val="1"/>
          <w:numId w:val="9"/>
        </w:numPr>
        <w:tabs>
          <w:tab w:val="left" w:pos="1314"/>
        </w:tabs>
        <w:ind w:firstLine="709"/>
        <w:jc w:val="both"/>
      </w:pPr>
      <w:bookmarkStart w:id="64" w:name="bookmark57"/>
      <w:bookmarkEnd w:id="64"/>
      <w:r>
        <w:t>Общая характеристика организации</w:t>
      </w:r>
    </w:p>
    <w:p w:rsidR="00515371" w:rsidRDefault="00227DB7" w:rsidP="009B3F0F">
      <w:pPr>
        <w:pStyle w:val="1"/>
        <w:numPr>
          <w:ilvl w:val="1"/>
          <w:numId w:val="9"/>
        </w:numPr>
        <w:tabs>
          <w:tab w:val="left" w:pos="1314"/>
        </w:tabs>
        <w:ind w:firstLine="709"/>
        <w:jc w:val="both"/>
      </w:pPr>
      <w:bookmarkStart w:id="65" w:name="bookmark58"/>
      <w:bookmarkEnd w:id="65"/>
      <w:r>
        <w:t>Управленческое обследование сильных и слабых сторон организации</w:t>
      </w:r>
    </w:p>
    <w:p w:rsidR="00515371" w:rsidRDefault="00227DB7" w:rsidP="009B3F0F">
      <w:pPr>
        <w:pStyle w:val="1"/>
        <w:numPr>
          <w:ilvl w:val="1"/>
          <w:numId w:val="9"/>
        </w:numPr>
        <w:tabs>
          <w:tab w:val="left" w:pos="1314"/>
        </w:tabs>
        <w:ind w:firstLine="709"/>
        <w:jc w:val="both"/>
      </w:pPr>
      <w:bookmarkStart w:id="66" w:name="bookmark59"/>
      <w:bookmarkEnd w:id="66"/>
      <w:r>
        <w:t>Анализ возможностей и угроз деятельности организации</w:t>
      </w:r>
    </w:p>
    <w:p w:rsidR="00515371" w:rsidRDefault="00227DB7" w:rsidP="009B3F0F">
      <w:pPr>
        <w:pStyle w:val="1"/>
        <w:numPr>
          <w:ilvl w:val="0"/>
          <w:numId w:val="9"/>
        </w:numPr>
        <w:tabs>
          <w:tab w:val="left" w:pos="1128"/>
        </w:tabs>
        <w:ind w:firstLine="709"/>
        <w:jc w:val="both"/>
      </w:pPr>
      <w:bookmarkStart w:id="67" w:name="bookmark60"/>
      <w:bookmarkEnd w:id="67"/>
      <w:r>
        <w:t>Исследование возможностей разработки и реализации стратегии организации</w:t>
      </w:r>
    </w:p>
    <w:p w:rsidR="00515371" w:rsidRDefault="00227DB7" w:rsidP="009B3F0F">
      <w:pPr>
        <w:pStyle w:val="1"/>
        <w:ind w:firstLine="709"/>
        <w:jc w:val="both"/>
      </w:pPr>
      <w:r>
        <w:t>Заключение</w:t>
      </w:r>
    </w:p>
    <w:p w:rsidR="00515371" w:rsidRDefault="00227DB7" w:rsidP="009B3F0F">
      <w:pPr>
        <w:pStyle w:val="1"/>
        <w:ind w:firstLine="709"/>
        <w:jc w:val="both"/>
      </w:pPr>
      <w:r>
        <w:t>Список использованной литературы</w:t>
      </w:r>
    </w:p>
    <w:p w:rsidR="00515371" w:rsidRDefault="00227DB7" w:rsidP="009B3F0F">
      <w:pPr>
        <w:pStyle w:val="1"/>
        <w:ind w:firstLine="709"/>
        <w:jc w:val="both"/>
      </w:pPr>
      <w:r>
        <w:t>Приложения</w:t>
      </w:r>
    </w:p>
    <w:p w:rsidR="00EA7042" w:rsidRDefault="00EA7042" w:rsidP="009B3F0F">
      <w:pPr>
        <w:pStyle w:val="1"/>
        <w:ind w:firstLine="709"/>
        <w:jc w:val="both"/>
      </w:pPr>
    </w:p>
    <w:p w:rsidR="00515371" w:rsidRDefault="0065051F" w:rsidP="009B3F0F">
      <w:pPr>
        <w:pStyle w:val="1"/>
        <w:ind w:firstLine="709"/>
        <w:jc w:val="center"/>
      </w:pPr>
      <w:r>
        <w:rPr>
          <w:b/>
          <w:bCs/>
        </w:rPr>
        <w:t xml:space="preserve">8. </w:t>
      </w:r>
      <w:r w:rsidR="00227DB7">
        <w:rPr>
          <w:b/>
          <w:bCs/>
        </w:rPr>
        <w:t>Образец оформления списка использованной литературы</w:t>
      </w:r>
    </w:p>
    <w:p w:rsidR="00515371" w:rsidRDefault="00227DB7" w:rsidP="009B3F0F">
      <w:pPr>
        <w:pStyle w:val="1"/>
        <w:ind w:firstLine="709"/>
        <w:jc w:val="both"/>
      </w:pPr>
      <w:r>
        <w:t>Объектами составления библиографического описания являются все виды опубликованных и неопубликованных документов на любых носителях - книги, периодические издания, нормативные и технические документы, электронные ресурсы, документы текущего архива предприятия и др.</w:t>
      </w:r>
    </w:p>
    <w:p w:rsidR="00515371" w:rsidRDefault="00227DB7" w:rsidP="009B3F0F">
      <w:pPr>
        <w:pStyle w:val="1"/>
        <w:ind w:firstLine="709"/>
        <w:jc w:val="both"/>
      </w:pPr>
      <w:r>
        <w:t>Пример оформления списка использованной литературы приводится в соответствии с ГОСТ 7.0.5 - 2008.</w:t>
      </w:r>
    </w:p>
    <w:p w:rsidR="00515371" w:rsidRDefault="00227DB7" w:rsidP="009B3F0F">
      <w:pPr>
        <w:pStyle w:val="1"/>
        <w:ind w:firstLine="709"/>
        <w:jc w:val="both"/>
      </w:pPr>
      <w:r>
        <w:rPr>
          <w:b/>
          <w:bCs/>
        </w:rPr>
        <w:t>Образец оформления</w:t>
      </w:r>
    </w:p>
    <w:p w:rsidR="00515371" w:rsidRDefault="00227DB7" w:rsidP="009B3F0F">
      <w:pPr>
        <w:pStyle w:val="1"/>
        <w:ind w:firstLine="709"/>
        <w:jc w:val="center"/>
      </w:pPr>
      <w:r>
        <w:rPr>
          <w:b/>
          <w:bCs/>
        </w:rPr>
        <w:t>Список использованной литературы</w:t>
      </w:r>
    </w:p>
    <w:p w:rsidR="00515371" w:rsidRDefault="00227DB7" w:rsidP="009B3F0F">
      <w:pPr>
        <w:pStyle w:val="1"/>
        <w:numPr>
          <w:ilvl w:val="0"/>
          <w:numId w:val="10"/>
        </w:numPr>
        <w:tabs>
          <w:tab w:val="left" w:pos="1078"/>
        </w:tabs>
        <w:ind w:firstLine="709"/>
        <w:jc w:val="both"/>
      </w:pPr>
      <w:bookmarkStart w:id="68" w:name="bookmark61"/>
      <w:bookmarkEnd w:id="68"/>
      <w:r>
        <w:rPr>
          <w:b/>
          <w:bCs/>
        </w:rPr>
        <w:t>Нормативно-правовые материалы:</w:t>
      </w:r>
    </w:p>
    <w:p w:rsidR="00515371" w:rsidRDefault="00227DB7" w:rsidP="009B3F0F">
      <w:pPr>
        <w:pStyle w:val="1"/>
        <w:numPr>
          <w:ilvl w:val="0"/>
          <w:numId w:val="11"/>
        </w:numPr>
        <w:tabs>
          <w:tab w:val="left" w:pos="1088"/>
        </w:tabs>
        <w:ind w:firstLine="709"/>
        <w:jc w:val="both"/>
      </w:pPr>
      <w:bookmarkStart w:id="69" w:name="bookmark62"/>
      <w:bookmarkEnd w:id="69"/>
      <w:r>
        <w:t xml:space="preserve">Конституция Российской Федерации (принята всенародным </w:t>
      </w:r>
      <w:r>
        <w:lastRenderedPageBreak/>
        <w:t xml:space="preserve">голосованием 12.12.1993) (с изм. и доп. от 21.07.2014) [Текст] / </w:t>
      </w:r>
      <w:proofErr w:type="spellStart"/>
      <w:r>
        <w:t>Справочно</w:t>
      </w:r>
      <w:r>
        <w:softHyphen/>
        <w:t>правовая</w:t>
      </w:r>
      <w:proofErr w:type="spellEnd"/>
      <w:r>
        <w:t xml:space="preserve"> система «Консультант Плюс».</w:t>
      </w:r>
    </w:p>
    <w:p w:rsidR="00515371" w:rsidRDefault="00227DB7" w:rsidP="009B3F0F">
      <w:pPr>
        <w:pStyle w:val="1"/>
        <w:numPr>
          <w:ilvl w:val="0"/>
          <w:numId w:val="11"/>
        </w:numPr>
        <w:tabs>
          <w:tab w:val="left" w:pos="1083"/>
        </w:tabs>
        <w:ind w:firstLine="709"/>
        <w:jc w:val="both"/>
      </w:pPr>
      <w:bookmarkStart w:id="70" w:name="bookmark63"/>
      <w:bookmarkEnd w:id="70"/>
      <w:r>
        <w:t>Федеральный закон «Об акционерных обществах» от 26.12.1995 № 208- Ф3 [Текст] / Справочно-правовая система «Консультант Плюс».</w:t>
      </w:r>
    </w:p>
    <w:p w:rsidR="00515371" w:rsidRDefault="00227DB7" w:rsidP="009B3F0F">
      <w:pPr>
        <w:pStyle w:val="1"/>
        <w:numPr>
          <w:ilvl w:val="0"/>
          <w:numId w:val="11"/>
        </w:numPr>
        <w:tabs>
          <w:tab w:val="left" w:pos="1093"/>
        </w:tabs>
        <w:ind w:firstLine="709"/>
        <w:jc w:val="both"/>
      </w:pPr>
      <w:bookmarkStart w:id="71" w:name="bookmark64"/>
      <w:bookmarkEnd w:id="71"/>
      <w:r>
        <w:t xml:space="preserve">Трудовой кодекс Российской Федерации от 30.12.2001 N 197-ФЗ (ред. от 03.07.2016) (с изм. и доп., вступ. в силу с 01.01.2017) [Текст] / </w:t>
      </w:r>
      <w:proofErr w:type="spellStart"/>
      <w:r>
        <w:t>Справочно</w:t>
      </w:r>
      <w:r>
        <w:softHyphen/>
        <w:t>правовая</w:t>
      </w:r>
      <w:proofErr w:type="spellEnd"/>
      <w:r>
        <w:t xml:space="preserve"> система «Консультант Плюс».</w:t>
      </w:r>
    </w:p>
    <w:p w:rsidR="00515371" w:rsidRDefault="00227DB7" w:rsidP="009B3F0F">
      <w:pPr>
        <w:pStyle w:val="1"/>
        <w:numPr>
          <w:ilvl w:val="0"/>
          <w:numId w:val="10"/>
        </w:numPr>
        <w:tabs>
          <w:tab w:val="left" w:pos="1189"/>
        </w:tabs>
        <w:ind w:firstLine="709"/>
        <w:jc w:val="both"/>
      </w:pPr>
      <w:bookmarkStart w:id="72" w:name="bookmark65"/>
      <w:bookmarkEnd w:id="72"/>
      <w:r>
        <w:rPr>
          <w:b/>
          <w:bCs/>
        </w:rPr>
        <w:t>Специальная литература:</w:t>
      </w:r>
    </w:p>
    <w:p w:rsidR="00515371" w:rsidRDefault="00227DB7" w:rsidP="009B3F0F">
      <w:pPr>
        <w:pStyle w:val="1"/>
        <w:numPr>
          <w:ilvl w:val="0"/>
          <w:numId w:val="11"/>
        </w:numPr>
        <w:tabs>
          <w:tab w:val="left" w:pos="1414"/>
        </w:tabs>
        <w:ind w:firstLine="709"/>
        <w:jc w:val="both"/>
      </w:pPr>
      <w:bookmarkStart w:id="73" w:name="bookmark66"/>
      <w:bookmarkEnd w:id="73"/>
      <w:r w:rsidRPr="00055B83">
        <w:rPr>
          <w:lang w:val="en-US"/>
        </w:rPr>
        <w:t xml:space="preserve">Amber T., Barrow S. The employer brand, Journal of brand management. </w:t>
      </w:r>
      <w:proofErr w:type="spellStart"/>
      <w:r>
        <w:t>Vol</w:t>
      </w:r>
      <w:proofErr w:type="spellEnd"/>
      <w:r>
        <w:t xml:space="preserve">. 4, </w:t>
      </w:r>
      <w:proofErr w:type="spellStart"/>
      <w:r>
        <w:t>No</w:t>
      </w:r>
      <w:proofErr w:type="spellEnd"/>
      <w:r>
        <w:t>. 3. P. 185.</w:t>
      </w:r>
    </w:p>
    <w:p w:rsidR="00515371" w:rsidRDefault="00227DB7" w:rsidP="009B3F0F">
      <w:pPr>
        <w:pStyle w:val="1"/>
        <w:numPr>
          <w:ilvl w:val="0"/>
          <w:numId w:val="11"/>
        </w:numPr>
        <w:tabs>
          <w:tab w:val="left" w:pos="1414"/>
        </w:tabs>
        <w:ind w:firstLine="709"/>
        <w:jc w:val="both"/>
      </w:pPr>
      <w:bookmarkStart w:id="74" w:name="bookmark67"/>
      <w:bookmarkEnd w:id="74"/>
      <w:r>
        <w:t>Веснин В.Р. Стратегический менеджмент: Учебное пособие / В.Р. Веснин. - Москва: МГИУ, 2013. - 116 с.</w:t>
      </w:r>
    </w:p>
    <w:p w:rsidR="00515371" w:rsidRDefault="00227DB7" w:rsidP="009B3F0F">
      <w:pPr>
        <w:pStyle w:val="1"/>
        <w:numPr>
          <w:ilvl w:val="0"/>
          <w:numId w:val="11"/>
        </w:numPr>
        <w:tabs>
          <w:tab w:val="left" w:pos="1414"/>
        </w:tabs>
        <w:ind w:firstLine="709"/>
        <w:jc w:val="both"/>
      </w:pPr>
      <w:bookmarkStart w:id="75" w:name="bookmark68"/>
      <w:bookmarkEnd w:id="75"/>
      <w:proofErr w:type="spellStart"/>
      <w:r>
        <w:t>Глумаков</w:t>
      </w:r>
      <w:proofErr w:type="spellEnd"/>
      <w:r>
        <w:t xml:space="preserve"> В.Н. Стратегический менеджмент: Практикум / В.Н. </w:t>
      </w:r>
      <w:proofErr w:type="spellStart"/>
      <w:r>
        <w:t>Глумаков</w:t>
      </w:r>
      <w:proofErr w:type="spellEnd"/>
      <w:r>
        <w:t xml:space="preserve">, М. </w:t>
      </w:r>
      <w:proofErr w:type="spellStart"/>
      <w:r>
        <w:t>Максимцов</w:t>
      </w:r>
      <w:proofErr w:type="spellEnd"/>
      <w:r>
        <w:t>, Н.И. Малышев.- М.: Вузовский учебник, 2013.- 186c.</w:t>
      </w:r>
    </w:p>
    <w:p w:rsidR="00515371" w:rsidRDefault="00227DB7" w:rsidP="009B3F0F">
      <w:pPr>
        <w:pStyle w:val="1"/>
        <w:numPr>
          <w:ilvl w:val="0"/>
          <w:numId w:val="11"/>
        </w:numPr>
        <w:tabs>
          <w:tab w:val="left" w:pos="682"/>
        </w:tabs>
        <w:ind w:firstLine="709"/>
        <w:jc w:val="both"/>
      </w:pPr>
      <w:bookmarkStart w:id="76" w:name="bookmark69"/>
      <w:bookmarkEnd w:id="76"/>
      <w:r>
        <w:t>Котляр В.В. Комплексная оценка финансово-экономического состояния предприятия: Учебник / В.В. Котляр. - Москва: РЦБ, 2016. - № 16.</w:t>
      </w:r>
    </w:p>
    <w:p w:rsidR="00515371" w:rsidRDefault="00227DB7" w:rsidP="009B3F0F">
      <w:pPr>
        <w:pStyle w:val="1"/>
        <w:numPr>
          <w:ilvl w:val="0"/>
          <w:numId w:val="11"/>
        </w:numPr>
        <w:tabs>
          <w:tab w:val="left" w:pos="1402"/>
        </w:tabs>
        <w:ind w:firstLine="709"/>
        <w:jc w:val="both"/>
      </w:pPr>
      <w:bookmarkStart w:id="77" w:name="bookmark70"/>
      <w:bookmarkEnd w:id="77"/>
      <w:r>
        <w:t>Стоянова Е.С. Финансовый менеджмент. Теория и практика / Е.С. Стоянова. - Москва: Перспектива, 2016. - 103 с.</w:t>
      </w:r>
    </w:p>
    <w:p w:rsidR="00515371" w:rsidRDefault="00227DB7" w:rsidP="009B3F0F">
      <w:pPr>
        <w:pStyle w:val="1"/>
        <w:numPr>
          <w:ilvl w:val="0"/>
          <w:numId w:val="10"/>
        </w:numPr>
        <w:tabs>
          <w:tab w:val="left" w:pos="1402"/>
        </w:tabs>
        <w:ind w:firstLine="709"/>
        <w:jc w:val="both"/>
      </w:pPr>
      <w:bookmarkStart w:id="78" w:name="bookmark71"/>
      <w:bookmarkEnd w:id="78"/>
      <w:r>
        <w:rPr>
          <w:b/>
          <w:bCs/>
        </w:rPr>
        <w:t>Текущий архив предприятия:</w:t>
      </w:r>
    </w:p>
    <w:p w:rsidR="00515371" w:rsidRDefault="00227DB7" w:rsidP="009B3F0F">
      <w:pPr>
        <w:pStyle w:val="1"/>
        <w:numPr>
          <w:ilvl w:val="0"/>
          <w:numId w:val="11"/>
        </w:numPr>
        <w:tabs>
          <w:tab w:val="left" w:pos="1402"/>
        </w:tabs>
        <w:ind w:firstLine="709"/>
        <w:jc w:val="both"/>
      </w:pPr>
      <w:bookmarkStart w:id="79" w:name="bookmark72"/>
      <w:bookmarkEnd w:id="79"/>
      <w:r>
        <w:t xml:space="preserve">Устав ПАО «КАМАЗ». </w:t>
      </w:r>
      <w:r>
        <w:rPr>
          <w:rFonts w:ascii="Arial" w:eastAsia="Arial" w:hAnsi="Arial" w:cs="Arial"/>
          <w:sz w:val="26"/>
          <w:szCs w:val="26"/>
        </w:rPr>
        <w:t xml:space="preserve">- </w:t>
      </w:r>
      <w:r>
        <w:t xml:space="preserve">2016. </w:t>
      </w:r>
      <w:r>
        <w:rPr>
          <w:rFonts w:ascii="Arial" w:eastAsia="Arial" w:hAnsi="Arial" w:cs="Arial"/>
          <w:sz w:val="26"/>
          <w:szCs w:val="26"/>
        </w:rPr>
        <w:t xml:space="preserve">- </w:t>
      </w:r>
      <w:r>
        <w:t>38 с.;</w:t>
      </w:r>
    </w:p>
    <w:p w:rsidR="00515371" w:rsidRDefault="00227DB7" w:rsidP="009B3F0F">
      <w:pPr>
        <w:pStyle w:val="1"/>
        <w:numPr>
          <w:ilvl w:val="0"/>
          <w:numId w:val="11"/>
        </w:numPr>
        <w:tabs>
          <w:tab w:val="left" w:pos="1402"/>
        </w:tabs>
        <w:ind w:firstLine="709"/>
        <w:jc w:val="both"/>
      </w:pPr>
      <w:bookmarkStart w:id="80" w:name="bookmark73"/>
      <w:bookmarkEnd w:id="80"/>
      <w:r>
        <w:t>Бухгалтерский баланс ПАО «КАМАЗ» за 2016 г. -2018г.;</w:t>
      </w:r>
    </w:p>
    <w:p w:rsidR="00515371" w:rsidRDefault="00227DB7" w:rsidP="009B3F0F">
      <w:pPr>
        <w:pStyle w:val="1"/>
        <w:numPr>
          <w:ilvl w:val="0"/>
          <w:numId w:val="11"/>
        </w:numPr>
        <w:tabs>
          <w:tab w:val="left" w:pos="1402"/>
        </w:tabs>
        <w:ind w:firstLine="709"/>
        <w:jc w:val="both"/>
      </w:pPr>
      <w:bookmarkStart w:id="81" w:name="bookmark74"/>
      <w:bookmarkEnd w:id="81"/>
      <w:r>
        <w:t xml:space="preserve">Годовой отчет ПАО «КАМАЗ» за 2015г. </w:t>
      </w:r>
      <w:r>
        <w:rPr>
          <w:rFonts w:ascii="Arial" w:eastAsia="Arial" w:hAnsi="Arial" w:cs="Arial"/>
          <w:sz w:val="26"/>
          <w:szCs w:val="26"/>
        </w:rPr>
        <w:t xml:space="preserve">- </w:t>
      </w:r>
      <w:r>
        <w:t xml:space="preserve">2016г.. </w:t>
      </w:r>
      <w:r>
        <w:rPr>
          <w:rFonts w:ascii="Arial" w:eastAsia="Arial" w:hAnsi="Arial" w:cs="Arial"/>
          <w:sz w:val="26"/>
          <w:szCs w:val="26"/>
        </w:rPr>
        <w:t xml:space="preserve">- </w:t>
      </w:r>
      <w:r>
        <w:t>275 с.;</w:t>
      </w:r>
    </w:p>
    <w:p w:rsidR="00515371" w:rsidRDefault="00227DB7" w:rsidP="009B3F0F">
      <w:pPr>
        <w:pStyle w:val="1"/>
        <w:numPr>
          <w:ilvl w:val="0"/>
          <w:numId w:val="11"/>
        </w:numPr>
        <w:tabs>
          <w:tab w:val="left" w:pos="1402"/>
        </w:tabs>
        <w:ind w:firstLine="709"/>
        <w:jc w:val="both"/>
      </w:pPr>
      <w:bookmarkStart w:id="82" w:name="bookmark75"/>
      <w:bookmarkEnd w:id="82"/>
      <w:r>
        <w:t>Должностная инструкция директора Департамента развития персонала от 10.03.2016 г. №165;</w:t>
      </w:r>
    </w:p>
    <w:p w:rsidR="00515371" w:rsidRDefault="00227DB7" w:rsidP="009B3F0F">
      <w:pPr>
        <w:pStyle w:val="1"/>
        <w:numPr>
          <w:ilvl w:val="0"/>
          <w:numId w:val="11"/>
        </w:numPr>
        <w:tabs>
          <w:tab w:val="left" w:pos="1402"/>
        </w:tabs>
        <w:ind w:firstLine="709"/>
        <w:jc w:val="both"/>
      </w:pPr>
      <w:bookmarkStart w:id="83" w:name="bookmark76"/>
      <w:bookmarkEnd w:id="83"/>
      <w:r>
        <w:t>Коллективный договор ПАО «КАМАЗ» на 2017г.</w:t>
      </w:r>
    </w:p>
    <w:p w:rsidR="00515371" w:rsidRDefault="00227DB7" w:rsidP="009B3F0F">
      <w:pPr>
        <w:pStyle w:val="1"/>
        <w:numPr>
          <w:ilvl w:val="0"/>
          <w:numId w:val="11"/>
        </w:numPr>
        <w:tabs>
          <w:tab w:val="left" w:pos="1402"/>
        </w:tabs>
        <w:ind w:firstLine="709"/>
        <w:jc w:val="both"/>
      </w:pPr>
      <w:bookmarkStart w:id="84" w:name="bookmark77"/>
      <w:bookmarkEnd w:id="84"/>
      <w:r>
        <w:t>Организационная структура ПАО «КАМАЗ» по состоянию на 06.02.2017;</w:t>
      </w:r>
    </w:p>
    <w:p w:rsidR="00515371" w:rsidRDefault="00227DB7" w:rsidP="009B3F0F">
      <w:pPr>
        <w:pStyle w:val="1"/>
        <w:numPr>
          <w:ilvl w:val="0"/>
          <w:numId w:val="11"/>
        </w:numPr>
        <w:tabs>
          <w:tab w:val="left" w:pos="1402"/>
        </w:tabs>
        <w:ind w:firstLine="709"/>
        <w:jc w:val="both"/>
      </w:pPr>
      <w:bookmarkStart w:id="85" w:name="bookmark78"/>
      <w:bookmarkEnd w:id="85"/>
      <w:r>
        <w:t>Отчет о финансовых результатах за 2016 г.;</w:t>
      </w:r>
    </w:p>
    <w:p w:rsidR="00515371" w:rsidRDefault="00227DB7" w:rsidP="009B3F0F">
      <w:pPr>
        <w:pStyle w:val="1"/>
        <w:numPr>
          <w:ilvl w:val="0"/>
          <w:numId w:val="10"/>
        </w:numPr>
        <w:tabs>
          <w:tab w:val="left" w:pos="1402"/>
        </w:tabs>
        <w:ind w:firstLine="709"/>
        <w:jc w:val="both"/>
      </w:pPr>
      <w:bookmarkStart w:id="86" w:name="bookmark79"/>
      <w:bookmarkEnd w:id="86"/>
      <w:r>
        <w:rPr>
          <w:b/>
          <w:bCs/>
        </w:rPr>
        <w:t>Интернет-ресурсы:</w:t>
      </w:r>
    </w:p>
    <w:p w:rsidR="00515371" w:rsidRDefault="00227DB7" w:rsidP="009B3F0F">
      <w:pPr>
        <w:pStyle w:val="1"/>
        <w:ind w:firstLine="709"/>
        <w:jc w:val="both"/>
      </w:pPr>
      <w:r>
        <w:t>IV. Интернет ресурсы</w:t>
      </w:r>
    </w:p>
    <w:p w:rsidR="00515371" w:rsidRDefault="00227DB7" w:rsidP="009B3F0F">
      <w:pPr>
        <w:pStyle w:val="1"/>
        <w:numPr>
          <w:ilvl w:val="0"/>
          <w:numId w:val="11"/>
        </w:numPr>
        <w:tabs>
          <w:tab w:val="left" w:pos="1227"/>
        </w:tabs>
        <w:ind w:firstLine="709"/>
        <w:jc w:val="both"/>
      </w:pPr>
      <w:bookmarkStart w:id="87" w:name="bookmark80"/>
      <w:bookmarkEnd w:id="87"/>
      <w:r>
        <w:lastRenderedPageBreak/>
        <w:t xml:space="preserve">Официальный сайт ОАО «РИАТ» [Электронный ресурс]. URL: </w:t>
      </w:r>
      <w:hyperlink r:id="rId10" w:history="1">
        <w:r>
          <w:rPr>
            <w:color w:val="0000FF"/>
            <w:u w:val="single"/>
          </w:rPr>
          <w:t xml:space="preserve">http://www.riat.ru </w:t>
        </w:r>
      </w:hyperlink>
      <w:r>
        <w:t>(дата обращения: 15.10.2017).</w:t>
      </w:r>
    </w:p>
    <w:p w:rsidR="00515371" w:rsidRDefault="00227DB7" w:rsidP="009B3F0F">
      <w:pPr>
        <w:pStyle w:val="1"/>
        <w:numPr>
          <w:ilvl w:val="0"/>
          <w:numId w:val="11"/>
        </w:numPr>
        <w:tabs>
          <w:tab w:val="left" w:pos="1208"/>
        </w:tabs>
        <w:ind w:firstLine="709"/>
        <w:jc w:val="both"/>
      </w:pPr>
      <w:bookmarkStart w:id="88" w:name="bookmark81"/>
      <w:bookmarkEnd w:id="88"/>
      <w:r>
        <w:t>Официальный сайт Центра раскрытия корпоративной информации [Электронный ресурс]. URL:</w:t>
      </w:r>
      <w:hyperlink r:id="rId11" w:history="1">
        <w:r>
          <w:t xml:space="preserve"> </w:t>
        </w:r>
        <w:r>
          <w:rPr>
            <w:color w:val="0000FF"/>
            <w:u w:val="single"/>
          </w:rPr>
          <w:t>http://www.e-disclosure.ru/</w:t>
        </w:r>
        <w:r>
          <w:rPr>
            <w:color w:val="0000FF"/>
          </w:rPr>
          <w:t xml:space="preserve"> </w:t>
        </w:r>
      </w:hyperlink>
      <w:r>
        <w:t>(дата обращения: 16.10.2017).</w:t>
      </w:r>
    </w:p>
    <w:p w:rsidR="00515371" w:rsidRDefault="00227DB7" w:rsidP="009B3F0F">
      <w:pPr>
        <w:pStyle w:val="1"/>
        <w:ind w:firstLine="709"/>
        <w:jc w:val="both"/>
      </w:pPr>
      <w:r>
        <w:t>Количество источников в списке литературы должно быть не менее 25 наименований. При этом не следует использовать источники литературы, которые изданы более 5 лет назад (за исключение оригинальных изданий).</w:t>
      </w:r>
    </w:p>
    <w:p w:rsidR="0065051F" w:rsidRDefault="0065051F" w:rsidP="009B3F0F">
      <w:pPr>
        <w:pStyle w:val="1"/>
        <w:ind w:firstLine="709"/>
        <w:jc w:val="both"/>
      </w:pPr>
    </w:p>
    <w:p w:rsidR="00245063" w:rsidRPr="00245063" w:rsidRDefault="0065051F" w:rsidP="00EA7042">
      <w:pPr>
        <w:pStyle w:val="1"/>
        <w:ind w:firstLine="709"/>
        <w:jc w:val="center"/>
        <w:rPr>
          <w:b/>
        </w:rPr>
      </w:pPr>
      <w:r w:rsidRPr="00245063">
        <w:rPr>
          <w:b/>
        </w:rPr>
        <w:t xml:space="preserve">9. </w:t>
      </w:r>
      <w:r w:rsidR="00245063" w:rsidRPr="00245063">
        <w:rPr>
          <w:b/>
        </w:rPr>
        <w:t>Тематика курсовых работ</w:t>
      </w:r>
    </w:p>
    <w:p w:rsidR="00245063" w:rsidRDefault="00245063" w:rsidP="00245063">
      <w:pPr>
        <w:pStyle w:val="1"/>
        <w:ind w:firstLine="709"/>
        <w:jc w:val="both"/>
      </w:pPr>
      <w:r>
        <w:t>1  Стратегическое планирование маркетинговой деятельности.</w:t>
      </w:r>
    </w:p>
    <w:p w:rsidR="00245063" w:rsidRDefault="00245063" w:rsidP="00245063">
      <w:pPr>
        <w:pStyle w:val="1"/>
        <w:ind w:firstLine="709"/>
        <w:jc w:val="both"/>
      </w:pPr>
      <w:r>
        <w:t>2</w:t>
      </w:r>
      <w:r>
        <w:tab/>
        <w:t>Стратегия делового сотрудничества предприятия с другими хозяйствующими субъектами.</w:t>
      </w:r>
    </w:p>
    <w:p w:rsidR="00245063" w:rsidRDefault="00245063" w:rsidP="00245063">
      <w:pPr>
        <w:pStyle w:val="1"/>
        <w:ind w:firstLine="709"/>
        <w:jc w:val="both"/>
      </w:pPr>
      <w:r>
        <w:t>3</w:t>
      </w:r>
      <w:r>
        <w:tab/>
        <w:t>Применение типов временной ориентации в стратегическом планировании на предприятии.</w:t>
      </w:r>
    </w:p>
    <w:p w:rsidR="00245063" w:rsidRDefault="00245063" w:rsidP="00245063">
      <w:pPr>
        <w:pStyle w:val="1"/>
        <w:ind w:firstLine="709"/>
        <w:jc w:val="both"/>
      </w:pPr>
      <w:r>
        <w:t>4</w:t>
      </w:r>
      <w:r>
        <w:tab/>
        <w:t>Стратегическое планирование на предприятии.</w:t>
      </w:r>
    </w:p>
    <w:p w:rsidR="00245063" w:rsidRDefault="00245063" w:rsidP="00245063">
      <w:pPr>
        <w:pStyle w:val="1"/>
        <w:ind w:firstLine="709"/>
        <w:jc w:val="both"/>
      </w:pPr>
      <w:r>
        <w:t>5</w:t>
      </w:r>
      <w:r>
        <w:tab/>
        <w:t>Разработка производственной стратегии предприятия на основе анализа критических точек организационной среды.</w:t>
      </w:r>
    </w:p>
    <w:p w:rsidR="00245063" w:rsidRDefault="00245063" w:rsidP="00245063">
      <w:pPr>
        <w:pStyle w:val="1"/>
        <w:ind w:firstLine="709"/>
        <w:jc w:val="both"/>
      </w:pPr>
      <w:r>
        <w:t>6</w:t>
      </w:r>
      <w:r>
        <w:tab/>
        <w:t>Разработка конкурентной стратегии предприятия на основе анализа его сильных и слабых сторон.</w:t>
      </w:r>
    </w:p>
    <w:p w:rsidR="00245063" w:rsidRDefault="00245063" w:rsidP="00245063">
      <w:pPr>
        <w:pStyle w:val="1"/>
        <w:ind w:firstLine="709"/>
        <w:jc w:val="both"/>
      </w:pPr>
      <w:r>
        <w:t>7  Разработка миссии и целей предприятия.</w:t>
      </w:r>
    </w:p>
    <w:p w:rsidR="00245063" w:rsidRDefault="00245063" w:rsidP="00245063">
      <w:pPr>
        <w:pStyle w:val="1"/>
        <w:ind w:firstLine="709"/>
        <w:jc w:val="both"/>
      </w:pPr>
      <w:r>
        <w:t>8</w:t>
      </w:r>
      <w:r>
        <w:tab/>
        <w:t>Применение количественных методов анализа факторов среды на предприятии.</w:t>
      </w:r>
    </w:p>
    <w:p w:rsidR="00245063" w:rsidRDefault="00245063" w:rsidP="00245063">
      <w:pPr>
        <w:pStyle w:val="1"/>
        <w:ind w:firstLine="709"/>
        <w:jc w:val="both"/>
      </w:pPr>
      <w:r>
        <w:t>9</w:t>
      </w:r>
      <w:r>
        <w:tab/>
        <w:t>Разработка конкурентной стратегии предприятия на основе анализа динамики издержек.</w:t>
      </w:r>
    </w:p>
    <w:p w:rsidR="00245063" w:rsidRDefault="00245063" w:rsidP="00245063">
      <w:pPr>
        <w:pStyle w:val="1"/>
        <w:ind w:firstLine="709"/>
        <w:jc w:val="both"/>
      </w:pPr>
      <w:r>
        <w:t>10</w:t>
      </w:r>
      <w:r>
        <w:tab/>
        <w:t>Применение портфельных моделей для выбора и анализа стратегии организации.</w:t>
      </w:r>
    </w:p>
    <w:p w:rsidR="00245063" w:rsidRDefault="00245063" w:rsidP="00245063">
      <w:pPr>
        <w:pStyle w:val="1"/>
        <w:ind w:firstLine="709"/>
        <w:jc w:val="both"/>
      </w:pPr>
      <w:r>
        <w:t>11</w:t>
      </w:r>
      <w:r>
        <w:tab/>
        <w:t>Разработка стратегии деловой единицы.</w:t>
      </w:r>
    </w:p>
    <w:p w:rsidR="00245063" w:rsidRDefault="00245063" w:rsidP="00245063">
      <w:pPr>
        <w:pStyle w:val="1"/>
        <w:ind w:firstLine="709"/>
        <w:jc w:val="both"/>
      </w:pPr>
      <w:r>
        <w:t>12</w:t>
      </w:r>
      <w:r>
        <w:tab/>
        <w:t>Оценка стратегического потенциала предприятия.</w:t>
      </w:r>
    </w:p>
    <w:p w:rsidR="00245063" w:rsidRDefault="00245063" w:rsidP="00245063">
      <w:pPr>
        <w:pStyle w:val="1"/>
        <w:ind w:firstLine="709"/>
        <w:jc w:val="both"/>
      </w:pPr>
      <w:r>
        <w:t>13</w:t>
      </w:r>
      <w:r>
        <w:tab/>
        <w:t>Недобросовестные методы реализации конкурентной стратегии.</w:t>
      </w:r>
    </w:p>
    <w:p w:rsidR="00245063" w:rsidRDefault="00245063" w:rsidP="00245063">
      <w:pPr>
        <w:pStyle w:val="1"/>
        <w:ind w:firstLine="709"/>
        <w:jc w:val="both"/>
      </w:pPr>
      <w:r>
        <w:lastRenderedPageBreak/>
        <w:t>14</w:t>
      </w:r>
      <w:r>
        <w:tab/>
        <w:t>Особенности формирования и реализации стратегии финансового менеджмента в современных отечественных условиях.</w:t>
      </w:r>
    </w:p>
    <w:p w:rsidR="00245063" w:rsidRDefault="00245063" w:rsidP="00245063">
      <w:pPr>
        <w:pStyle w:val="1"/>
        <w:ind w:firstLine="709"/>
        <w:jc w:val="both"/>
      </w:pPr>
      <w:r>
        <w:t>15</w:t>
      </w:r>
      <w:r>
        <w:tab/>
        <w:t>Особенности формирования и реализации кадровой стратегии.</w:t>
      </w:r>
    </w:p>
    <w:p w:rsidR="00245063" w:rsidRDefault="00245063" w:rsidP="00245063">
      <w:pPr>
        <w:pStyle w:val="1"/>
        <w:ind w:firstLine="709"/>
        <w:jc w:val="both"/>
      </w:pPr>
      <w:r>
        <w:t>16</w:t>
      </w:r>
      <w:r>
        <w:tab/>
        <w:t>Выбор стратегии как один из ключевых факторов в стратегическом развитии</w:t>
      </w:r>
    </w:p>
    <w:p w:rsidR="00245063" w:rsidRDefault="00245063" w:rsidP="00245063">
      <w:pPr>
        <w:pStyle w:val="1"/>
        <w:ind w:firstLine="709"/>
        <w:jc w:val="both"/>
      </w:pPr>
      <w:r>
        <w:t>17</w:t>
      </w:r>
      <w:r>
        <w:tab/>
        <w:t>Роль миссии и целей в выборе стратегии дальнейшего развития организации.</w:t>
      </w:r>
    </w:p>
    <w:p w:rsidR="00245063" w:rsidRDefault="00245063" w:rsidP="00245063">
      <w:pPr>
        <w:pStyle w:val="1"/>
        <w:ind w:firstLine="709"/>
        <w:jc w:val="both"/>
      </w:pPr>
      <w:r>
        <w:t>18</w:t>
      </w:r>
      <w:r>
        <w:tab/>
        <w:t>Разработка структуры управления организацией, ориентированной на решение стратегических задач.</w:t>
      </w:r>
    </w:p>
    <w:p w:rsidR="00245063" w:rsidRDefault="00245063" w:rsidP="00245063">
      <w:pPr>
        <w:pStyle w:val="1"/>
        <w:ind w:firstLine="709"/>
        <w:jc w:val="both"/>
      </w:pPr>
      <w:r>
        <w:t>19</w:t>
      </w:r>
      <w:r>
        <w:tab/>
        <w:t>Применение инструментов стратегического анализа для разработки стратегии предприятия.</w:t>
      </w:r>
    </w:p>
    <w:p w:rsidR="00245063" w:rsidRDefault="00245063" w:rsidP="00245063">
      <w:pPr>
        <w:pStyle w:val="1"/>
        <w:ind w:firstLine="709"/>
        <w:jc w:val="both"/>
      </w:pPr>
      <w:r>
        <w:t>20</w:t>
      </w:r>
      <w:r>
        <w:tab/>
        <w:t>Стратегический анализ общей ситуации в отрасли и конкуренции в ней.</w:t>
      </w:r>
    </w:p>
    <w:p w:rsidR="00245063" w:rsidRDefault="00245063" w:rsidP="00245063">
      <w:pPr>
        <w:pStyle w:val="1"/>
        <w:ind w:firstLine="709"/>
        <w:jc w:val="both"/>
      </w:pPr>
      <w:r>
        <w:t>21</w:t>
      </w:r>
      <w:r>
        <w:tab/>
        <w:t xml:space="preserve">Фактор отраслевой конкуренции и модель </w:t>
      </w:r>
      <w:proofErr w:type="spellStart"/>
      <w:r>
        <w:t>М.Портера</w:t>
      </w:r>
      <w:proofErr w:type="spellEnd"/>
      <w:r>
        <w:t xml:space="preserve"> в разработке стратегии.</w:t>
      </w:r>
    </w:p>
    <w:p w:rsidR="00245063" w:rsidRDefault="00245063" w:rsidP="00245063">
      <w:pPr>
        <w:pStyle w:val="1"/>
        <w:ind w:firstLine="709"/>
        <w:jc w:val="both"/>
      </w:pPr>
      <w:r>
        <w:t>22</w:t>
      </w:r>
      <w:r>
        <w:tab/>
        <w:t>Карта стратегических групп конкурентов как инструмент стратегического анализа.</w:t>
      </w:r>
    </w:p>
    <w:p w:rsidR="00245063" w:rsidRDefault="00245063" w:rsidP="00245063">
      <w:pPr>
        <w:pStyle w:val="1"/>
        <w:ind w:firstLine="709"/>
        <w:jc w:val="both"/>
      </w:pPr>
      <w:r>
        <w:t>23</w:t>
      </w:r>
      <w:r>
        <w:tab/>
        <w:t>Ключевые факторы успеха в конкурентной борьбе и их роль в разработке стратегии.</w:t>
      </w:r>
    </w:p>
    <w:p w:rsidR="00245063" w:rsidRDefault="00245063" w:rsidP="00245063">
      <w:pPr>
        <w:pStyle w:val="1"/>
        <w:ind w:firstLine="709"/>
        <w:jc w:val="both"/>
      </w:pPr>
      <w:r>
        <w:t>24</w:t>
      </w:r>
      <w:r>
        <w:tab/>
        <w:t>Ресурсы и ключевые компетенции компании как основа стратегии</w:t>
      </w:r>
    </w:p>
    <w:p w:rsidR="00245063" w:rsidRDefault="00245063" w:rsidP="00245063">
      <w:pPr>
        <w:pStyle w:val="1"/>
        <w:ind w:firstLine="709"/>
        <w:jc w:val="both"/>
      </w:pPr>
      <w:r>
        <w:t>25</w:t>
      </w:r>
      <w:r>
        <w:tab/>
        <w:t>Цепочка ценностей и стратегический анализ ключевых бизнес-процессов.</w:t>
      </w:r>
    </w:p>
    <w:p w:rsidR="00245063" w:rsidRDefault="00245063" w:rsidP="00245063">
      <w:pPr>
        <w:pStyle w:val="1"/>
        <w:ind w:firstLine="709"/>
        <w:jc w:val="both"/>
      </w:pPr>
      <w:r>
        <w:t>26</w:t>
      </w:r>
      <w:r>
        <w:tab/>
        <w:t xml:space="preserve">Стратегический </w:t>
      </w:r>
      <w:proofErr w:type="spellStart"/>
      <w:r>
        <w:t>бенчмаркинг</w:t>
      </w:r>
      <w:proofErr w:type="spellEnd"/>
      <w:r>
        <w:t>.</w:t>
      </w:r>
    </w:p>
    <w:p w:rsidR="00245063" w:rsidRDefault="00245063" w:rsidP="00245063">
      <w:pPr>
        <w:pStyle w:val="1"/>
        <w:ind w:firstLine="709"/>
        <w:jc w:val="both"/>
      </w:pPr>
      <w:r>
        <w:t>27</w:t>
      </w:r>
      <w:r>
        <w:tab/>
        <w:t>Основные типы конкурентных преимуществ и стратегий бизнеса.</w:t>
      </w:r>
    </w:p>
    <w:p w:rsidR="00245063" w:rsidRDefault="00245063" w:rsidP="00245063">
      <w:pPr>
        <w:pStyle w:val="1"/>
        <w:ind w:firstLine="709"/>
        <w:jc w:val="both"/>
      </w:pPr>
      <w:r>
        <w:t>28</w:t>
      </w:r>
      <w:r>
        <w:tab/>
        <w:t>Стратегический анализ диверсифицированной компании.</w:t>
      </w:r>
    </w:p>
    <w:p w:rsidR="00245063" w:rsidRDefault="00245063" w:rsidP="00245063">
      <w:pPr>
        <w:pStyle w:val="1"/>
        <w:ind w:firstLine="709"/>
        <w:jc w:val="both"/>
      </w:pPr>
      <w:r>
        <w:t>29</w:t>
      </w:r>
      <w:r>
        <w:tab/>
        <w:t>Методы портфельного анализа предприятия.</w:t>
      </w:r>
    </w:p>
    <w:p w:rsidR="00245063" w:rsidRDefault="00245063" w:rsidP="00245063">
      <w:pPr>
        <w:pStyle w:val="1"/>
        <w:ind w:firstLine="709"/>
        <w:jc w:val="both"/>
      </w:pPr>
      <w:r>
        <w:t>30</w:t>
      </w:r>
      <w:r>
        <w:tab/>
        <w:t>Оценка стратегических альтернатив и выбор стратегии.</w:t>
      </w:r>
    </w:p>
    <w:p w:rsidR="00245063" w:rsidRDefault="00245063" w:rsidP="00245063">
      <w:pPr>
        <w:pStyle w:val="1"/>
        <w:ind w:firstLine="709"/>
        <w:jc w:val="both"/>
      </w:pPr>
      <w:r>
        <w:t>31</w:t>
      </w:r>
      <w:r>
        <w:tab/>
        <w:t>Управление реализацией стратегии предприятия.</w:t>
      </w:r>
    </w:p>
    <w:p w:rsidR="00245063" w:rsidRDefault="00245063" w:rsidP="00245063">
      <w:pPr>
        <w:pStyle w:val="1"/>
        <w:ind w:firstLine="709"/>
        <w:jc w:val="both"/>
      </w:pPr>
      <w:r>
        <w:t>32</w:t>
      </w:r>
      <w:r>
        <w:tab/>
        <w:t>Оценка и контроль хода реализации стратегии.</w:t>
      </w:r>
    </w:p>
    <w:p w:rsidR="00245063" w:rsidRDefault="00245063" w:rsidP="00245063">
      <w:pPr>
        <w:pStyle w:val="1"/>
        <w:ind w:firstLine="709"/>
        <w:jc w:val="both"/>
      </w:pPr>
      <w:r>
        <w:t>33</w:t>
      </w:r>
      <w:r>
        <w:tab/>
        <w:t>Разработка функциональных стратегий.</w:t>
      </w:r>
    </w:p>
    <w:p w:rsidR="00245063" w:rsidRDefault="00245063" w:rsidP="00245063">
      <w:pPr>
        <w:pStyle w:val="1"/>
        <w:ind w:firstLine="709"/>
        <w:jc w:val="both"/>
      </w:pPr>
      <w:r>
        <w:lastRenderedPageBreak/>
        <w:t>34</w:t>
      </w:r>
      <w:r>
        <w:tab/>
        <w:t>Разработка сбалансированной системы показателей на предприятии.</w:t>
      </w:r>
    </w:p>
    <w:p w:rsidR="00245063" w:rsidRDefault="00245063" w:rsidP="00245063">
      <w:pPr>
        <w:pStyle w:val="1"/>
        <w:ind w:firstLine="709"/>
        <w:jc w:val="both"/>
      </w:pPr>
      <w:r>
        <w:t>35</w:t>
      </w:r>
      <w:r>
        <w:tab/>
        <w:t>Стратегический анализ потребителей и конкурентов предприятия малого бизнеса.</w:t>
      </w:r>
    </w:p>
    <w:p w:rsidR="00245063" w:rsidRDefault="00245063" w:rsidP="00245063">
      <w:pPr>
        <w:pStyle w:val="1"/>
        <w:ind w:firstLine="709"/>
        <w:jc w:val="both"/>
      </w:pPr>
      <w:r>
        <w:t>36</w:t>
      </w:r>
      <w:r>
        <w:tab/>
        <w:t>Процессный подход к управлению стратегической позицией предприятия</w:t>
      </w:r>
    </w:p>
    <w:p w:rsidR="00245063" w:rsidRDefault="00245063" w:rsidP="00245063">
      <w:pPr>
        <w:pStyle w:val="1"/>
        <w:ind w:firstLine="709"/>
        <w:jc w:val="both"/>
      </w:pPr>
      <w:r>
        <w:t>37</w:t>
      </w:r>
      <w:r>
        <w:tab/>
        <w:t>Конкурентный анализ и оценка перспектив развития отрасли. Модель пяти сил М. Портера</w:t>
      </w:r>
    </w:p>
    <w:p w:rsidR="00245063" w:rsidRDefault="00245063" w:rsidP="00245063">
      <w:pPr>
        <w:pStyle w:val="1"/>
        <w:ind w:firstLine="709"/>
        <w:jc w:val="both"/>
      </w:pPr>
      <w:r>
        <w:t>38</w:t>
      </w:r>
      <w:r>
        <w:tab/>
        <w:t>Стратегическое планирование и его роль в достижении целей организации</w:t>
      </w:r>
    </w:p>
    <w:p w:rsidR="00245063" w:rsidRDefault="00245063" w:rsidP="00245063">
      <w:pPr>
        <w:pStyle w:val="1"/>
        <w:ind w:firstLine="709"/>
        <w:jc w:val="both"/>
      </w:pPr>
      <w:r>
        <w:t>39</w:t>
      </w:r>
      <w:r>
        <w:tab/>
        <w:t>Анализ методов стратегического управления</w:t>
      </w:r>
    </w:p>
    <w:p w:rsidR="00245063" w:rsidRDefault="00245063" w:rsidP="00245063">
      <w:pPr>
        <w:pStyle w:val="1"/>
        <w:ind w:firstLine="709"/>
        <w:jc w:val="both"/>
      </w:pPr>
      <w:r>
        <w:t>40</w:t>
      </w:r>
      <w:r>
        <w:tab/>
        <w:t>Методология проведения ситуационного анализа компании с применением SWOT-анализ</w:t>
      </w:r>
    </w:p>
    <w:p w:rsidR="00245063" w:rsidRDefault="00245063" w:rsidP="00245063">
      <w:pPr>
        <w:pStyle w:val="1"/>
        <w:ind w:firstLine="709"/>
        <w:jc w:val="both"/>
      </w:pPr>
      <w:r>
        <w:t>41</w:t>
      </w:r>
      <w:r>
        <w:tab/>
        <w:t>Стратегический анализ факторов внешней среды и его роль в обосновании стратегии развития организации с применением STEP-анализа</w:t>
      </w:r>
    </w:p>
    <w:p w:rsidR="00245063" w:rsidRDefault="00245063" w:rsidP="00245063">
      <w:pPr>
        <w:pStyle w:val="1"/>
        <w:ind w:firstLine="709"/>
        <w:jc w:val="both"/>
      </w:pPr>
      <w:r>
        <w:t>42</w:t>
      </w:r>
      <w:r>
        <w:tab/>
        <w:t>Стратегическое управление издержками предприятия на основе  цепочки ценностей М. Портера</w:t>
      </w:r>
    </w:p>
    <w:p w:rsidR="00245063" w:rsidRDefault="00245063" w:rsidP="00245063">
      <w:pPr>
        <w:pStyle w:val="1"/>
        <w:ind w:firstLine="709"/>
        <w:jc w:val="both"/>
      </w:pPr>
      <w:r>
        <w:t>43</w:t>
      </w:r>
      <w:r>
        <w:tab/>
        <w:t xml:space="preserve">Модель </w:t>
      </w:r>
      <w:proofErr w:type="spellStart"/>
      <w:r>
        <w:t>McKincey</w:t>
      </w:r>
      <w:proofErr w:type="spellEnd"/>
      <w:r>
        <w:t xml:space="preserve"> как инструмент управленческого анализа и деятельности организации</w:t>
      </w:r>
    </w:p>
    <w:p w:rsidR="00245063" w:rsidRDefault="00245063" w:rsidP="00245063">
      <w:pPr>
        <w:pStyle w:val="1"/>
        <w:ind w:firstLine="709"/>
        <w:jc w:val="both"/>
      </w:pPr>
      <w:r>
        <w:t>44</w:t>
      </w:r>
      <w:r>
        <w:tab/>
        <w:t>Разработка стратегии научно-технического развития организации</w:t>
      </w:r>
    </w:p>
    <w:p w:rsidR="00245063" w:rsidRDefault="00245063" w:rsidP="00245063">
      <w:pPr>
        <w:pStyle w:val="1"/>
        <w:ind w:firstLine="709"/>
        <w:jc w:val="both"/>
      </w:pPr>
      <w:r>
        <w:t>45</w:t>
      </w:r>
      <w:r>
        <w:tab/>
        <w:t>Разработка производственной стратегии организации</w:t>
      </w:r>
    </w:p>
    <w:p w:rsidR="00245063" w:rsidRDefault="00245063" w:rsidP="00245063">
      <w:pPr>
        <w:pStyle w:val="1"/>
        <w:ind w:firstLine="709"/>
        <w:jc w:val="both"/>
      </w:pPr>
      <w:r>
        <w:t>46</w:t>
      </w:r>
      <w:r>
        <w:tab/>
        <w:t>Разработка финансовой стратегии организации</w:t>
      </w:r>
    </w:p>
    <w:p w:rsidR="00245063" w:rsidRDefault="00245063" w:rsidP="00245063">
      <w:pPr>
        <w:pStyle w:val="1"/>
        <w:ind w:firstLine="709"/>
        <w:jc w:val="both"/>
      </w:pPr>
      <w:r>
        <w:t>47</w:t>
      </w:r>
      <w:r>
        <w:tab/>
        <w:t>Разработка конкурентной стратегии организации</w:t>
      </w:r>
    </w:p>
    <w:p w:rsidR="00245063" w:rsidRDefault="00245063" w:rsidP="00245063">
      <w:pPr>
        <w:pStyle w:val="1"/>
        <w:ind w:firstLine="709"/>
        <w:jc w:val="both"/>
      </w:pPr>
      <w:r>
        <w:t>48</w:t>
      </w:r>
      <w:r>
        <w:tab/>
        <w:t>Разработка стратегии диверсификации (можно детальнее: по видам диверсификации) организации</w:t>
      </w:r>
    </w:p>
    <w:p w:rsidR="00245063" w:rsidRDefault="00245063" w:rsidP="00245063">
      <w:pPr>
        <w:pStyle w:val="1"/>
        <w:ind w:firstLine="709"/>
        <w:jc w:val="both"/>
      </w:pPr>
      <w:r>
        <w:t>49</w:t>
      </w:r>
      <w:r>
        <w:tab/>
        <w:t>Разработка инвестиционной стратегии организации</w:t>
      </w:r>
    </w:p>
    <w:p w:rsidR="00245063" w:rsidRDefault="00245063" w:rsidP="00245063">
      <w:pPr>
        <w:pStyle w:val="1"/>
        <w:ind w:firstLine="709"/>
        <w:jc w:val="both"/>
      </w:pPr>
      <w:r>
        <w:t>50</w:t>
      </w:r>
      <w:r>
        <w:tab/>
        <w:t>Разработка стратегии инновационной деятельности организации</w:t>
      </w:r>
    </w:p>
    <w:p w:rsidR="00245063" w:rsidRDefault="00245063" w:rsidP="00245063">
      <w:pPr>
        <w:pStyle w:val="1"/>
        <w:ind w:firstLine="709"/>
        <w:jc w:val="both"/>
      </w:pPr>
      <w:r>
        <w:t>51</w:t>
      </w:r>
      <w:r>
        <w:tab/>
        <w:t>Разработка стратегии развития материально-технической базы организации</w:t>
      </w:r>
    </w:p>
    <w:p w:rsidR="00245063" w:rsidRDefault="00245063" w:rsidP="00245063">
      <w:pPr>
        <w:pStyle w:val="1"/>
        <w:ind w:firstLine="709"/>
        <w:jc w:val="both"/>
      </w:pPr>
      <w:r>
        <w:t>52</w:t>
      </w:r>
      <w:r>
        <w:tab/>
        <w:t>Разработка стратегии развития информационной системы организации</w:t>
      </w:r>
    </w:p>
    <w:p w:rsidR="00245063" w:rsidRDefault="00245063" w:rsidP="00245063">
      <w:pPr>
        <w:pStyle w:val="1"/>
        <w:ind w:firstLine="709"/>
        <w:jc w:val="both"/>
      </w:pPr>
      <w:r>
        <w:lastRenderedPageBreak/>
        <w:t>53</w:t>
      </w:r>
      <w:r>
        <w:tab/>
        <w:t>Разработка стратегии развития трудовой (кадровой) системы организации</w:t>
      </w:r>
    </w:p>
    <w:p w:rsidR="00245063" w:rsidRDefault="00245063" w:rsidP="00245063">
      <w:pPr>
        <w:pStyle w:val="1"/>
        <w:ind w:firstLine="709"/>
        <w:jc w:val="both"/>
      </w:pPr>
      <w:r>
        <w:t>54</w:t>
      </w:r>
      <w:r>
        <w:tab/>
        <w:t>Портфельный анализ диверсифицированной компании</w:t>
      </w:r>
    </w:p>
    <w:p w:rsidR="00245063" w:rsidRDefault="00245063" w:rsidP="00245063">
      <w:pPr>
        <w:pStyle w:val="1"/>
        <w:ind w:firstLine="709"/>
        <w:jc w:val="both"/>
      </w:pPr>
      <w:r>
        <w:t>55</w:t>
      </w:r>
      <w:r>
        <w:tab/>
        <w:t>Региональное стратегическое планирование: основные подходы и условия реализации</w:t>
      </w:r>
    </w:p>
    <w:p w:rsidR="00245063" w:rsidRDefault="00245063" w:rsidP="00245063">
      <w:pPr>
        <w:pStyle w:val="1"/>
        <w:ind w:firstLine="709"/>
        <w:jc w:val="both"/>
      </w:pPr>
      <w:r>
        <w:t>56</w:t>
      </w:r>
      <w:r>
        <w:tab/>
        <w:t>Стратегия дифференциации как способ удовлетворения изменяющихся требований потребителей.</w:t>
      </w:r>
    </w:p>
    <w:p w:rsidR="00245063" w:rsidRDefault="00245063" w:rsidP="00245063">
      <w:pPr>
        <w:pStyle w:val="1"/>
        <w:ind w:firstLine="709"/>
        <w:jc w:val="both"/>
      </w:pPr>
      <w:r>
        <w:t>57</w:t>
      </w:r>
      <w:r>
        <w:tab/>
        <w:t>Формирование и реализация стратегии повышения качества товаров.</w:t>
      </w:r>
    </w:p>
    <w:p w:rsidR="00245063" w:rsidRDefault="00245063" w:rsidP="00245063">
      <w:pPr>
        <w:pStyle w:val="1"/>
        <w:ind w:firstLine="709"/>
        <w:jc w:val="both"/>
      </w:pPr>
      <w:r>
        <w:t>58</w:t>
      </w:r>
      <w:r>
        <w:tab/>
        <w:t>Формирование и реализация стратегии достижения лидерства по издержкам</w:t>
      </w:r>
    </w:p>
    <w:p w:rsidR="00E814C8" w:rsidRDefault="00E814C8">
      <w:pPr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E814C8" w:rsidRDefault="00E814C8" w:rsidP="00E814C8">
      <w:pPr>
        <w:pStyle w:val="1"/>
        <w:ind w:firstLine="0"/>
        <w:jc w:val="right"/>
      </w:pPr>
      <w:r>
        <w:lastRenderedPageBreak/>
        <w:t>Приложение А.</w:t>
      </w:r>
    </w:p>
    <w:p w:rsidR="00E814C8" w:rsidRPr="00E814C8" w:rsidRDefault="00E814C8" w:rsidP="00E814C8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i/>
          <w:color w:val="auto"/>
          <w:sz w:val="16"/>
          <w:szCs w:val="16"/>
          <w:lang w:bidi="ar-SA"/>
        </w:rPr>
      </w:pPr>
    </w:p>
    <w:tbl>
      <w:tblPr>
        <w:tblW w:w="10125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1275"/>
        <w:gridCol w:w="8850"/>
      </w:tblGrid>
      <w:tr w:rsidR="00E814C8" w:rsidRPr="00E814C8" w:rsidTr="00F6671C">
        <w:trPr>
          <w:trHeight w:val="131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E814C8" w:rsidRPr="00E814C8" w:rsidRDefault="00E814C8" w:rsidP="00E814C8">
            <w:pPr>
              <w:widowControl/>
              <w:suppressAutoHyphens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bidi="ar-SA"/>
              </w:rPr>
            </w:pPr>
          </w:p>
          <w:p w:rsidR="00E814C8" w:rsidRPr="00E814C8" w:rsidRDefault="00E814C8" w:rsidP="00E814C8">
            <w:pPr>
              <w:widowControl/>
              <w:suppressAutoHyphens/>
              <w:jc w:val="center"/>
              <w:rPr>
                <w:rFonts w:ascii="Arial" w:eastAsia="Calibri" w:hAnsi="Arial" w:cs="Arial"/>
                <w:color w:val="auto"/>
                <w:sz w:val="20"/>
                <w:szCs w:val="20"/>
                <w:lang w:bidi="ar-SA"/>
              </w:rPr>
            </w:pPr>
            <w:r w:rsidRPr="00E814C8">
              <w:rPr>
                <w:rFonts w:ascii="Times New Roman" w:eastAsia="Calibri" w:hAnsi="Times New Roman" w:cs="Times New Roman"/>
                <w:color w:val="auto"/>
                <w:lang w:bidi="ar-SA"/>
              </w:rPr>
              <w:object w:dxaOrig="3160" w:dyaOrig="2921">
                <v:shape id="_x0000_i1026" type="#_x0000_t75" style="width:36pt;height:34.05pt" o:ole="">
                  <v:imagedata r:id="rId7" o:title=""/>
                </v:shape>
                <o:OLEObject Type="Embed" ProgID="MSDraw" ShapeID="_x0000_i1026" DrawAspect="Content" ObjectID="_1774855050" r:id="rId12"/>
              </w:object>
            </w:r>
          </w:p>
          <w:p w:rsidR="00E814C8" w:rsidRPr="00E814C8" w:rsidRDefault="00E814C8" w:rsidP="00E814C8">
            <w:pPr>
              <w:widowControl/>
              <w:suppressAutoHyphens/>
              <w:jc w:val="center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E814C8">
              <w:rPr>
                <w:rFonts w:ascii="Arial" w:eastAsia="Calibri" w:hAnsi="Arial" w:cs="Arial"/>
                <w:b/>
                <w:color w:val="auto"/>
                <w:sz w:val="20"/>
                <w:szCs w:val="20"/>
                <w:lang w:bidi="ar-SA"/>
              </w:rPr>
              <w:t>КГЭУ</w:t>
            </w:r>
          </w:p>
        </w:tc>
        <w:tc>
          <w:tcPr>
            <w:tcW w:w="8850" w:type="dxa"/>
            <w:tcBorders>
              <w:top w:val="nil"/>
              <w:left w:val="nil"/>
              <w:bottom w:val="nil"/>
              <w:right w:val="nil"/>
            </w:tcBorders>
          </w:tcPr>
          <w:p w:rsidR="00E814C8" w:rsidRPr="00E814C8" w:rsidRDefault="00E814C8" w:rsidP="00E814C8">
            <w:pPr>
              <w:keepNext/>
              <w:widowControl/>
              <w:suppressAutoHyphens/>
              <w:ind w:left="-7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814C8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  <w:t>МИНИСТЕРСТВО НАУКИ И ВЫСШЕГО ОБРАЗОВАНИЯ РОССИЙСКОЙ ФЕДЕРАЦИИ</w:t>
            </w:r>
          </w:p>
          <w:p w:rsidR="00E814C8" w:rsidRPr="00E814C8" w:rsidRDefault="00E814C8" w:rsidP="00E814C8">
            <w:pPr>
              <w:keepNext/>
              <w:widowControl/>
              <w:suppressAutoHyphens/>
              <w:ind w:left="-70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E814C8">
              <w:rPr>
                <w:rFonts w:ascii="Times New Roman" w:eastAsia="Calibri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 xml:space="preserve">Федеральное государственное бюджетное образовательное </w:t>
            </w:r>
          </w:p>
          <w:p w:rsidR="00E814C8" w:rsidRPr="00E814C8" w:rsidRDefault="00E814C8" w:rsidP="00E814C8">
            <w:pPr>
              <w:keepNext/>
              <w:widowControl/>
              <w:suppressAutoHyphens/>
              <w:ind w:left="-70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E814C8">
              <w:rPr>
                <w:rFonts w:ascii="Times New Roman" w:eastAsia="Calibri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учреждение высшего образования</w:t>
            </w:r>
          </w:p>
          <w:p w:rsidR="00E814C8" w:rsidRPr="00E814C8" w:rsidRDefault="00E814C8" w:rsidP="00E814C8">
            <w:pPr>
              <w:widowControl/>
              <w:suppressAutoHyphens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E814C8">
              <w:rPr>
                <w:rFonts w:ascii="Times New Roman" w:eastAsia="Calibri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«КАЗАНСКИЙ ГОСУДАРСТВЕННЫЙ ЭНЕРГЕТИЧЕСКИЙ УНИВЕРСИТЕТ»</w:t>
            </w:r>
          </w:p>
          <w:p w:rsidR="00E814C8" w:rsidRPr="00E814C8" w:rsidRDefault="00E814C8" w:rsidP="00E814C8">
            <w:pPr>
              <w:widowControl/>
              <w:suppressAutoHyphens/>
              <w:jc w:val="center"/>
              <w:rPr>
                <w:rFonts w:ascii="Times New Roman" w:eastAsia="Calibri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E814C8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bidi="ar-SA"/>
              </w:rPr>
              <w:t>(ФГБОУ ВО «КГЭУ»)</w:t>
            </w:r>
          </w:p>
        </w:tc>
      </w:tr>
    </w:tbl>
    <w:p w:rsidR="00E814C8" w:rsidRPr="00E814C8" w:rsidRDefault="00E814C8" w:rsidP="00E814C8">
      <w:pPr>
        <w:widowControl/>
        <w:ind w:left="851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814C8" w:rsidRPr="00E814C8" w:rsidRDefault="00E814C8" w:rsidP="00E814C8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bidi="ar-SA"/>
        </w:rPr>
      </w:pPr>
      <w:r w:rsidRPr="00E814C8">
        <w:rPr>
          <w:rFonts w:ascii="Times New Roman" w:eastAsia="Times New Roman" w:hAnsi="Times New Roman" w:cs="Times New Roman"/>
          <w:color w:val="auto"/>
          <w:u w:val="single"/>
          <w:lang w:bidi="ar-SA"/>
        </w:rPr>
        <w:tab/>
      </w:r>
      <w:r w:rsidRPr="00E814C8">
        <w:rPr>
          <w:rFonts w:ascii="Times New Roman" w:eastAsia="Times New Roman" w:hAnsi="Times New Roman" w:cs="Times New Roman"/>
          <w:color w:val="auto"/>
          <w:u w:val="single"/>
          <w:lang w:bidi="ar-SA"/>
        </w:rPr>
        <w:tab/>
      </w:r>
      <w:r w:rsidRPr="00E814C8">
        <w:rPr>
          <w:rFonts w:ascii="Times New Roman" w:eastAsia="Times New Roman" w:hAnsi="Times New Roman" w:cs="Times New Roman"/>
          <w:color w:val="auto"/>
          <w:u w:val="single"/>
          <w:lang w:bidi="ar-SA"/>
        </w:rPr>
        <w:tab/>
      </w:r>
      <w:r w:rsidRPr="00E814C8">
        <w:rPr>
          <w:rFonts w:ascii="Times New Roman" w:eastAsia="Times New Roman" w:hAnsi="Times New Roman" w:cs="Times New Roman"/>
          <w:color w:val="auto"/>
          <w:u w:val="single"/>
          <w:lang w:bidi="ar-SA"/>
        </w:rPr>
        <w:tab/>
        <w:t>Институт цифровых технологий и экономики</w:t>
      </w:r>
      <w:r w:rsidRPr="00E814C8">
        <w:rPr>
          <w:rFonts w:ascii="Times New Roman" w:eastAsia="Times New Roman" w:hAnsi="Times New Roman" w:cs="Times New Roman"/>
          <w:color w:val="auto"/>
          <w:u w:val="single"/>
          <w:lang w:bidi="ar-SA"/>
        </w:rPr>
        <w:tab/>
      </w:r>
      <w:r w:rsidRPr="00E814C8">
        <w:rPr>
          <w:rFonts w:ascii="Times New Roman" w:eastAsia="Times New Roman" w:hAnsi="Times New Roman" w:cs="Times New Roman"/>
          <w:color w:val="auto"/>
          <w:u w:val="single"/>
          <w:lang w:bidi="ar-SA"/>
        </w:rPr>
        <w:tab/>
      </w:r>
      <w:r w:rsidRPr="00E814C8">
        <w:rPr>
          <w:rFonts w:ascii="Times New Roman" w:eastAsia="Times New Roman" w:hAnsi="Times New Roman" w:cs="Times New Roman"/>
          <w:color w:val="auto"/>
          <w:u w:val="single"/>
          <w:lang w:bidi="ar-SA"/>
        </w:rPr>
        <w:tab/>
      </w:r>
    </w:p>
    <w:p w:rsidR="00E814C8" w:rsidRPr="00E814C8" w:rsidRDefault="00E814C8" w:rsidP="00E814C8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vertAlign w:val="superscript"/>
          <w:lang w:bidi="ar-SA"/>
        </w:rPr>
      </w:pPr>
      <w:r w:rsidRPr="00E814C8">
        <w:rPr>
          <w:rFonts w:ascii="Times New Roman" w:eastAsia="Times New Roman" w:hAnsi="Times New Roman" w:cs="Times New Roman"/>
          <w:color w:val="auto"/>
          <w:vertAlign w:val="superscript"/>
          <w:lang w:bidi="ar-SA"/>
        </w:rPr>
        <w:t>(полное название института)</w:t>
      </w:r>
    </w:p>
    <w:p w:rsidR="00E814C8" w:rsidRPr="00E814C8" w:rsidRDefault="00E814C8" w:rsidP="00E814C8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bidi="ar-SA"/>
        </w:rPr>
      </w:pPr>
      <w:r w:rsidRPr="00E814C8">
        <w:rPr>
          <w:rFonts w:ascii="Times New Roman" w:eastAsia="Times New Roman" w:hAnsi="Times New Roman" w:cs="Times New Roman"/>
          <w:color w:val="auto"/>
          <w:u w:val="single"/>
          <w:lang w:bidi="ar-SA"/>
        </w:rPr>
        <w:tab/>
      </w:r>
      <w:r w:rsidRPr="00E814C8">
        <w:rPr>
          <w:rFonts w:ascii="Times New Roman" w:eastAsia="Times New Roman" w:hAnsi="Times New Roman" w:cs="Times New Roman"/>
          <w:color w:val="auto"/>
          <w:u w:val="single"/>
          <w:lang w:bidi="ar-SA"/>
        </w:rPr>
        <w:tab/>
      </w:r>
      <w:r w:rsidRPr="00E814C8">
        <w:rPr>
          <w:rFonts w:ascii="Times New Roman" w:eastAsia="Times New Roman" w:hAnsi="Times New Roman" w:cs="Times New Roman"/>
          <w:color w:val="auto"/>
          <w:u w:val="single"/>
          <w:lang w:bidi="ar-SA"/>
        </w:rPr>
        <w:tab/>
      </w:r>
      <w:r w:rsidRPr="00E814C8">
        <w:rPr>
          <w:rFonts w:ascii="Times New Roman" w:eastAsia="Times New Roman" w:hAnsi="Times New Roman" w:cs="Times New Roman"/>
          <w:color w:val="auto"/>
          <w:u w:val="single"/>
          <w:lang w:bidi="ar-SA"/>
        </w:rPr>
        <w:tab/>
        <w:t>Экономики и организации производства</w:t>
      </w:r>
      <w:r w:rsidRPr="00E814C8">
        <w:rPr>
          <w:rFonts w:ascii="Times New Roman" w:eastAsia="Times New Roman" w:hAnsi="Times New Roman" w:cs="Times New Roman"/>
          <w:color w:val="auto"/>
          <w:u w:val="single"/>
          <w:lang w:bidi="ar-SA"/>
        </w:rPr>
        <w:tab/>
      </w:r>
      <w:r w:rsidRPr="00E814C8">
        <w:rPr>
          <w:rFonts w:ascii="Times New Roman" w:eastAsia="Times New Roman" w:hAnsi="Times New Roman" w:cs="Times New Roman"/>
          <w:color w:val="auto"/>
          <w:u w:val="single"/>
          <w:lang w:bidi="ar-SA"/>
        </w:rPr>
        <w:tab/>
      </w:r>
      <w:r w:rsidRPr="00E814C8">
        <w:rPr>
          <w:rFonts w:ascii="Times New Roman" w:eastAsia="Times New Roman" w:hAnsi="Times New Roman" w:cs="Times New Roman"/>
          <w:color w:val="auto"/>
          <w:u w:val="single"/>
          <w:lang w:bidi="ar-SA"/>
        </w:rPr>
        <w:tab/>
      </w:r>
      <w:r w:rsidRPr="00E814C8">
        <w:rPr>
          <w:rFonts w:ascii="Times New Roman" w:eastAsia="Times New Roman" w:hAnsi="Times New Roman" w:cs="Times New Roman"/>
          <w:color w:val="auto"/>
          <w:u w:val="single"/>
          <w:lang w:bidi="ar-SA"/>
        </w:rPr>
        <w:tab/>
      </w:r>
    </w:p>
    <w:p w:rsidR="00E814C8" w:rsidRPr="00E814C8" w:rsidRDefault="00E814C8" w:rsidP="00E814C8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vertAlign w:val="superscript"/>
          <w:lang w:bidi="ar-SA"/>
        </w:rPr>
      </w:pPr>
      <w:r w:rsidRPr="00E814C8">
        <w:rPr>
          <w:rFonts w:ascii="Times New Roman" w:eastAsia="Times New Roman" w:hAnsi="Times New Roman" w:cs="Times New Roman"/>
          <w:color w:val="auto"/>
          <w:vertAlign w:val="superscript"/>
          <w:lang w:bidi="ar-SA"/>
        </w:rPr>
        <w:t>(полное название кафедры)</w:t>
      </w:r>
    </w:p>
    <w:p w:rsidR="00E814C8" w:rsidRPr="00E814C8" w:rsidRDefault="00E814C8" w:rsidP="00E814C8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814C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__________________________________________________________________</w:t>
      </w:r>
    </w:p>
    <w:p w:rsidR="00E814C8" w:rsidRPr="00E814C8" w:rsidRDefault="00E814C8" w:rsidP="00E814C8">
      <w:pPr>
        <w:widowControl/>
        <w:ind w:left="851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814C8" w:rsidRPr="00E814C8" w:rsidRDefault="00E814C8" w:rsidP="00E814C8">
      <w:pPr>
        <w:widowControl/>
        <w:shd w:val="clear" w:color="auto" w:fill="FFFFFF"/>
        <w:ind w:right="57"/>
        <w:jc w:val="center"/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</w:pPr>
    </w:p>
    <w:p w:rsidR="00E814C8" w:rsidRPr="00E814C8" w:rsidRDefault="00E814C8" w:rsidP="00E814C8">
      <w:pPr>
        <w:widowControl/>
        <w:shd w:val="clear" w:color="auto" w:fill="FFFFFF"/>
        <w:ind w:right="57"/>
        <w:jc w:val="center"/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</w:pPr>
    </w:p>
    <w:p w:rsidR="00E814C8" w:rsidRPr="00E814C8" w:rsidRDefault="00E814C8" w:rsidP="00E814C8">
      <w:pPr>
        <w:widowControl/>
        <w:shd w:val="clear" w:color="auto" w:fill="FFFFFF"/>
        <w:ind w:right="57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bidi="ar-SA"/>
        </w:rPr>
      </w:pPr>
      <w:r w:rsidRPr="00E814C8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bidi="ar-SA"/>
        </w:rPr>
        <w:t>КУРСОВАЯ РАБОТА</w:t>
      </w:r>
    </w:p>
    <w:p w:rsidR="00E814C8" w:rsidRPr="00E814C8" w:rsidRDefault="00E814C8" w:rsidP="00E814C8">
      <w:pPr>
        <w:widowControl/>
        <w:shd w:val="clear" w:color="auto" w:fill="FFFFFF"/>
        <w:ind w:right="57"/>
        <w:jc w:val="center"/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</w:pPr>
    </w:p>
    <w:p w:rsidR="00E814C8" w:rsidRPr="00E814C8" w:rsidRDefault="00E814C8" w:rsidP="00E814C8">
      <w:pPr>
        <w:widowControl/>
        <w:shd w:val="clear" w:color="auto" w:fill="FFFFFF"/>
        <w:spacing w:line="360" w:lineRule="auto"/>
        <w:ind w:right="57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E814C8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bidi="ar-SA"/>
        </w:rPr>
        <w:t xml:space="preserve">по дисциплине </w:t>
      </w:r>
      <w:r w:rsidRPr="00E814C8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«Стратегическое планирование»,</w:t>
      </w:r>
    </w:p>
    <w:p w:rsidR="00E814C8" w:rsidRPr="00E814C8" w:rsidRDefault="00E814C8" w:rsidP="00E814C8">
      <w:pPr>
        <w:widowControl/>
        <w:shd w:val="clear" w:color="auto" w:fill="FFFFFF"/>
        <w:spacing w:line="360" w:lineRule="auto"/>
        <w:ind w:right="57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bidi="ar-SA"/>
        </w:rPr>
      </w:pPr>
      <w:r w:rsidRPr="00E814C8"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  <w:t>тема «___________________________________________________________»</w:t>
      </w:r>
    </w:p>
    <w:p w:rsidR="00E814C8" w:rsidRPr="00E814C8" w:rsidRDefault="00E814C8" w:rsidP="00E814C8">
      <w:pPr>
        <w:widowControl/>
        <w:shd w:val="clear" w:color="auto" w:fill="FFFFFF"/>
        <w:ind w:right="57"/>
        <w:jc w:val="center"/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</w:pPr>
    </w:p>
    <w:p w:rsidR="00E814C8" w:rsidRPr="00E814C8" w:rsidRDefault="00E814C8" w:rsidP="00E814C8">
      <w:pPr>
        <w:widowControl/>
        <w:autoSpaceDE w:val="0"/>
        <w:autoSpaceDN w:val="0"/>
        <w:adjustRightInd w:val="0"/>
        <w:ind w:left="5387" w:firstLine="283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bidi="ar-SA"/>
        </w:rPr>
      </w:pPr>
    </w:p>
    <w:p w:rsidR="00E814C8" w:rsidRPr="00E814C8" w:rsidRDefault="00E814C8" w:rsidP="00E814C8">
      <w:pPr>
        <w:widowControl/>
        <w:tabs>
          <w:tab w:val="left" w:pos="5103"/>
        </w:tabs>
        <w:autoSpaceDE w:val="0"/>
        <w:autoSpaceDN w:val="0"/>
        <w:adjustRightInd w:val="0"/>
        <w:ind w:left="4678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E814C8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bidi="ar-SA"/>
        </w:rPr>
        <w:t>Выполнил:</w:t>
      </w:r>
    </w:p>
    <w:p w:rsidR="00E814C8" w:rsidRPr="00E814C8" w:rsidRDefault="00E814C8" w:rsidP="00E814C8">
      <w:pPr>
        <w:widowControl/>
        <w:tabs>
          <w:tab w:val="left" w:pos="5103"/>
        </w:tabs>
        <w:autoSpaceDE w:val="0"/>
        <w:autoSpaceDN w:val="0"/>
        <w:adjustRightInd w:val="0"/>
        <w:ind w:left="4678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E814C8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__________________________</w:t>
      </w:r>
      <w:r w:rsidRPr="00E814C8"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  <w:t>(Ф.И.О.)</w:t>
      </w:r>
    </w:p>
    <w:p w:rsidR="00E814C8" w:rsidRPr="00E814C8" w:rsidRDefault="00E814C8" w:rsidP="00E814C8">
      <w:pPr>
        <w:widowControl/>
        <w:tabs>
          <w:tab w:val="left" w:pos="5103"/>
        </w:tabs>
        <w:autoSpaceDE w:val="0"/>
        <w:autoSpaceDN w:val="0"/>
        <w:adjustRightInd w:val="0"/>
        <w:ind w:left="4678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E814C8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обучающийся __ курса </w:t>
      </w:r>
    </w:p>
    <w:p w:rsidR="00E814C8" w:rsidRPr="00E814C8" w:rsidRDefault="00E814C8" w:rsidP="00E814C8">
      <w:pPr>
        <w:widowControl/>
        <w:tabs>
          <w:tab w:val="left" w:pos="5103"/>
        </w:tabs>
        <w:autoSpaceDE w:val="0"/>
        <w:autoSpaceDN w:val="0"/>
        <w:adjustRightInd w:val="0"/>
        <w:ind w:left="4678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E814C8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группы ____________</w:t>
      </w:r>
    </w:p>
    <w:p w:rsidR="00E814C8" w:rsidRPr="00E814C8" w:rsidRDefault="00E814C8" w:rsidP="00E814C8">
      <w:pPr>
        <w:widowControl/>
        <w:tabs>
          <w:tab w:val="left" w:pos="5103"/>
        </w:tabs>
        <w:autoSpaceDE w:val="0"/>
        <w:autoSpaceDN w:val="0"/>
        <w:adjustRightInd w:val="0"/>
        <w:ind w:left="4678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E814C8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_________________________________</w:t>
      </w:r>
    </w:p>
    <w:p w:rsidR="00E814C8" w:rsidRPr="00E814C8" w:rsidRDefault="00E814C8" w:rsidP="00E814C8">
      <w:pPr>
        <w:widowControl/>
        <w:shd w:val="clear" w:color="auto" w:fill="FFFFFF"/>
        <w:tabs>
          <w:tab w:val="left" w:pos="5103"/>
        </w:tabs>
        <w:ind w:left="4678" w:right="57"/>
        <w:jc w:val="center"/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</w:pPr>
      <w:r w:rsidRPr="00E814C8">
        <w:rPr>
          <w:rFonts w:ascii="Times New Roman" w:eastAsia="Calibri" w:hAnsi="Times New Roman" w:cs="Times New Roman"/>
          <w:color w:val="auto"/>
          <w:sz w:val="18"/>
          <w:szCs w:val="18"/>
          <w:lang w:bidi="ar-SA"/>
        </w:rPr>
        <w:t xml:space="preserve">(подпись) </w:t>
      </w:r>
    </w:p>
    <w:p w:rsidR="00E814C8" w:rsidRPr="00E814C8" w:rsidRDefault="00E814C8" w:rsidP="00E814C8">
      <w:pPr>
        <w:widowControl/>
        <w:shd w:val="clear" w:color="auto" w:fill="FFFFFF"/>
        <w:tabs>
          <w:tab w:val="left" w:pos="5103"/>
        </w:tabs>
        <w:ind w:left="4678" w:right="57"/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</w:pPr>
    </w:p>
    <w:p w:rsidR="00E814C8" w:rsidRPr="00E814C8" w:rsidRDefault="00E814C8" w:rsidP="00E814C8">
      <w:pPr>
        <w:widowControl/>
        <w:tabs>
          <w:tab w:val="left" w:pos="5103"/>
        </w:tabs>
        <w:autoSpaceDE w:val="0"/>
        <w:autoSpaceDN w:val="0"/>
        <w:adjustRightInd w:val="0"/>
        <w:ind w:left="4678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E814C8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bidi="ar-SA"/>
        </w:rPr>
        <w:t>Руководитель работы:</w:t>
      </w:r>
    </w:p>
    <w:p w:rsidR="00E814C8" w:rsidRPr="00E814C8" w:rsidRDefault="00E814C8" w:rsidP="00E814C8">
      <w:pPr>
        <w:widowControl/>
        <w:tabs>
          <w:tab w:val="left" w:pos="5103"/>
        </w:tabs>
        <w:autoSpaceDE w:val="0"/>
        <w:autoSpaceDN w:val="0"/>
        <w:adjustRightInd w:val="0"/>
        <w:ind w:left="4678"/>
        <w:rPr>
          <w:rFonts w:ascii="Times New Roman" w:eastAsia="Calibri" w:hAnsi="Times New Roman" w:cs="Times New Roman"/>
          <w:color w:val="auto"/>
          <w:sz w:val="28"/>
          <w:szCs w:val="28"/>
          <w:u w:val="single"/>
          <w:lang w:bidi="ar-SA"/>
        </w:rPr>
      </w:pPr>
      <w:r w:rsidRPr="00E814C8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_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______________________________</w:t>
      </w:r>
    </w:p>
    <w:p w:rsidR="00E814C8" w:rsidRPr="00E814C8" w:rsidRDefault="00E814C8" w:rsidP="00E814C8">
      <w:pPr>
        <w:widowControl/>
        <w:tabs>
          <w:tab w:val="left" w:pos="5103"/>
        </w:tabs>
        <w:autoSpaceDE w:val="0"/>
        <w:autoSpaceDN w:val="0"/>
        <w:adjustRightInd w:val="0"/>
        <w:ind w:left="4678"/>
        <w:rPr>
          <w:rFonts w:ascii="Times New Roman" w:eastAsia="Calibri" w:hAnsi="Times New Roman" w:cs="Times New Roman"/>
          <w:color w:val="auto"/>
          <w:sz w:val="18"/>
          <w:szCs w:val="18"/>
          <w:lang w:bidi="ar-SA"/>
        </w:rPr>
      </w:pPr>
      <w:r w:rsidRPr="00E814C8">
        <w:rPr>
          <w:rFonts w:ascii="Times New Roman" w:eastAsia="Calibri" w:hAnsi="Times New Roman" w:cs="Times New Roman"/>
          <w:color w:val="auto"/>
          <w:sz w:val="18"/>
          <w:szCs w:val="18"/>
          <w:lang w:bidi="ar-SA"/>
        </w:rPr>
        <w:t xml:space="preserve">                           (ФИО, должность, кафедра) </w:t>
      </w:r>
    </w:p>
    <w:p w:rsidR="00E814C8" w:rsidRPr="00E814C8" w:rsidRDefault="00E814C8" w:rsidP="00E814C8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</w:pPr>
    </w:p>
    <w:p w:rsidR="00E814C8" w:rsidRPr="00E814C8" w:rsidRDefault="00E814C8" w:rsidP="00E814C8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E814C8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Работа выполнена и </w:t>
      </w:r>
    </w:p>
    <w:p w:rsidR="00E814C8" w:rsidRPr="00E814C8" w:rsidRDefault="00E814C8" w:rsidP="00E814C8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E814C8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защищена с оценкой ___________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Дата защиты_________   _______________</w:t>
      </w:r>
    </w:p>
    <w:p w:rsidR="00E814C8" w:rsidRPr="00E814C8" w:rsidRDefault="00E814C8" w:rsidP="00E814C8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  <w:sz w:val="18"/>
          <w:szCs w:val="18"/>
          <w:lang w:bidi="ar-SA"/>
        </w:rPr>
      </w:pPr>
      <w:r w:rsidRPr="00E814C8">
        <w:rPr>
          <w:rFonts w:ascii="Times New Roman" w:eastAsia="Calibri" w:hAnsi="Times New Roman" w:cs="Times New Roman"/>
          <w:color w:val="auto"/>
          <w:sz w:val="18"/>
          <w:szCs w:val="18"/>
          <w:lang w:bidi="ar-SA"/>
        </w:rPr>
        <w:t xml:space="preserve">                                                                                                                                                                  (подпись руководителя)</w:t>
      </w:r>
    </w:p>
    <w:p w:rsidR="00E814C8" w:rsidRPr="00E814C8" w:rsidRDefault="00E814C8" w:rsidP="00E814C8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</w:pPr>
    </w:p>
    <w:p w:rsidR="00E814C8" w:rsidRPr="00E814C8" w:rsidRDefault="00E814C8" w:rsidP="00E814C8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E814C8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Члены комиссии: __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_________</w:t>
      </w:r>
      <w:r w:rsidRPr="00E814C8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_____    ______________   ___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_________________</w:t>
      </w:r>
    </w:p>
    <w:p w:rsidR="00E814C8" w:rsidRPr="00E814C8" w:rsidRDefault="00E814C8" w:rsidP="00E814C8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  <w:sz w:val="18"/>
          <w:szCs w:val="18"/>
          <w:lang w:bidi="ar-SA"/>
        </w:rPr>
      </w:pPr>
      <w:r w:rsidRPr="00E814C8">
        <w:rPr>
          <w:rFonts w:ascii="Times New Roman" w:eastAsia="Calibri" w:hAnsi="Times New Roman" w:cs="Times New Roman"/>
          <w:color w:val="auto"/>
          <w:sz w:val="18"/>
          <w:szCs w:val="18"/>
          <w:lang w:bidi="ar-SA"/>
        </w:rPr>
        <w:t xml:space="preserve">                                                        (должность)                                 (подпись)                                (И.О. Фамилия) </w:t>
      </w:r>
    </w:p>
    <w:p w:rsidR="00E814C8" w:rsidRPr="00E814C8" w:rsidRDefault="00E814C8" w:rsidP="00E814C8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  <w:sz w:val="18"/>
          <w:szCs w:val="18"/>
          <w:lang w:bidi="ar-SA"/>
        </w:rPr>
      </w:pPr>
    </w:p>
    <w:p w:rsidR="00E814C8" w:rsidRPr="00E814C8" w:rsidRDefault="00E814C8" w:rsidP="00E814C8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E814C8">
        <w:rPr>
          <w:rFonts w:ascii="Times New Roman" w:eastAsia="Calibri" w:hAnsi="Times New Roman" w:cs="Times New Roman"/>
          <w:color w:val="auto"/>
          <w:sz w:val="18"/>
          <w:szCs w:val="18"/>
          <w:lang w:bidi="ar-SA"/>
        </w:rPr>
        <w:tab/>
      </w:r>
      <w:r w:rsidRPr="00E814C8">
        <w:rPr>
          <w:rFonts w:ascii="Times New Roman" w:eastAsia="Calibri" w:hAnsi="Times New Roman" w:cs="Times New Roman"/>
          <w:color w:val="auto"/>
          <w:sz w:val="18"/>
          <w:szCs w:val="18"/>
          <w:lang w:bidi="ar-SA"/>
        </w:rPr>
        <w:tab/>
      </w:r>
      <w:r w:rsidRPr="00E814C8">
        <w:rPr>
          <w:rFonts w:ascii="Times New Roman" w:eastAsia="Calibri" w:hAnsi="Times New Roman" w:cs="Times New Roman"/>
          <w:color w:val="auto"/>
          <w:sz w:val="18"/>
          <w:szCs w:val="18"/>
          <w:lang w:bidi="ar-SA"/>
        </w:rPr>
        <w:tab/>
      </w:r>
      <w:r w:rsidRPr="00E814C8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__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_________</w:t>
      </w:r>
      <w:r w:rsidRPr="00E814C8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   ______________   ___    ___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_________________</w:t>
      </w:r>
    </w:p>
    <w:p w:rsidR="00E814C8" w:rsidRPr="00E814C8" w:rsidRDefault="00E814C8" w:rsidP="00E814C8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  <w:sz w:val="18"/>
          <w:szCs w:val="18"/>
          <w:lang w:bidi="ar-SA"/>
        </w:rPr>
      </w:pPr>
      <w:r w:rsidRPr="00E814C8">
        <w:rPr>
          <w:rFonts w:ascii="Times New Roman" w:eastAsia="Calibri" w:hAnsi="Times New Roman" w:cs="Times New Roman"/>
          <w:color w:val="auto"/>
          <w:sz w:val="18"/>
          <w:szCs w:val="18"/>
          <w:lang w:bidi="ar-SA"/>
        </w:rPr>
        <w:t xml:space="preserve">                                                        (должность)                                 (подпись)                                 (И.О. Фамилия)</w:t>
      </w:r>
    </w:p>
    <w:p w:rsidR="00E814C8" w:rsidRPr="00E814C8" w:rsidRDefault="00E814C8" w:rsidP="00E814C8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E814C8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                             ____________</w:t>
      </w:r>
      <w:r w:rsidRPr="00E814C8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   ______________  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________________________</w:t>
      </w:r>
    </w:p>
    <w:p w:rsidR="00E814C8" w:rsidRPr="00E814C8" w:rsidRDefault="00E814C8" w:rsidP="00E814C8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  <w:sz w:val="18"/>
          <w:szCs w:val="18"/>
          <w:lang w:bidi="ar-SA"/>
        </w:rPr>
      </w:pPr>
      <w:r w:rsidRPr="00E814C8">
        <w:rPr>
          <w:rFonts w:ascii="Times New Roman" w:eastAsia="Calibri" w:hAnsi="Times New Roman" w:cs="Times New Roman"/>
          <w:color w:val="auto"/>
          <w:sz w:val="18"/>
          <w:szCs w:val="18"/>
          <w:lang w:bidi="ar-SA"/>
        </w:rPr>
        <w:t xml:space="preserve">                                                        (должность)                                 (подпись)                                 (И.О. Фамилия) </w:t>
      </w:r>
    </w:p>
    <w:p w:rsidR="00E814C8" w:rsidRPr="00E814C8" w:rsidRDefault="00E814C8" w:rsidP="00E814C8">
      <w:pPr>
        <w:widowControl/>
        <w:jc w:val="center"/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</w:pPr>
    </w:p>
    <w:p w:rsidR="00E814C8" w:rsidRPr="00E814C8" w:rsidRDefault="00E814C8" w:rsidP="00E814C8">
      <w:pPr>
        <w:widowControl/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</w:pPr>
    </w:p>
    <w:p w:rsidR="00E814C8" w:rsidRPr="00E814C8" w:rsidRDefault="00E814C8" w:rsidP="00E814C8">
      <w:pPr>
        <w:widowControl/>
        <w:jc w:val="center"/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</w:pPr>
    </w:p>
    <w:p w:rsidR="00E814C8" w:rsidRPr="00E814C8" w:rsidRDefault="006275BE" w:rsidP="00E814C8">
      <w:pPr>
        <w:widowControl/>
        <w:jc w:val="center"/>
        <w:rPr>
          <w:rFonts w:ascii="Times New Roman" w:eastAsia="Calibri" w:hAnsi="Times New Roman" w:cs="Times New Roman"/>
          <w:color w:val="auto"/>
          <w:sz w:val="20"/>
          <w:szCs w:val="20"/>
          <w:lang w:bidi="ar-SA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  <w:t>Казань, 20___</w:t>
      </w:r>
      <w:r w:rsidR="00E814C8" w:rsidRPr="00E814C8"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  <w:t xml:space="preserve"> г.</w:t>
      </w:r>
    </w:p>
    <w:p w:rsidR="00E814C8" w:rsidRPr="00E814C8" w:rsidRDefault="00E814C8" w:rsidP="00E814C8">
      <w:pPr>
        <w:widowControl/>
        <w:rPr>
          <w:rFonts w:ascii="Times New Roman" w:eastAsia="Calibri" w:hAnsi="Times New Roman" w:cs="Times New Roman"/>
          <w:color w:val="auto"/>
          <w:sz w:val="20"/>
          <w:szCs w:val="20"/>
          <w:lang w:bidi="ar-SA"/>
        </w:rPr>
      </w:pPr>
    </w:p>
    <w:p w:rsidR="00E814C8" w:rsidRDefault="006275BE" w:rsidP="006275BE">
      <w:pPr>
        <w:pStyle w:val="1"/>
        <w:ind w:firstLine="0"/>
        <w:jc w:val="right"/>
      </w:pPr>
      <w:r>
        <w:lastRenderedPageBreak/>
        <w:t>Приложение Б.</w:t>
      </w:r>
    </w:p>
    <w:p w:rsidR="006275BE" w:rsidRPr="006275BE" w:rsidRDefault="006275BE" w:rsidP="006275BE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i/>
          <w:color w:val="auto"/>
          <w:sz w:val="16"/>
          <w:szCs w:val="16"/>
          <w:lang w:bidi="ar-SA"/>
        </w:rPr>
      </w:pPr>
    </w:p>
    <w:tbl>
      <w:tblPr>
        <w:tblW w:w="10125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1275"/>
        <w:gridCol w:w="8850"/>
      </w:tblGrid>
      <w:tr w:rsidR="006275BE" w:rsidRPr="006275BE" w:rsidTr="00F6671C">
        <w:trPr>
          <w:trHeight w:val="131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6275BE" w:rsidRPr="006275BE" w:rsidRDefault="006275BE" w:rsidP="006275BE">
            <w:pPr>
              <w:widowControl/>
              <w:suppressAutoHyphens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bidi="ar-SA"/>
              </w:rPr>
            </w:pPr>
          </w:p>
          <w:p w:rsidR="006275BE" w:rsidRPr="006275BE" w:rsidRDefault="006275BE" w:rsidP="006275BE">
            <w:pPr>
              <w:widowControl/>
              <w:suppressAutoHyphens/>
              <w:jc w:val="center"/>
              <w:rPr>
                <w:rFonts w:ascii="Arial" w:eastAsia="Calibri" w:hAnsi="Arial" w:cs="Arial"/>
                <w:color w:val="auto"/>
                <w:sz w:val="20"/>
                <w:szCs w:val="20"/>
                <w:lang w:bidi="ar-SA"/>
              </w:rPr>
            </w:pPr>
            <w:r w:rsidRPr="006275BE">
              <w:rPr>
                <w:rFonts w:ascii="Times New Roman" w:eastAsia="Calibri" w:hAnsi="Times New Roman" w:cs="Times New Roman"/>
                <w:color w:val="auto"/>
                <w:lang w:bidi="ar-SA"/>
              </w:rPr>
              <w:object w:dxaOrig="3160" w:dyaOrig="2921">
                <v:shape id="_x0000_i1027" type="#_x0000_t75" style="width:36pt;height:34.05pt" o:ole="">
                  <v:imagedata r:id="rId7" o:title=""/>
                </v:shape>
                <o:OLEObject Type="Embed" ProgID="MSDraw" ShapeID="_x0000_i1027" DrawAspect="Content" ObjectID="_1774855051" r:id="rId13"/>
              </w:object>
            </w:r>
          </w:p>
          <w:p w:rsidR="006275BE" w:rsidRPr="006275BE" w:rsidRDefault="006275BE" w:rsidP="006275BE">
            <w:pPr>
              <w:widowControl/>
              <w:suppressAutoHyphens/>
              <w:jc w:val="center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6275BE">
              <w:rPr>
                <w:rFonts w:ascii="Arial" w:eastAsia="Calibri" w:hAnsi="Arial" w:cs="Arial"/>
                <w:b/>
                <w:color w:val="auto"/>
                <w:sz w:val="20"/>
                <w:szCs w:val="20"/>
                <w:lang w:bidi="ar-SA"/>
              </w:rPr>
              <w:t>КГЭУ</w:t>
            </w:r>
          </w:p>
        </w:tc>
        <w:tc>
          <w:tcPr>
            <w:tcW w:w="8850" w:type="dxa"/>
            <w:tcBorders>
              <w:top w:val="nil"/>
              <w:left w:val="nil"/>
              <w:bottom w:val="nil"/>
              <w:right w:val="nil"/>
            </w:tcBorders>
          </w:tcPr>
          <w:p w:rsidR="006275BE" w:rsidRPr="006275BE" w:rsidRDefault="006275BE" w:rsidP="006275BE">
            <w:pPr>
              <w:keepNext/>
              <w:widowControl/>
              <w:suppressAutoHyphens/>
              <w:ind w:left="-7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6275BE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  <w:t>МИНИСТЕРСТВО НАУКИ И ВЫСШЕГО ОБРАЗОВАНИЯ РОССИЙСКОЙ ФЕДЕРАЦИИ</w:t>
            </w:r>
          </w:p>
          <w:p w:rsidR="006275BE" w:rsidRPr="006275BE" w:rsidRDefault="006275BE" w:rsidP="006275BE">
            <w:pPr>
              <w:keepNext/>
              <w:widowControl/>
              <w:suppressAutoHyphens/>
              <w:ind w:left="-70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6275BE">
              <w:rPr>
                <w:rFonts w:ascii="Times New Roman" w:eastAsia="Calibri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 xml:space="preserve">Федеральное государственное бюджетное образовательное </w:t>
            </w:r>
          </w:p>
          <w:p w:rsidR="006275BE" w:rsidRPr="006275BE" w:rsidRDefault="006275BE" w:rsidP="006275BE">
            <w:pPr>
              <w:keepNext/>
              <w:widowControl/>
              <w:suppressAutoHyphens/>
              <w:ind w:left="-70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6275BE">
              <w:rPr>
                <w:rFonts w:ascii="Times New Roman" w:eastAsia="Calibri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учреждение высшего образования</w:t>
            </w:r>
          </w:p>
          <w:p w:rsidR="006275BE" w:rsidRPr="006275BE" w:rsidRDefault="006275BE" w:rsidP="006275BE">
            <w:pPr>
              <w:widowControl/>
              <w:suppressAutoHyphens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6275BE">
              <w:rPr>
                <w:rFonts w:ascii="Times New Roman" w:eastAsia="Calibri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«КАЗАНСКИЙ ГОСУДАРСТВЕННЫЙ ЭНЕРГЕТИЧЕСКИЙ УНИВЕРСИТЕТ»</w:t>
            </w:r>
          </w:p>
          <w:p w:rsidR="006275BE" w:rsidRPr="006275BE" w:rsidRDefault="006275BE" w:rsidP="006275BE">
            <w:pPr>
              <w:widowControl/>
              <w:suppressAutoHyphens/>
              <w:jc w:val="center"/>
              <w:rPr>
                <w:rFonts w:ascii="Times New Roman" w:eastAsia="Calibri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6275BE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bidi="ar-SA"/>
              </w:rPr>
              <w:t>(ФГБОУ ВО «КГЭУ»)</w:t>
            </w:r>
          </w:p>
        </w:tc>
      </w:tr>
    </w:tbl>
    <w:p w:rsidR="006275BE" w:rsidRPr="006275BE" w:rsidRDefault="006275BE" w:rsidP="006275BE">
      <w:pPr>
        <w:widowControl/>
        <w:ind w:left="851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6275BE" w:rsidRPr="006275BE" w:rsidRDefault="006275BE" w:rsidP="006275BE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bidi="ar-SA"/>
        </w:rPr>
      </w:pPr>
      <w:r w:rsidRPr="006275BE">
        <w:rPr>
          <w:rFonts w:ascii="Times New Roman" w:eastAsia="Times New Roman" w:hAnsi="Times New Roman" w:cs="Times New Roman"/>
          <w:color w:val="auto"/>
          <w:u w:val="single"/>
          <w:lang w:bidi="ar-SA"/>
        </w:rPr>
        <w:tab/>
      </w:r>
      <w:r w:rsidRPr="006275BE">
        <w:rPr>
          <w:rFonts w:ascii="Times New Roman" w:eastAsia="Times New Roman" w:hAnsi="Times New Roman" w:cs="Times New Roman"/>
          <w:color w:val="auto"/>
          <w:u w:val="single"/>
          <w:lang w:bidi="ar-SA"/>
        </w:rPr>
        <w:tab/>
      </w:r>
      <w:r w:rsidRPr="006275BE">
        <w:rPr>
          <w:rFonts w:ascii="Times New Roman" w:eastAsia="Times New Roman" w:hAnsi="Times New Roman" w:cs="Times New Roman"/>
          <w:color w:val="auto"/>
          <w:u w:val="single"/>
          <w:lang w:bidi="ar-SA"/>
        </w:rPr>
        <w:tab/>
      </w:r>
      <w:r w:rsidRPr="006275BE">
        <w:rPr>
          <w:rFonts w:ascii="Times New Roman" w:eastAsia="Times New Roman" w:hAnsi="Times New Roman" w:cs="Times New Roman"/>
          <w:color w:val="auto"/>
          <w:u w:val="single"/>
          <w:lang w:bidi="ar-SA"/>
        </w:rPr>
        <w:tab/>
        <w:t>Институт цифровых технологий и экономики</w:t>
      </w:r>
      <w:r w:rsidRPr="006275BE">
        <w:rPr>
          <w:rFonts w:ascii="Times New Roman" w:eastAsia="Times New Roman" w:hAnsi="Times New Roman" w:cs="Times New Roman"/>
          <w:color w:val="auto"/>
          <w:u w:val="single"/>
          <w:lang w:bidi="ar-SA"/>
        </w:rPr>
        <w:tab/>
      </w:r>
      <w:r w:rsidRPr="006275BE">
        <w:rPr>
          <w:rFonts w:ascii="Times New Roman" w:eastAsia="Times New Roman" w:hAnsi="Times New Roman" w:cs="Times New Roman"/>
          <w:color w:val="auto"/>
          <w:u w:val="single"/>
          <w:lang w:bidi="ar-SA"/>
        </w:rPr>
        <w:tab/>
      </w:r>
      <w:r w:rsidRPr="006275BE">
        <w:rPr>
          <w:rFonts w:ascii="Times New Roman" w:eastAsia="Times New Roman" w:hAnsi="Times New Roman" w:cs="Times New Roman"/>
          <w:color w:val="auto"/>
          <w:u w:val="single"/>
          <w:lang w:bidi="ar-SA"/>
        </w:rPr>
        <w:tab/>
      </w:r>
    </w:p>
    <w:p w:rsidR="006275BE" w:rsidRPr="006275BE" w:rsidRDefault="006275BE" w:rsidP="006275BE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vertAlign w:val="superscript"/>
          <w:lang w:bidi="ar-SA"/>
        </w:rPr>
      </w:pPr>
      <w:r w:rsidRPr="006275BE">
        <w:rPr>
          <w:rFonts w:ascii="Times New Roman" w:eastAsia="Times New Roman" w:hAnsi="Times New Roman" w:cs="Times New Roman"/>
          <w:color w:val="auto"/>
          <w:vertAlign w:val="superscript"/>
          <w:lang w:bidi="ar-SA"/>
        </w:rPr>
        <w:t>(полное название института)</w:t>
      </w:r>
    </w:p>
    <w:p w:rsidR="006275BE" w:rsidRPr="006275BE" w:rsidRDefault="006275BE" w:rsidP="006275BE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bidi="ar-SA"/>
        </w:rPr>
      </w:pPr>
      <w:r w:rsidRPr="006275BE">
        <w:rPr>
          <w:rFonts w:ascii="Times New Roman" w:eastAsia="Times New Roman" w:hAnsi="Times New Roman" w:cs="Times New Roman"/>
          <w:color w:val="auto"/>
          <w:u w:val="single"/>
          <w:lang w:bidi="ar-SA"/>
        </w:rPr>
        <w:tab/>
      </w:r>
      <w:r w:rsidRPr="006275BE">
        <w:rPr>
          <w:rFonts w:ascii="Times New Roman" w:eastAsia="Times New Roman" w:hAnsi="Times New Roman" w:cs="Times New Roman"/>
          <w:color w:val="auto"/>
          <w:u w:val="single"/>
          <w:lang w:bidi="ar-SA"/>
        </w:rPr>
        <w:tab/>
      </w:r>
      <w:r w:rsidRPr="006275BE">
        <w:rPr>
          <w:rFonts w:ascii="Times New Roman" w:eastAsia="Times New Roman" w:hAnsi="Times New Roman" w:cs="Times New Roman"/>
          <w:color w:val="auto"/>
          <w:u w:val="single"/>
          <w:lang w:bidi="ar-SA"/>
        </w:rPr>
        <w:tab/>
      </w:r>
      <w:r w:rsidRPr="006275BE">
        <w:rPr>
          <w:rFonts w:ascii="Times New Roman" w:eastAsia="Times New Roman" w:hAnsi="Times New Roman" w:cs="Times New Roman"/>
          <w:color w:val="auto"/>
          <w:u w:val="single"/>
          <w:lang w:bidi="ar-SA"/>
        </w:rPr>
        <w:tab/>
        <w:t>Экономики и организации производства</w:t>
      </w:r>
      <w:r w:rsidRPr="006275BE">
        <w:rPr>
          <w:rFonts w:ascii="Times New Roman" w:eastAsia="Times New Roman" w:hAnsi="Times New Roman" w:cs="Times New Roman"/>
          <w:color w:val="auto"/>
          <w:u w:val="single"/>
          <w:lang w:bidi="ar-SA"/>
        </w:rPr>
        <w:tab/>
      </w:r>
      <w:r w:rsidRPr="006275BE">
        <w:rPr>
          <w:rFonts w:ascii="Times New Roman" w:eastAsia="Times New Roman" w:hAnsi="Times New Roman" w:cs="Times New Roman"/>
          <w:color w:val="auto"/>
          <w:u w:val="single"/>
          <w:lang w:bidi="ar-SA"/>
        </w:rPr>
        <w:tab/>
      </w:r>
      <w:r w:rsidRPr="006275BE">
        <w:rPr>
          <w:rFonts w:ascii="Times New Roman" w:eastAsia="Times New Roman" w:hAnsi="Times New Roman" w:cs="Times New Roman"/>
          <w:color w:val="auto"/>
          <w:u w:val="single"/>
          <w:lang w:bidi="ar-SA"/>
        </w:rPr>
        <w:tab/>
      </w:r>
      <w:r w:rsidRPr="006275BE">
        <w:rPr>
          <w:rFonts w:ascii="Times New Roman" w:eastAsia="Times New Roman" w:hAnsi="Times New Roman" w:cs="Times New Roman"/>
          <w:color w:val="auto"/>
          <w:u w:val="single"/>
          <w:lang w:bidi="ar-SA"/>
        </w:rPr>
        <w:tab/>
      </w:r>
    </w:p>
    <w:p w:rsidR="006275BE" w:rsidRPr="006275BE" w:rsidRDefault="006275BE" w:rsidP="006275BE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vertAlign w:val="superscript"/>
          <w:lang w:bidi="ar-SA"/>
        </w:rPr>
      </w:pPr>
      <w:r w:rsidRPr="006275BE">
        <w:rPr>
          <w:rFonts w:ascii="Times New Roman" w:eastAsia="Times New Roman" w:hAnsi="Times New Roman" w:cs="Times New Roman"/>
          <w:color w:val="auto"/>
          <w:vertAlign w:val="superscript"/>
          <w:lang w:bidi="ar-SA"/>
        </w:rPr>
        <w:t>(полное название кафедры)</w:t>
      </w:r>
    </w:p>
    <w:p w:rsidR="006275BE" w:rsidRPr="006275BE" w:rsidRDefault="006275BE" w:rsidP="006275BE">
      <w:pPr>
        <w:widowControl/>
        <w:shd w:val="clear" w:color="auto" w:fill="FFFFFF"/>
        <w:ind w:right="57"/>
        <w:jc w:val="center"/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</w:pPr>
    </w:p>
    <w:p w:rsidR="006275BE" w:rsidRPr="006275BE" w:rsidRDefault="006275BE" w:rsidP="006275BE">
      <w:pPr>
        <w:widowControl/>
        <w:shd w:val="clear" w:color="auto" w:fill="FFFFFF"/>
        <w:ind w:right="57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bidi="ar-SA"/>
        </w:rPr>
      </w:pPr>
      <w:r w:rsidRPr="006275BE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bidi="ar-SA"/>
        </w:rPr>
        <w:t>ЗАДАНИЕ НА КУРСОВУЮ РАБОТУ</w:t>
      </w:r>
    </w:p>
    <w:p w:rsidR="006275BE" w:rsidRPr="006275BE" w:rsidRDefault="006275BE" w:rsidP="006275BE">
      <w:pPr>
        <w:widowControl/>
        <w:shd w:val="clear" w:color="auto" w:fill="FFFFFF"/>
        <w:ind w:right="57"/>
        <w:jc w:val="center"/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</w:pPr>
    </w:p>
    <w:p w:rsidR="006275BE" w:rsidRPr="006275BE" w:rsidRDefault="006275BE" w:rsidP="006275BE">
      <w:pPr>
        <w:widowControl/>
        <w:shd w:val="clear" w:color="auto" w:fill="FFFFFF"/>
        <w:spacing w:line="360" w:lineRule="auto"/>
        <w:ind w:right="57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6275BE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bidi="ar-SA"/>
        </w:rPr>
        <w:t xml:space="preserve">по дисциплине </w:t>
      </w:r>
      <w:r w:rsidRPr="006275BE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«Стратегическое планирование»</w:t>
      </w:r>
    </w:p>
    <w:p w:rsidR="006275BE" w:rsidRPr="006275BE" w:rsidRDefault="006275BE" w:rsidP="006275BE">
      <w:pPr>
        <w:widowControl/>
        <w:tabs>
          <w:tab w:val="left" w:pos="5103"/>
        </w:tabs>
        <w:autoSpaceDE w:val="0"/>
        <w:autoSpaceDN w:val="0"/>
        <w:adjustRightInd w:val="0"/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</w:pPr>
      <w:r w:rsidRPr="006275BE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bidi="ar-SA"/>
        </w:rPr>
        <w:t xml:space="preserve">Студента </w:t>
      </w:r>
      <w:r w:rsidRPr="006275BE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_______________________________________________</w:t>
      </w:r>
      <w:r w:rsidRPr="006275BE"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  <w:t>__________,</w:t>
      </w:r>
    </w:p>
    <w:p w:rsidR="006275BE" w:rsidRPr="006275BE" w:rsidRDefault="006275BE" w:rsidP="006275BE">
      <w:pPr>
        <w:widowControl/>
        <w:tabs>
          <w:tab w:val="left" w:pos="5103"/>
        </w:tabs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18"/>
          <w:lang w:bidi="ar-SA"/>
        </w:rPr>
      </w:pPr>
      <w:r w:rsidRPr="006275BE">
        <w:rPr>
          <w:rFonts w:ascii="Times New Roman" w:eastAsia="Calibri" w:hAnsi="Times New Roman" w:cs="Times New Roman"/>
          <w:sz w:val="18"/>
          <w:lang w:bidi="ar-SA"/>
        </w:rPr>
        <w:t>(фамилия, имя, отчество студента)</w:t>
      </w:r>
    </w:p>
    <w:p w:rsidR="006275BE" w:rsidRPr="006275BE" w:rsidRDefault="006275BE" w:rsidP="006275BE">
      <w:pPr>
        <w:widowControl/>
        <w:tabs>
          <w:tab w:val="left" w:pos="5103"/>
        </w:tabs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6275BE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обучающего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ся _________</w:t>
      </w:r>
      <w:r w:rsidRPr="006275BE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___  группы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_________________</w:t>
      </w:r>
    </w:p>
    <w:p w:rsidR="006275BE" w:rsidRPr="006275BE" w:rsidRDefault="006275BE" w:rsidP="006275BE">
      <w:pPr>
        <w:widowControl/>
        <w:shd w:val="clear" w:color="auto" w:fill="FFFFFF"/>
        <w:spacing w:line="360" w:lineRule="auto"/>
        <w:ind w:right="57"/>
        <w:jc w:val="center"/>
        <w:rPr>
          <w:rFonts w:ascii="Times New Roman" w:eastAsia="Calibri" w:hAnsi="Times New Roman" w:cs="Times New Roman"/>
          <w:color w:val="auto"/>
          <w:sz w:val="18"/>
          <w:szCs w:val="28"/>
          <w:lang w:bidi="ar-SA"/>
        </w:rPr>
      </w:pPr>
    </w:p>
    <w:p w:rsidR="006275BE" w:rsidRPr="006275BE" w:rsidRDefault="006275BE" w:rsidP="006275BE">
      <w:pPr>
        <w:widowControl/>
        <w:shd w:val="clear" w:color="auto" w:fill="FFFFFF"/>
        <w:spacing w:line="360" w:lineRule="auto"/>
        <w:ind w:right="57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6275BE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тема: _____________________________________________________________</w:t>
      </w:r>
    </w:p>
    <w:p w:rsidR="006275BE" w:rsidRPr="006275BE" w:rsidRDefault="006275BE" w:rsidP="006275BE">
      <w:pPr>
        <w:widowControl/>
        <w:shd w:val="clear" w:color="auto" w:fill="FFFFFF"/>
        <w:spacing w:line="360" w:lineRule="auto"/>
        <w:ind w:right="57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6275BE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__________________________________________________________________</w:t>
      </w:r>
    </w:p>
    <w:p w:rsidR="006275BE" w:rsidRPr="006275BE" w:rsidRDefault="006275BE" w:rsidP="006275BE">
      <w:pPr>
        <w:suppressAutoHyphens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ar-SA" w:bidi="ar-SA"/>
        </w:rPr>
      </w:pPr>
      <w:r w:rsidRPr="006275BE">
        <w:rPr>
          <w:rFonts w:ascii="Times New Roman" w:eastAsia="Calibri" w:hAnsi="Times New Roman" w:cs="Times New Roman"/>
          <w:color w:val="auto"/>
          <w:sz w:val="28"/>
          <w:szCs w:val="28"/>
          <w:lang w:eastAsia="ar-SA" w:bidi="ar-SA"/>
        </w:rPr>
        <w:t>Срок сдачи студентом законченного варианта работы:</w:t>
      </w:r>
    </w:p>
    <w:p w:rsidR="006275BE" w:rsidRPr="006275BE" w:rsidRDefault="006275BE" w:rsidP="006275BE">
      <w:pPr>
        <w:suppressAutoHyphens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ar-SA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ar-SA" w:bidi="ar-SA"/>
        </w:rPr>
        <w:t>«__» ___________________</w:t>
      </w:r>
      <w:r w:rsidRPr="006275BE">
        <w:rPr>
          <w:rFonts w:ascii="Times New Roman" w:eastAsia="Calibri" w:hAnsi="Times New Roman" w:cs="Times New Roman"/>
          <w:color w:val="auto"/>
          <w:sz w:val="28"/>
          <w:szCs w:val="28"/>
          <w:lang w:eastAsia="ar-SA" w:bidi="ar-SA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ar-SA" w:bidi="ar-SA"/>
        </w:rPr>
        <w:t>20__</w:t>
      </w:r>
      <w:r w:rsidRPr="006275BE">
        <w:rPr>
          <w:rFonts w:ascii="Times New Roman" w:eastAsia="Calibri" w:hAnsi="Times New Roman" w:cs="Times New Roman"/>
          <w:color w:val="auto"/>
          <w:sz w:val="28"/>
          <w:szCs w:val="28"/>
          <w:lang w:eastAsia="ar-SA" w:bidi="ar-SA"/>
        </w:rPr>
        <w:t xml:space="preserve"> г.</w:t>
      </w:r>
    </w:p>
    <w:p w:rsidR="006275BE" w:rsidRPr="006275BE" w:rsidRDefault="006275BE" w:rsidP="006275BE">
      <w:pPr>
        <w:suppressAutoHyphens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ar-SA" w:bidi="ar-SA"/>
        </w:rPr>
      </w:pPr>
      <w:r w:rsidRPr="006275BE">
        <w:rPr>
          <w:rFonts w:ascii="Times New Roman" w:eastAsia="Calibri" w:hAnsi="Times New Roman" w:cs="Times New Roman"/>
          <w:color w:val="auto"/>
          <w:sz w:val="28"/>
          <w:szCs w:val="28"/>
          <w:lang w:eastAsia="ar-SA" w:bidi="ar-SA"/>
        </w:rPr>
        <w:t>Перечень подлежащих разработке вопросов: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55"/>
      </w:tblGrid>
      <w:tr w:rsidR="006275BE" w:rsidRPr="006275BE" w:rsidTr="00F6671C">
        <w:trPr>
          <w:trHeight w:val="190"/>
        </w:trPr>
        <w:tc>
          <w:tcPr>
            <w:tcW w:w="9355" w:type="dxa"/>
            <w:tcBorders>
              <w:top w:val="nil"/>
              <w:left w:val="nil"/>
              <w:right w:val="nil"/>
            </w:tcBorders>
          </w:tcPr>
          <w:p w:rsidR="006275BE" w:rsidRPr="006275BE" w:rsidRDefault="006275BE" w:rsidP="006275BE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ar-SA" w:bidi="ar-SA"/>
              </w:rPr>
            </w:pPr>
          </w:p>
        </w:tc>
      </w:tr>
      <w:tr w:rsidR="006275BE" w:rsidRPr="006275BE" w:rsidTr="00F6671C">
        <w:tc>
          <w:tcPr>
            <w:tcW w:w="9355" w:type="dxa"/>
            <w:tcBorders>
              <w:left w:val="nil"/>
              <w:right w:val="nil"/>
            </w:tcBorders>
          </w:tcPr>
          <w:p w:rsidR="006275BE" w:rsidRPr="006275BE" w:rsidRDefault="006275BE" w:rsidP="006275BE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ar-SA" w:bidi="ar-SA"/>
              </w:rPr>
            </w:pPr>
          </w:p>
        </w:tc>
      </w:tr>
      <w:tr w:rsidR="006275BE" w:rsidRPr="006275BE" w:rsidTr="00F6671C"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275BE" w:rsidRPr="006275BE" w:rsidRDefault="006275BE" w:rsidP="006275BE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ar-SA" w:bidi="ar-SA"/>
              </w:rPr>
            </w:pPr>
          </w:p>
        </w:tc>
      </w:tr>
      <w:tr w:rsidR="006275BE" w:rsidRPr="006275BE" w:rsidTr="00F6671C"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275BE" w:rsidRPr="006275BE" w:rsidRDefault="006275BE" w:rsidP="006275BE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ar-SA" w:bidi="ar-SA"/>
              </w:rPr>
            </w:pPr>
          </w:p>
        </w:tc>
      </w:tr>
      <w:tr w:rsidR="006275BE" w:rsidRPr="006275BE" w:rsidTr="00F6671C"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275BE" w:rsidRPr="006275BE" w:rsidRDefault="006275BE" w:rsidP="006275BE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ar-SA" w:bidi="ar-SA"/>
              </w:rPr>
            </w:pPr>
          </w:p>
        </w:tc>
      </w:tr>
      <w:tr w:rsidR="006275BE" w:rsidRPr="006275BE" w:rsidTr="00F6671C"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275BE" w:rsidRPr="006275BE" w:rsidRDefault="006275BE" w:rsidP="006275BE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ar-SA" w:bidi="ar-SA"/>
              </w:rPr>
            </w:pPr>
          </w:p>
        </w:tc>
      </w:tr>
      <w:tr w:rsidR="006275BE" w:rsidRPr="006275BE" w:rsidTr="00F6671C"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275BE" w:rsidRPr="006275BE" w:rsidRDefault="006275BE" w:rsidP="006275BE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ar-SA" w:bidi="ar-SA"/>
              </w:rPr>
            </w:pPr>
          </w:p>
        </w:tc>
      </w:tr>
      <w:tr w:rsidR="006275BE" w:rsidRPr="006275BE" w:rsidTr="00F6671C"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275BE" w:rsidRPr="006275BE" w:rsidRDefault="006275BE" w:rsidP="006275BE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ar-SA" w:bidi="ar-SA"/>
              </w:rPr>
            </w:pPr>
          </w:p>
        </w:tc>
      </w:tr>
    </w:tbl>
    <w:p w:rsidR="006275BE" w:rsidRPr="006275BE" w:rsidRDefault="006275BE" w:rsidP="006275BE">
      <w:pPr>
        <w:suppressAutoHyphens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ar-SA" w:bidi="ar-SA"/>
        </w:rPr>
      </w:pPr>
    </w:p>
    <w:p w:rsidR="006275BE" w:rsidRPr="006275BE" w:rsidRDefault="006275BE" w:rsidP="006275BE">
      <w:pPr>
        <w:suppressAutoHyphens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ar-SA" w:bidi="ar-SA"/>
        </w:rPr>
      </w:pPr>
      <w:r w:rsidRPr="006275BE">
        <w:rPr>
          <w:rFonts w:ascii="Times New Roman" w:eastAsia="Calibri" w:hAnsi="Times New Roman" w:cs="Times New Roman"/>
          <w:color w:val="auto"/>
          <w:sz w:val="28"/>
          <w:szCs w:val="28"/>
          <w:lang w:eastAsia="ar-SA" w:bidi="ar-SA"/>
        </w:rPr>
        <w:t>Дата выдачи задания  на курсовую работу «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ar-SA" w:bidi="ar-SA"/>
        </w:rPr>
        <w:t>_» _________________</w:t>
      </w:r>
      <w:r w:rsidRPr="006275BE">
        <w:rPr>
          <w:rFonts w:ascii="Times New Roman" w:eastAsia="Calibri" w:hAnsi="Times New Roman" w:cs="Times New Roman"/>
          <w:color w:val="auto"/>
          <w:sz w:val="28"/>
          <w:szCs w:val="28"/>
          <w:lang w:eastAsia="ar-SA" w:bidi="ar-SA"/>
        </w:rPr>
        <w:t xml:space="preserve">__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ar-SA" w:bidi="ar-SA"/>
        </w:rPr>
        <w:t>20__</w:t>
      </w:r>
      <w:r w:rsidRPr="006275BE">
        <w:rPr>
          <w:rFonts w:ascii="Times New Roman" w:eastAsia="Calibri" w:hAnsi="Times New Roman" w:cs="Times New Roman"/>
          <w:color w:val="auto"/>
          <w:sz w:val="28"/>
          <w:szCs w:val="28"/>
          <w:lang w:eastAsia="ar-SA" w:bidi="ar-SA"/>
        </w:rPr>
        <w:t xml:space="preserve"> г.</w:t>
      </w:r>
    </w:p>
    <w:p w:rsidR="006275BE" w:rsidRPr="006275BE" w:rsidRDefault="006275BE" w:rsidP="006275BE">
      <w:pPr>
        <w:suppressAutoHyphens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ar-SA" w:bidi="ar-SA"/>
        </w:rPr>
      </w:pPr>
    </w:p>
    <w:p w:rsidR="006275BE" w:rsidRPr="006275BE" w:rsidRDefault="006275BE" w:rsidP="006275BE">
      <w:pPr>
        <w:suppressAutoHyphens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0"/>
          <w:szCs w:val="20"/>
          <w:lang w:eastAsia="ar-SA" w:bidi="ar-SA"/>
        </w:rPr>
      </w:pPr>
      <w:r w:rsidRPr="006275BE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ar-SA" w:bidi="ar-SA"/>
        </w:rPr>
        <w:t>Студент</w:t>
      </w:r>
      <w:r w:rsidRPr="006275BE">
        <w:rPr>
          <w:rFonts w:ascii="Times New Roman" w:eastAsia="Calibri" w:hAnsi="Times New Roman" w:cs="Times New Roman"/>
          <w:color w:val="auto"/>
          <w:sz w:val="28"/>
          <w:lang w:bidi="ar-SA"/>
        </w:rPr>
        <w:t xml:space="preserve">    _________         </w:t>
      </w:r>
      <w:r w:rsidRPr="006275BE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________________</w:t>
      </w:r>
    </w:p>
    <w:p w:rsidR="006275BE" w:rsidRPr="006275BE" w:rsidRDefault="006275BE" w:rsidP="006275BE">
      <w:pPr>
        <w:tabs>
          <w:tab w:val="left" w:pos="1467"/>
          <w:tab w:val="left" w:pos="3749"/>
        </w:tabs>
        <w:suppressAutoHyphens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Cs/>
          <w:color w:val="auto"/>
          <w:sz w:val="16"/>
          <w:szCs w:val="20"/>
          <w:lang w:eastAsia="ar-SA" w:bidi="ar-SA"/>
        </w:rPr>
      </w:pPr>
      <w:r w:rsidRPr="006275BE">
        <w:rPr>
          <w:rFonts w:ascii="Times New Roman" w:eastAsia="Calibri" w:hAnsi="Times New Roman" w:cs="Times New Roman"/>
          <w:bCs/>
          <w:color w:val="auto"/>
          <w:sz w:val="16"/>
          <w:szCs w:val="20"/>
          <w:lang w:eastAsia="ar-SA" w:bidi="ar-SA"/>
        </w:rPr>
        <w:tab/>
        <w:t>(подпись)</w:t>
      </w:r>
      <w:r w:rsidRPr="006275BE">
        <w:rPr>
          <w:rFonts w:ascii="Times New Roman" w:eastAsia="Calibri" w:hAnsi="Times New Roman" w:cs="Times New Roman"/>
          <w:bCs/>
          <w:color w:val="auto"/>
          <w:sz w:val="16"/>
          <w:szCs w:val="20"/>
          <w:lang w:eastAsia="ar-SA" w:bidi="ar-SA"/>
        </w:rPr>
        <w:tab/>
        <w:t xml:space="preserve">    (Ф.И.О.)</w:t>
      </w:r>
    </w:p>
    <w:p w:rsidR="006275BE" w:rsidRPr="006275BE" w:rsidRDefault="006275BE" w:rsidP="006275BE">
      <w:pPr>
        <w:suppressAutoHyphens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ar-SA" w:bidi="ar-SA"/>
        </w:rPr>
      </w:pPr>
    </w:p>
    <w:p w:rsidR="006275BE" w:rsidRPr="006275BE" w:rsidRDefault="006275BE" w:rsidP="006275BE">
      <w:pPr>
        <w:suppressAutoHyphens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u w:val="single"/>
          <w:lang w:eastAsia="ar-SA" w:bidi="ar-SA"/>
        </w:rPr>
      </w:pPr>
      <w:r w:rsidRPr="006275BE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ar-SA" w:bidi="ar-SA"/>
        </w:rPr>
        <w:t>Руководитель курсо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eastAsia="ar-SA" w:bidi="ar-SA"/>
        </w:rPr>
        <w:t>вой работы:   ___________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eastAsia="ar-SA" w:bidi="ar-SA"/>
        </w:rPr>
        <w:tab/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eastAsia="ar-SA" w:bidi="ar-SA"/>
        </w:rPr>
        <w:tab/>
        <w:t>_________________</w:t>
      </w:r>
    </w:p>
    <w:p w:rsidR="006275BE" w:rsidRPr="006275BE" w:rsidRDefault="006275BE" w:rsidP="006275BE">
      <w:pPr>
        <w:suppressAutoHyphens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0"/>
          <w:szCs w:val="20"/>
          <w:lang w:bidi="ar-SA"/>
        </w:rPr>
      </w:pPr>
      <w:r w:rsidRPr="006275BE">
        <w:rPr>
          <w:rFonts w:ascii="Times New Roman" w:eastAsia="Calibri" w:hAnsi="Times New Roman" w:cs="Times New Roman"/>
          <w:bCs/>
          <w:color w:val="auto"/>
          <w:sz w:val="16"/>
          <w:szCs w:val="20"/>
          <w:lang w:eastAsia="ar-SA" w:bidi="ar-SA"/>
        </w:rPr>
        <w:tab/>
        <w:t xml:space="preserve"> </w:t>
      </w:r>
      <w:r w:rsidRPr="006275BE">
        <w:rPr>
          <w:rFonts w:ascii="Times New Roman" w:eastAsia="Calibri" w:hAnsi="Times New Roman" w:cs="Times New Roman"/>
          <w:bCs/>
          <w:color w:val="auto"/>
          <w:sz w:val="16"/>
          <w:szCs w:val="20"/>
          <w:lang w:eastAsia="ar-SA" w:bidi="ar-SA"/>
        </w:rPr>
        <w:tab/>
      </w:r>
      <w:r w:rsidRPr="006275BE">
        <w:rPr>
          <w:rFonts w:ascii="Times New Roman" w:eastAsia="Calibri" w:hAnsi="Times New Roman" w:cs="Times New Roman"/>
          <w:bCs/>
          <w:color w:val="auto"/>
          <w:sz w:val="16"/>
          <w:szCs w:val="20"/>
          <w:lang w:eastAsia="ar-SA" w:bidi="ar-SA"/>
        </w:rPr>
        <w:tab/>
      </w:r>
      <w:r w:rsidRPr="006275BE">
        <w:rPr>
          <w:rFonts w:ascii="Times New Roman" w:eastAsia="Calibri" w:hAnsi="Times New Roman" w:cs="Times New Roman"/>
          <w:bCs/>
          <w:color w:val="auto"/>
          <w:sz w:val="16"/>
          <w:szCs w:val="20"/>
          <w:lang w:eastAsia="ar-SA" w:bidi="ar-SA"/>
        </w:rPr>
        <w:tab/>
      </w:r>
      <w:r w:rsidRPr="006275BE">
        <w:rPr>
          <w:rFonts w:ascii="Times New Roman" w:eastAsia="Calibri" w:hAnsi="Times New Roman" w:cs="Times New Roman"/>
          <w:bCs/>
          <w:color w:val="auto"/>
          <w:sz w:val="16"/>
          <w:szCs w:val="20"/>
          <w:lang w:eastAsia="ar-SA" w:bidi="ar-SA"/>
        </w:rPr>
        <w:tab/>
      </w:r>
      <w:r w:rsidRPr="006275BE">
        <w:rPr>
          <w:rFonts w:ascii="Times New Roman" w:eastAsia="Calibri" w:hAnsi="Times New Roman" w:cs="Times New Roman"/>
          <w:bCs/>
          <w:color w:val="auto"/>
          <w:sz w:val="16"/>
          <w:szCs w:val="20"/>
          <w:lang w:eastAsia="ar-SA" w:bidi="ar-SA"/>
        </w:rPr>
        <w:tab/>
        <w:t>(подпись)</w:t>
      </w:r>
      <w:r w:rsidRPr="006275BE">
        <w:rPr>
          <w:rFonts w:ascii="Times New Roman" w:eastAsia="Calibri" w:hAnsi="Times New Roman" w:cs="Times New Roman"/>
          <w:bCs/>
          <w:color w:val="auto"/>
          <w:sz w:val="16"/>
          <w:szCs w:val="20"/>
          <w:lang w:eastAsia="ar-SA" w:bidi="ar-SA"/>
        </w:rPr>
        <w:tab/>
        <w:t xml:space="preserve">   </w:t>
      </w:r>
      <w:r>
        <w:rPr>
          <w:rFonts w:ascii="Times New Roman" w:eastAsia="Calibri" w:hAnsi="Times New Roman" w:cs="Times New Roman"/>
          <w:bCs/>
          <w:color w:val="auto"/>
          <w:sz w:val="16"/>
          <w:szCs w:val="20"/>
          <w:lang w:eastAsia="ar-SA" w:bidi="ar-SA"/>
        </w:rPr>
        <w:tab/>
      </w:r>
      <w:r>
        <w:rPr>
          <w:rFonts w:ascii="Times New Roman" w:eastAsia="Calibri" w:hAnsi="Times New Roman" w:cs="Times New Roman"/>
          <w:bCs/>
          <w:color w:val="auto"/>
          <w:sz w:val="16"/>
          <w:szCs w:val="20"/>
          <w:lang w:eastAsia="ar-SA" w:bidi="ar-SA"/>
        </w:rPr>
        <w:tab/>
      </w:r>
      <w:r>
        <w:rPr>
          <w:rFonts w:ascii="Times New Roman" w:eastAsia="Calibri" w:hAnsi="Times New Roman" w:cs="Times New Roman"/>
          <w:bCs/>
          <w:color w:val="auto"/>
          <w:sz w:val="16"/>
          <w:szCs w:val="20"/>
          <w:lang w:eastAsia="ar-SA" w:bidi="ar-SA"/>
        </w:rPr>
        <w:tab/>
      </w:r>
      <w:r w:rsidRPr="006275BE">
        <w:rPr>
          <w:rFonts w:ascii="Times New Roman" w:eastAsia="Calibri" w:hAnsi="Times New Roman" w:cs="Times New Roman"/>
          <w:bCs/>
          <w:color w:val="auto"/>
          <w:sz w:val="16"/>
          <w:szCs w:val="20"/>
          <w:lang w:eastAsia="ar-SA" w:bidi="ar-SA"/>
        </w:rPr>
        <w:t xml:space="preserve"> (Ф.И.О.)</w:t>
      </w:r>
    </w:p>
    <w:p w:rsidR="006275BE" w:rsidRPr="006275BE" w:rsidRDefault="006275BE" w:rsidP="006275BE">
      <w:pPr>
        <w:widowControl/>
        <w:jc w:val="center"/>
        <w:rPr>
          <w:rFonts w:ascii="Times New Roman" w:eastAsia="Calibri" w:hAnsi="Times New Roman" w:cs="Times New Roman"/>
          <w:bCs/>
          <w:color w:val="auto"/>
          <w:sz w:val="14"/>
          <w:szCs w:val="28"/>
          <w:lang w:bidi="ar-SA"/>
        </w:rPr>
      </w:pPr>
    </w:p>
    <w:p w:rsidR="006275BE" w:rsidRPr="006275BE" w:rsidRDefault="006275BE" w:rsidP="006275BE">
      <w:pPr>
        <w:widowControl/>
        <w:jc w:val="center"/>
        <w:rPr>
          <w:rFonts w:ascii="Times New Roman" w:eastAsia="Calibri" w:hAnsi="Times New Roman" w:cs="Times New Roman"/>
          <w:color w:val="auto"/>
          <w:sz w:val="20"/>
          <w:szCs w:val="20"/>
          <w:lang w:bidi="ar-SA"/>
        </w:rPr>
      </w:pPr>
    </w:p>
    <w:p w:rsidR="006275BE" w:rsidRDefault="006275BE" w:rsidP="006275BE">
      <w:pPr>
        <w:pStyle w:val="1"/>
        <w:ind w:firstLine="0"/>
        <w:jc w:val="both"/>
      </w:pPr>
    </w:p>
    <w:p w:rsidR="002F1237" w:rsidRDefault="002F1237" w:rsidP="006275BE">
      <w:pPr>
        <w:pStyle w:val="1"/>
        <w:ind w:firstLine="0"/>
        <w:jc w:val="both"/>
      </w:pPr>
    </w:p>
    <w:p w:rsidR="002F1237" w:rsidRDefault="002F1237" w:rsidP="006275BE">
      <w:pPr>
        <w:pStyle w:val="1"/>
        <w:ind w:firstLine="0"/>
        <w:jc w:val="both"/>
      </w:pPr>
    </w:p>
    <w:p w:rsidR="002F1237" w:rsidRDefault="002F1237" w:rsidP="002F1237">
      <w:pPr>
        <w:pStyle w:val="1"/>
        <w:ind w:firstLine="0"/>
        <w:jc w:val="right"/>
      </w:pPr>
      <w:r>
        <w:lastRenderedPageBreak/>
        <w:t>Приложение В.</w:t>
      </w:r>
    </w:p>
    <w:tbl>
      <w:tblPr>
        <w:tblW w:w="10125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1275"/>
        <w:gridCol w:w="8850"/>
      </w:tblGrid>
      <w:tr w:rsidR="002F1237" w:rsidRPr="002F1237" w:rsidTr="00F6671C">
        <w:trPr>
          <w:trHeight w:val="131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2F1237" w:rsidRPr="002F1237" w:rsidRDefault="002F1237" w:rsidP="002F123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  <w:p w:rsidR="002F1237" w:rsidRPr="002F1237" w:rsidRDefault="002F1237" w:rsidP="002F123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2F1237">
              <w:rPr>
                <w:rFonts w:ascii="Times New Roman" w:eastAsia="Times New Roman" w:hAnsi="Times New Roman" w:cs="Times New Roman"/>
                <w:noProof/>
                <w:color w:val="auto"/>
                <w:lang w:bidi="ar-SA"/>
              </w:rPr>
              <w:drawing>
                <wp:inline distT="0" distB="0" distL="0" distR="0">
                  <wp:extent cx="457200" cy="431800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1237" w:rsidRPr="002F1237" w:rsidRDefault="002F1237" w:rsidP="002F123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2F1237">
              <w:rPr>
                <w:rFonts w:ascii="Arial" w:eastAsia="Times New Roman" w:hAnsi="Arial" w:cs="Arial"/>
                <w:b/>
                <w:color w:val="auto"/>
                <w:lang w:bidi="ar-SA"/>
              </w:rPr>
              <w:t>КГЭУ</w:t>
            </w:r>
          </w:p>
        </w:tc>
        <w:tc>
          <w:tcPr>
            <w:tcW w:w="8850" w:type="dxa"/>
            <w:tcBorders>
              <w:top w:val="nil"/>
              <w:left w:val="nil"/>
              <w:bottom w:val="nil"/>
              <w:right w:val="nil"/>
            </w:tcBorders>
          </w:tcPr>
          <w:p w:rsidR="002F1237" w:rsidRPr="002F1237" w:rsidRDefault="002F1237" w:rsidP="002F1237">
            <w:pPr>
              <w:keepNext/>
              <w:widowControl/>
              <w:suppressAutoHyphens/>
              <w:ind w:left="-7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F1237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  <w:t>МИНИСТЕРСТВО НАУКИ И ВЫСШЕГО ОБРАЗОВАНИЯ РОССИЙСКОЙ ФЕДЕРАЦИИ</w:t>
            </w:r>
          </w:p>
          <w:p w:rsidR="002F1237" w:rsidRPr="002F1237" w:rsidRDefault="002F1237" w:rsidP="002F1237">
            <w:pPr>
              <w:keepNext/>
              <w:widowControl/>
              <w:suppressAutoHyphens/>
              <w:ind w:left="-70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2F1237">
              <w:rPr>
                <w:rFonts w:ascii="Times New Roman" w:eastAsia="Calibri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 xml:space="preserve">Федеральное государственное бюджетное образовательное </w:t>
            </w:r>
          </w:p>
          <w:p w:rsidR="002F1237" w:rsidRPr="002F1237" w:rsidRDefault="002F1237" w:rsidP="002F1237">
            <w:pPr>
              <w:keepNext/>
              <w:widowControl/>
              <w:suppressAutoHyphens/>
              <w:ind w:left="-70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2F1237">
              <w:rPr>
                <w:rFonts w:ascii="Times New Roman" w:eastAsia="Calibri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учреждение высшего образования</w:t>
            </w:r>
          </w:p>
          <w:p w:rsidR="002F1237" w:rsidRPr="002F1237" w:rsidRDefault="002F1237" w:rsidP="002F1237">
            <w:pPr>
              <w:widowControl/>
              <w:suppressAutoHyphens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2F1237">
              <w:rPr>
                <w:rFonts w:ascii="Times New Roman" w:eastAsia="Calibri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«КАЗАНСКИЙ ГОСУДАРСТВЕННЫЙ ЭНЕРГЕТИЧЕСКИЙ УНИВЕРСИТЕТ»</w:t>
            </w:r>
          </w:p>
          <w:p w:rsidR="002F1237" w:rsidRPr="002F1237" w:rsidRDefault="002F1237" w:rsidP="002F1237">
            <w:pPr>
              <w:widowControl/>
              <w:suppressAutoHyphens/>
              <w:jc w:val="center"/>
              <w:rPr>
                <w:rFonts w:ascii="Times New Roman" w:eastAsia="Calibri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2F1237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bidi="ar-SA"/>
              </w:rPr>
              <w:t>(ФГБОУ ВО «КГЭУ»)</w:t>
            </w:r>
          </w:p>
        </w:tc>
      </w:tr>
    </w:tbl>
    <w:p w:rsidR="002F1237" w:rsidRPr="002F1237" w:rsidRDefault="002F1237" w:rsidP="002F1237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2F1237" w:rsidRPr="002F1237" w:rsidRDefault="002F1237" w:rsidP="002F1237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bidi="ar-SA"/>
        </w:rPr>
      </w:pPr>
      <w:r w:rsidRPr="002F1237">
        <w:rPr>
          <w:rFonts w:ascii="Times New Roman" w:eastAsia="Times New Roman" w:hAnsi="Times New Roman" w:cs="Times New Roman"/>
          <w:color w:val="auto"/>
          <w:u w:val="single"/>
          <w:lang w:bidi="ar-SA"/>
        </w:rPr>
        <w:tab/>
      </w:r>
      <w:r w:rsidRPr="002F1237">
        <w:rPr>
          <w:rFonts w:ascii="Times New Roman" w:eastAsia="Times New Roman" w:hAnsi="Times New Roman" w:cs="Times New Roman"/>
          <w:color w:val="auto"/>
          <w:u w:val="single"/>
          <w:lang w:bidi="ar-SA"/>
        </w:rPr>
        <w:tab/>
      </w:r>
      <w:r w:rsidRPr="002F1237">
        <w:rPr>
          <w:rFonts w:ascii="Times New Roman" w:eastAsia="Times New Roman" w:hAnsi="Times New Roman" w:cs="Times New Roman"/>
          <w:color w:val="auto"/>
          <w:u w:val="single"/>
          <w:lang w:bidi="ar-SA"/>
        </w:rPr>
        <w:tab/>
      </w:r>
      <w:r w:rsidRPr="002F1237">
        <w:rPr>
          <w:rFonts w:ascii="Times New Roman" w:eastAsia="Times New Roman" w:hAnsi="Times New Roman" w:cs="Times New Roman"/>
          <w:color w:val="auto"/>
          <w:u w:val="single"/>
          <w:lang w:bidi="ar-SA"/>
        </w:rPr>
        <w:tab/>
        <w:t>Институт цифровых технологий и экономики</w:t>
      </w:r>
      <w:r w:rsidRPr="002F1237">
        <w:rPr>
          <w:rFonts w:ascii="Times New Roman" w:eastAsia="Times New Roman" w:hAnsi="Times New Roman" w:cs="Times New Roman"/>
          <w:color w:val="auto"/>
          <w:u w:val="single"/>
          <w:lang w:bidi="ar-SA"/>
        </w:rPr>
        <w:tab/>
      </w:r>
      <w:r w:rsidRPr="002F1237">
        <w:rPr>
          <w:rFonts w:ascii="Times New Roman" w:eastAsia="Times New Roman" w:hAnsi="Times New Roman" w:cs="Times New Roman"/>
          <w:color w:val="auto"/>
          <w:u w:val="single"/>
          <w:lang w:bidi="ar-SA"/>
        </w:rPr>
        <w:tab/>
      </w:r>
      <w:r w:rsidRPr="002F1237">
        <w:rPr>
          <w:rFonts w:ascii="Times New Roman" w:eastAsia="Times New Roman" w:hAnsi="Times New Roman" w:cs="Times New Roman"/>
          <w:color w:val="auto"/>
          <w:u w:val="single"/>
          <w:lang w:bidi="ar-SA"/>
        </w:rPr>
        <w:tab/>
      </w:r>
    </w:p>
    <w:p w:rsidR="002F1237" w:rsidRPr="002F1237" w:rsidRDefault="002F1237" w:rsidP="002F1237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vertAlign w:val="superscript"/>
          <w:lang w:bidi="ar-SA"/>
        </w:rPr>
      </w:pPr>
      <w:r w:rsidRPr="002F1237">
        <w:rPr>
          <w:rFonts w:ascii="Times New Roman" w:eastAsia="Times New Roman" w:hAnsi="Times New Roman" w:cs="Times New Roman"/>
          <w:color w:val="auto"/>
          <w:vertAlign w:val="superscript"/>
          <w:lang w:bidi="ar-SA"/>
        </w:rPr>
        <w:t>(полное название института)</w:t>
      </w:r>
    </w:p>
    <w:p w:rsidR="002F1237" w:rsidRPr="002F1237" w:rsidRDefault="002F1237" w:rsidP="002F1237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bidi="ar-SA"/>
        </w:rPr>
      </w:pPr>
      <w:r w:rsidRPr="002F1237">
        <w:rPr>
          <w:rFonts w:ascii="Times New Roman" w:eastAsia="Times New Roman" w:hAnsi="Times New Roman" w:cs="Times New Roman"/>
          <w:color w:val="auto"/>
          <w:u w:val="single"/>
          <w:lang w:bidi="ar-SA"/>
        </w:rPr>
        <w:tab/>
      </w:r>
      <w:r w:rsidRPr="002F1237">
        <w:rPr>
          <w:rFonts w:ascii="Times New Roman" w:eastAsia="Times New Roman" w:hAnsi="Times New Roman" w:cs="Times New Roman"/>
          <w:color w:val="auto"/>
          <w:u w:val="single"/>
          <w:lang w:bidi="ar-SA"/>
        </w:rPr>
        <w:tab/>
      </w:r>
      <w:r w:rsidRPr="002F1237">
        <w:rPr>
          <w:rFonts w:ascii="Times New Roman" w:eastAsia="Times New Roman" w:hAnsi="Times New Roman" w:cs="Times New Roman"/>
          <w:color w:val="auto"/>
          <w:u w:val="single"/>
          <w:lang w:bidi="ar-SA"/>
        </w:rPr>
        <w:tab/>
      </w:r>
      <w:r w:rsidRPr="002F1237">
        <w:rPr>
          <w:rFonts w:ascii="Times New Roman" w:eastAsia="Times New Roman" w:hAnsi="Times New Roman" w:cs="Times New Roman"/>
          <w:color w:val="auto"/>
          <w:u w:val="single"/>
          <w:lang w:bidi="ar-SA"/>
        </w:rPr>
        <w:tab/>
        <w:t>Экономики и организации производства</w:t>
      </w:r>
      <w:r w:rsidRPr="002F1237">
        <w:rPr>
          <w:rFonts w:ascii="Times New Roman" w:eastAsia="Times New Roman" w:hAnsi="Times New Roman" w:cs="Times New Roman"/>
          <w:color w:val="auto"/>
          <w:u w:val="single"/>
          <w:lang w:bidi="ar-SA"/>
        </w:rPr>
        <w:tab/>
      </w:r>
      <w:r w:rsidRPr="002F1237">
        <w:rPr>
          <w:rFonts w:ascii="Times New Roman" w:eastAsia="Times New Roman" w:hAnsi="Times New Roman" w:cs="Times New Roman"/>
          <w:color w:val="auto"/>
          <w:u w:val="single"/>
          <w:lang w:bidi="ar-SA"/>
        </w:rPr>
        <w:tab/>
      </w:r>
      <w:r w:rsidRPr="002F1237">
        <w:rPr>
          <w:rFonts w:ascii="Times New Roman" w:eastAsia="Times New Roman" w:hAnsi="Times New Roman" w:cs="Times New Roman"/>
          <w:color w:val="auto"/>
          <w:u w:val="single"/>
          <w:lang w:bidi="ar-SA"/>
        </w:rPr>
        <w:tab/>
      </w:r>
      <w:r w:rsidRPr="002F1237">
        <w:rPr>
          <w:rFonts w:ascii="Times New Roman" w:eastAsia="Times New Roman" w:hAnsi="Times New Roman" w:cs="Times New Roman"/>
          <w:color w:val="auto"/>
          <w:u w:val="single"/>
          <w:lang w:bidi="ar-SA"/>
        </w:rPr>
        <w:tab/>
      </w:r>
    </w:p>
    <w:p w:rsidR="002F1237" w:rsidRPr="002F1237" w:rsidRDefault="002F1237" w:rsidP="002F1237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vertAlign w:val="superscript"/>
          <w:lang w:bidi="ar-SA"/>
        </w:rPr>
      </w:pPr>
      <w:r w:rsidRPr="002F1237">
        <w:rPr>
          <w:rFonts w:ascii="Times New Roman" w:eastAsia="Times New Roman" w:hAnsi="Times New Roman" w:cs="Times New Roman"/>
          <w:color w:val="auto"/>
          <w:vertAlign w:val="superscript"/>
          <w:lang w:bidi="ar-SA"/>
        </w:rPr>
        <w:t>(полное название кафедры)</w:t>
      </w:r>
    </w:p>
    <w:p w:rsidR="002F1237" w:rsidRPr="002F1237" w:rsidRDefault="002F1237" w:rsidP="002F1237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F123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__________________________________________________________________</w:t>
      </w:r>
    </w:p>
    <w:p w:rsidR="002F1237" w:rsidRPr="002F1237" w:rsidRDefault="002F1237" w:rsidP="002F1237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</w:p>
    <w:p w:rsidR="002F1237" w:rsidRPr="002F1237" w:rsidRDefault="002F1237" w:rsidP="002F1237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bookmarkStart w:id="89" w:name="_Toc416297781"/>
      <w:r w:rsidRPr="002F1237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Отзыв руководителя на курсовую работу</w:t>
      </w:r>
      <w:bookmarkEnd w:id="89"/>
    </w:p>
    <w:p w:rsidR="002F1237" w:rsidRPr="002F1237" w:rsidRDefault="002F1237" w:rsidP="002F1237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</w:p>
    <w:p w:rsidR="002F1237" w:rsidRPr="002F1237" w:rsidRDefault="002F1237" w:rsidP="002F1237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bidi="ar-SA"/>
        </w:rPr>
      </w:pPr>
      <w:r w:rsidRPr="002F1237">
        <w:rPr>
          <w:rFonts w:ascii="Times New Roman" w:eastAsia="Times New Roman" w:hAnsi="Times New Roman" w:cs="Times New Roman"/>
          <w:color w:val="auto"/>
          <w:lang w:bidi="ar-SA"/>
        </w:rPr>
        <w:t>Обучающегося (</w:t>
      </w:r>
      <w:proofErr w:type="spellStart"/>
      <w:r w:rsidRPr="002F1237">
        <w:rPr>
          <w:rFonts w:ascii="Times New Roman" w:eastAsia="Times New Roman" w:hAnsi="Times New Roman" w:cs="Times New Roman"/>
          <w:color w:val="auto"/>
          <w:lang w:bidi="ar-SA"/>
        </w:rPr>
        <w:t>ейся</w:t>
      </w:r>
      <w:proofErr w:type="spellEnd"/>
      <w:r w:rsidRPr="002F1237">
        <w:rPr>
          <w:rFonts w:ascii="Times New Roman" w:eastAsia="Times New Roman" w:hAnsi="Times New Roman" w:cs="Times New Roman"/>
          <w:color w:val="auto"/>
          <w:lang w:bidi="ar-SA"/>
        </w:rPr>
        <w:t>)</w:t>
      </w:r>
      <w:r w:rsidRPr="002F1237">
        <w:rPr>
          <w:rFonts w:ascii="Times New Roman" w:eastAsia="Times New Roman" w:hAnsi="Times New Roman" w:cs="Times New Roman"/>
          <w:color w:val="auto"/>
          <w:u w:val="single"/>
          <w:lang w:bidi="ar-SA"/>
        </w:rPr>
        <w:tab/>
      </w:r>
      <w:r w:rsidRPr="002F1237">
        <w:rPr>
          <w:rFonts w:ascii="Times New Roman" w:eastAsia="Times New Roman" w:hAnsi="Times New Roman" w:cs="Times New Roman"/>
          <w:color w:val="auto"/>
          <w:u w:val="single"/>
          <w:lang w:bidi="ar-SA"/>
        </w:rPr>
        <w:tab/>
      </w:r>
      <w:r w:rsidRPr="002F1237">
        <w:rPr>
          <w:rFonts w:ascii="Times New Roman" w:eastAsia="Times New Roman" w:hAnsi="Times New Roman" w:cs="Times New Roman"/>
          <w:color w:val="auto"/>
          <w:u w:val="single"/>
          <w:lang w:bidi="ar-SA"/>
        </w:rPr>
        <w:tab/>
      </w:r>
      <w:r w:rsidRPr="002F1237">
        <w:rPr>
          <w:rFonts w:ascii="Times New Roman" w:eastAsia="Times New Roman" w:hAnsi="Times New Roman" w:cs="Times New Roman"/>
          <w:color w:val="auto"/>
          <w:u w:val="single"/>
          <w:lang w:bidi="ar-SA"/>
        </w:rPr>
        <w:tab/>
      </w:r>
      <w:r w:rsidRPr="002F1237">
        <w:rPr>
          <w:rFonts w:ascii="Times New Roman" w:eastAsia="Times New Roman" w:hAnsi="Times New Roman" w:cs="Times New Roman"/>
          <w:color w:val="auto"/>
          <w:u w:val="single"/>
          <w:lang w:bidi="ar-SA"/>
        </w:rPr>
        <w:tab/>
      </w:r>
      <w:r w:rsidRPr="002F1237">
        <w:rPr>
          <w:rFonts w:ascii="Times New Roman" w:eastAsia="Times New Roman" w:hAnsi="Times New Roman" w:cs="Times New Roman"/>
          <w:color w:val="auto"/>
          <w:u w:val="single"/>
          <w:lang w:bidi="ar-SA"/>
        </w:rPr>
        <w:tab/>
      </w:r>
      <w:r w:rsidRPr="002F1237">
        <w:rPr>
          <w:rFonts w:ascii="Times New Roman" w:eastAsia="Times New Roman" w:hAnsi="Times New Roman" w:cs="Times New Roman"/>
          <w:color w:val="auto"/>
          <w:u w:val="single"/>
          <w:lang w:bidi="ar-SA"/>
        </w:rPr>
        <w:tab/>
      </w:r>
      <w:r w:rsidRPr="002F1237">
        <w:rPr>
          <w:rFonts w:ascii="Times New Roman" w:eastAsia="Times New Roman" w:hAnsi="Times New Roman" w:cs="Times New Roman"/>
          <w:color w:val="auto"/>
          <w:u w:val="single"/>
          <w:lang w:bidi="ar-SA"/>
        </w:rPr>
        <w:tab/>
      </w:r>
      <w:r w:rsidRPr="002F1237">
        <w:rPr>
          <w:rFonts w:ascii="Times New Roman" w:eastAsia="Times New Roman" w:hAnsi="Times New Roman" w:cs="Times New Roman"/>
          <w:color w:val="auto"/>
          <w:u w:val="single"/>
          <w:lang w:bidi="ar-SA"/>
        </w:rPr>
        <w:tab/>
      </w:r>
      <w:r w:rsidRPr="002F1237">
        <w:rPr>
          <w:rFonts w:ascii="Times New Roman" w:eastAsia="Times New Roman" w:hAnsi="Times New Roman" w:cs="Times New Roman"/>
          <w:color w:val="auto"/>
          <w:u w:val="single"/>
          <w:lang w:bidi="ar-SA"/>
        </w:rPr>
        <w:tab/>
      </w:r>
    </w:p>
    <w:p w:rsidR="002F1237" w:rsidRPr="002F1237" w:rsidRDefault="002F1237" w:rsidP="002F1237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16"/>
          <w:lang w:bidi="ar-SA"/>
        </w:rPr>
      </w:pPr>
      <w:r w:rsidRPr="002F1237">
        <w:rPr>
          <w:rFonts w:ascii="Times New Roman" w:eastAsia="Times New Roman" w:hAnsi="Times New Roman" w:cs="Times New Roman"/>
          <w:color w:val="auto"/>
          <w:sz w:val="16"/>
          <w:lang w:bidi="ar-SA"/>
        </w:rPr>
        <w:t xml:space="preserve">                                                                                                      (фамилия, имя, отчество)</w:t>
      </w:r>
    </w:p>
    <w:p w:rsidR="002F1237" w:rsidRPr="002F1237" w:rsidRDefault="002F1237" w:rsidP="002F1237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u w:val="single"/>
          <w:lang w:bidi="ar-SA"/>
        </w:rPr>
      </w:pPr>
      <w:r w:rsidRPr="002F1237">
        <w:rPr>
          <w:rFonts w:ascii="Times New Roman" w:eastAsia="Times New Roman" w:hAnsi="Times New Roman" w:cs="Times New Roman"/>
          <w:color w:val="auto"/>
          <w:lang w:bidi="ar-SA"/>
        </w:rPr>
        <w:t>Группа</w:t>
      </w:r>
      <w:r w:rsidRPr="002F1237">
        <w:rPr>
          <w:rFonts w:ascii="Times New Roman" w:eastAsia="Times New Roman" w:hAnsi="Times New Roman" w:cs="Times New Roman"/>
          <w:color w:val="auto"/>
          <w:u w:val="single"/>
          <w:lang w:bidi="ar-SA"/>
        </w:rPr>
        <w:tab/>
      </w:r>
      <w:r w:rsidRPr="002F1237">
        <w:rPr>
          <w:rFonts w:ascii="Times New Roman" w:eastAsia="Times New Roman" w:hAnsi="Times New Roman" w:cs="Times New Roman"/>
          <w:color w:val="auto"/>
          <w:u w:val="single"/>
          <w:lang w:bidi="ar-SA"/>
        </w:rPr>
        <w:tab/>
      </w:r>
      <w:r w:rsidRPr="002F1237">
        <w:rPr>
          <w:rFonts w:ascii="Times New Roman" w:eastAsia="Times New Roman" w:hAnsi="Times New Roman" w:cs="Times New Roman"/>
          <w:color w:val="auto"/>
          <w:u w:val="single"/>
          <w:lang w:bidi="ar-SA"/>
        </w:rPr>
        <w:tab/>
      </w:r>
      <w:r w:rsidRPr="002F1237">
        <w:rPr>
          <w:rFonts w:ascii="Times New Roman" w:eastAsia="Times New Roman" w:hAnsi="Times New Roman" w:cs="Times New Roman"/>
          <w:color w:val="auto"/>
          <w:u w:val="single"/>
          <w:lang w:bidi="ar-SA"/>
        </w:rPr>
        <w:tab/>
      </w:r>
    </w:p>
    <w:p w:rsidR="002F1237" w:rsidRPr="002F1237" w:rsidRDefault="002F1237" w:rsidP="002F1237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</w:p>
    <w:p w:rsidR="002F1237" w:rsidRPr="002F1237" w:rsidRDefault="002F1237" w:rsidP="002F1237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u w:val="single"/>
          <w:lang w:bidi="ar-SA"/>
        </w:rPr>
      </w:pPr>
      <w:r w:rsidRPr="002F1237">
        <w:rPr>
          <w:rFonts w:ascii="Times New Roman" w:eastAsia="Times New Roman" w:hAnsi="Times New Roman" w:cs="Times New Roman"/>
          <w:color w:val="auto"/>
          <w:lang w:bidi="ar-SA"/>
        </w:rPr>
        <w:t>На тему:</w:t>
      </w:r>
      <w:r w:rsidRPr="002F1237">
        <w:rPr>
          <w:rFonts w:ascii="Times New Roman" w:eastAsia="Times New Roman" w:hAnsi="Times New Roman" w:cs="Times New Roman"/>
          <w:color w:val="auto"/>
          <w:u w:val="single"/>
          <w:lang w:bidi="ar-SA"/>
        </w:rPr>
        <w:tab/>
      </w:r>
      <w:r w:rsidRPr="002F1237">
        <w:rPr>
          <w:rFonts w:ascii="Times New Roman" w:eastAsia="Times New Roman" w:hAnsi="Times New Roman" w:cs="Times New Roman"/>
          <w:color w:val="auto"/>
          <w:u w:val="single"/>
          <w:lang w:bidi="ar-SA"/>
        </w:rPr>
        <w:tab/>
      </w:r>
      <w:r w:rsidRPr="002F1237">
        <w:rPr>
          <w:rFonts w:ascii="Times New Roman" w:eastAsia="Times New Roman" w:hAnsi="Times New Roman" w:cs="Times New Roman"/>
          <w:color w:val="auto"/>
          <w:u w:val="single"/>
          <w:lang w:bidi="ar-SA"/>
        </w:rPr>
        <w:tab/>
      </w:r>
      <w:r w:rsidRPr="002F1237">
        <w:rPr>
          <w:rFonts w:ascii="Times New Roman" w:eastAsia="Times New Roman" w:hAnsi="Times New Roman" w:cs="Times New Roman"/>
          <w:color w:val="auto"/>
          <w:u w:val="single"/>
          <w:lang w:bidi="ar-SA"/>
        </w:rPr>
        <w:tab/>
      </w:r>
      <w:r w:rsidRPr="002F1237">
        <w:rPr>
          <w:rFonts w:ascii="Times New Roman" w:eastAsia="Times New Roman" w:hAnsi="Times New Roman" w:cs="Times New Roman"/>
          <w:color w:val="auto"/>
          <w:u w:val="single"/>
          <w:lang w:bidi="ar-SA"/>
        </w:rPr>
        <w:tab/>
      </w:r>
      <w:r w:rsidRPr="002F1237">
        <w:rPr>
          <w:rFonts w:ascii="Times New Roman" w:eastAsia="Times New Roman" w:hAnsi="Times New Roman" w:cs="Times New Roman"/>
          <w:color w:val="auto"/>
          <w:u w:val="single"/>
          <w:lang w:bidi="ar-SA"/>
        </w:rPr>
        <w:tab/>
      </w:r>
      <w:r w:rsidRPr="002F1237">
        <w:rPr>
          <w:rFonts w:ascii="Times New Roman" w:eastAsia="Times New Roman" w:hAnsi="Times New Roman" w:cs="Times New Roman"/>
          <w:color w:val="auto"/>
          <w:u w:val="single"/>
          <w:lang w:bidi="ar-SA"/>
        </w:rPr>
        <w:tab/>
      </w:r>
      <w:r w:rsidRPr="002F1237">
        <w:rPr>
          <w:rFonts w:ascii="Times New Roman" w:eastAsia="Times New Roman" w:hAnsi="Times New Roman" w:cs="Times New Roman"/>
          <w:color w:val="auto"/>
          <w:u w:val="single"/>
          <w:lang w:bidi="ar-SA"/>
        </w:rPr>
        <w:tab/>
      </w:r>
      <w:r w:rsidRPr="002F1237">
        <w:rPr>
          <w:rFonts w:ascii="Times New Roman" w:eastAsia="Times New Roman" w:hAnsi="Times New Roman" w:cs="Times New Roman"/>
          <w:color w:val="auto"/>
          <w:u w:val="single"/>
          <w:lang w:bidi="ar-SA"/>
        </w:rPr>
        <w:tab/>
      </w:r>
      <w:r w:rsidRPr="002F1237">
        <w:rPr>
          <w:rFonts w:ascii="Times New Roman" w:eastAsia="Times New Roman" w:hAnsi="Times New Roman" w:cs="Times New Roman"/>
          <w:color w:val="auto"/>
          <w:u w:val="single"/>
          <w:lang w:bidi="ar-SA"/>
        </w:rPr>
        <w:tab/>
      </w:r>
      <w:r w:rsidRPr="002F1237">
        <w:rPr>
          <w:rFonts w:ascii="Times New Roman" w:eastAsia="Times New Roman" w:hAnsi="Times New Roman" w:cs="Times New Roman"/>
          <w:color w:val="auto"/>
          <w:u w:val="single"/>
          <w:lang w:bidi="ar-SA"/>
        </w:rPr>
        <w:tab/>
      </w:r>
      <w:r w:rsidRPr="002F1237">
        <w:rPr>
          <w:rFonts w:ascii="Times New Roman" w:eastAsia="Times New Roman" w:hAnsi="Times New Roman" w:cs="Times New Roman"/>
          <w:color w:val="auto"/>
          <w:u w:val="single"/>
          <w:lang w:bidi="ar-SA"/>
        </w:rPr>
        <w:tab/>
      </w:r>
    </w:p>
    <w:p w:rsidR="002F1237" w:rsidRPr="002F1237" w:rsidRDefault="002F1237" w:rsidP="002F1237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</w:p>
    <w:p w:rsidR="002F1237" w:rsidRPr="002F1237" w:rsidRDefault="002F1237" w:rsidP="002F1237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u w:val="single"/>
          <w:lang w:bidi="ar-SA"/>
        </w:rPr>
      </w:pPr>
      <w:r w:rsidRPr="002F1237">
        <w:rPr>
          <w:rFonts w:ascii="Times New Roman" w:eastAsia="Times New Roman" w:hAnsi="Times New Roman" w:cs="Times New Roman"/>
          <w:color w:val="auto"/>
          <w:u w:val="single"/>
          <w:lang w:bidi="ar-SA"/>
        </w:rPr>
        <w:tab/>
      </w:r>
      <w:r w:rsidRPr="002F1237">
        <w:rPr>
          <w:rFonts w:ascii="Times New Roman" w:eastAsia="Times New Roman" w:hAnsi="Times New Roman" w:cs="Times New Roman"/>
          <w:color w:val="auto"/>
          <w:u w:val="single"/>
          <w:lang w:bidi="ar-SA"/>
        </w:rPr>
        <w:tab/>
      </w:r>
      <w:r w:rsidRPr="002F1237">
        <w:rPr>
          <w:rFonts w:ascii="Times New Roman" w:eastAsia="Times New Roman" w:hAnsi="Times New Roman" w:cs="Times New Roman"/>
          <w:color w:val="auto"/>
          <w:u w:val="single"/>
          <w:lang w:bidi="ar-SA"/>
        </w:rPr>
        <w:tab/>
      </w:r>
      <w:r w:rsidRPr="002F1237">
        <w:rPr>
          <w:rFonts w:ascii="Times New Roman" w:eastAsia="Times New Roman" w:hAnsi="Times New Roman" w:cs="Times New Roman"/>
          <w:color w:val="auto"/>
          <w:u w:val="single"/>
          <w:lang w:bidi="ar-SA"/>
        </w:rPr>
        <w:tab/>
      </w:r>
      <w:r w:rsidRPr="002F1237">
        <w:rPr>
          <w:rFonts w:ascii="Times New Roman" w:eastAsia="Times New Roman" w:hAnsi="Times New Roman" w:cs="Times New Roman"/>
          <w:color w:val="auto"/>
          <w:u w:val="single"/>
          <w:lang w:bidi="ar-SA"/>
        </w:rPr>
        <w:tab/>
      </w:r>
      <w:r w:rsidRPr="002F1237">
        <w:rPr>
          <w:rFonts w:ascii="Times New Roman" w:eastAsia="Times New Roman" w:hAnsi="Times New Roman" w:cs="Times New Roman"/>
          <w:color w:val="auto"/>
          <w:u w:val="single"/>
          <w:lang w:bidi="ar-SA"/>
        </w:rPr>
        <w:tab/>
      </w:r>
      <w:r w:rsidRPr="002F1237">
        <w:rPr>
          <w:rFonts w:ascii="Times New Roman" w:eastAsia="Times New Roman" w:hAnsi="Times New Roman" w:cs="Times New Roman"/>
          <w:color w:val="auto"/>
          <w:u w:val="single"/>
          <w:lang w:bidi="ar-SA"/>
        </w:rPr>
        <w:tab/>
      </w:r>
      <w:r w:rsidRPr="002F1237">
        <w:rPr>
          <w:rFonts w:ascii="Times New Roman" w:eastAsia="Times New Roman" w:hAnsi="Times New Roman" w:cs="Times New Roman"/>
          <w:color w:val="auto"/>
          <w:u w:val="single"/>
          <w:lang w:bidi="ar-SA"/>
        </w:rPr>
        <w:tab/>
      </w:r>
      <w:r w:rsidRPr="002F1237">
        <w:rPr>
          <w:rFonts w:ascii="Times New Roman" w:eastAsia="Times New Roman" w:hAnsi="Times New Roman" w:cs="Times New Roman"/>
          <w:color w:val="auto"/>
          <w:u w:val="single"/>
          <w:lang w:bidi="ar-SA"/>
        </w:rPr>
        <w:tab/>
      </w:r>
      <w:r w:rsidRPr="002F1237">
        <w:rPr>
          <w:rFonts w:ascii="Times New Roman" w:eastAsia="Times New Roman" w:hAnsi="Times New Roman" w:cs="Times New Roman"/>
          <w:color w:val="auto"/>
          <w:u w:val="single"/>
          <w:lang w:bidi="ar-SA"/>
        </w:rPr>
        <w:tab/>
      </w:r>
      <w:r w:rsidRPr="002F1237">
        <w:rPr>
          <w:rFonts w:ascii="Times New Roman" w:eastAsia="Times New Roman" w:hAnsi="Times New Roman" w:cs="Times New Roman"/>
          <w:color w:val="auto"/>
          <w:u w:val="single"/>
          <w:lang w:bidi="ar-SA"/>
        </w:rPr>
        <w:tab/>
      </w:r>
      <w:r w:rsidRPr="002F1237">
        <w:rPr>
          <w:rFonts w:ascii="Times New Roman" w:eastAsia="Times New Roman" w:hAnsi="Times New Roman" w:cs="Times New Roman"/>
          <w:color w:val="auto"/>
          <w:u w:val="single"/>
          <w:lang w:bidi="ar-SA"/>
        </w:rPr>
        <w:tab/>
      </w:r>
      <w:r w:rsidRPr="002F1237">
        <w:rPr>
          <w:rFonts w:ascii="Times New Roman" w:eastAsia="Times New Roman" w:hAnsi="Times New Roman" w:cs="Times New Roman"/>
          <w:color w:val="auto"/>
          <w:u w:val="single"/>
          <w:lang w:bidi="ar-SA"/>
        </w:rPr>
        <w:tab/>
      </w:r>
    </w:p>
    <w:p w:rsidR="002F1237" w:rsidRPr="002F1237" w:rsidRDefault="002F1237" w:rsidP="002F1237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47"/>
        <w:gridCol w:w="5037"/>
        <w:gridCol w:w="1661"/>
      </w:tblGrid>
      <w:tr w:rsidR="002F1237" w:rsidRPr="002F1237" w:rsidTr="00F6671C">
        <w:trPr>
          <w:jc w:val="center"/>
        </w:trPr>
        <w:tc>
          <w:tcPr>
            <w:tcW w:w="2647" w:type="dxa"/>
            <w:vAlign w:val="center"/>
          </w:tcPr>
          <w:p w:rsidR="002F1237" w:rsidRPr="002F1237" w:rsidRDefault="002F1237" w:rsidP="002F123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2F1237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Показатели</w:t>
            </w:r>
          </w:p>
        </w:tc>
        <w:tc>
          <w:tcPr>
            <w:tcW w:w="5037" w:type="dxa"/>
            <w:vAlign w:val="center"/>
          </w:tcPr>
          <w:p w:rsidR="002F1237" w:rsidRPr="002F1237" w:rsidRDefault="002F1237" w:rsidP="002F123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2F1237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Критерии оценивания</w:t>
            </w:r>
          </w:p>
        </w:tc>
        <w:tc>
          <w:tcPr>
            <w:tcW w:w="1661" w:type="dxa"/>
            <w:vAlign w:val="center"/>
          </w:tcPr>
          <w:p w:rsidR="002F1237" w:rsidRPr="002F1237" w:rsidRDefault="002F1237" w:rsidP="002F123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2F1237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Рейтинговая оценка</w:t>
            </w:r>
          </w:p>
          <w:p w:rsidR="002F1237" w:rsidRPr="002F1237" w:rsidRDefault="002F1237" w:rsidP="002F123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2F1237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(от 0 до 100 баллов)</w:t>
            </w:r>
          </w:p>
        </w:tc>
      </w:tr>
      <w:tr w:rsidR="002F1237" w:rsidRPr="002F1237" w:rsidTr="00F6671C">
        <w:trPr>
          <w:jc w:val="center"/>
        </w:trPr>
        <w:tc>
          <w:tcPr>
            <w:tcW w:w="2647" w:type="dxa"/>
            <w:vMerge w:val="restart"/>
          </w:tcPr>
          <w:p w:rsidR="002F1237" w:rsidRPr="002F1237" w:rsidRDefault="002F1237" w:rsidP="002F123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123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1. Самостоятельность выполнения работы</w:t>
            </w:r>
          </w:p>
        </w:tc>
        <w:tc>
          <w:tcPr>
            <w:tcW w:w="5037" w:type="dxa"/>
          </w:tcPr>
          <w:p w:rsidR="002F1237" w:rsidRPr="002F1237" w:rsidRDefault="002F1237" w:rsidP="002F123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123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Работа написана самостоятельно</w:t>
            </w:r>
          </w:p>
        </w:tc>
        <w:tc>
          <w:tcPr>
            <w:tcW w:w="1661" w:type="dxa"/>
          </w:tcPr>
          <w:p w:rsidR="002F1237" w:rsidRPr="002F1237" w:rsidRDefault="002F1237" w:rsidP="002F123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2F1237" w:rsidRPr="002F1237" w:rsidTr="00F6671C">
        <w:trPr>
          <w:jc w:val="center"/>
        </w:trPr>
        <w:tc>
          <w:tcPr>
            <w:tcW w:w="2647" w:type="dxa"/>
            <w:vMerge/>
          </w:tcPr>
          <w:p w:rsidR="002F1237" w:rsidRPr="002F1237" w:rsidRDefault="002F1237" w:rsidP="002F123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037" w:type="dxa"/>
          </w:tcPr>
          <w:p w:rsidR="002F1237" w:rsidRPr="002F1237" w:rsidRDefault="002F1237" w:rsidP="002F123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123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Работа носит частично самостоятельный характер</w:t>
            </w:r>
          </w:p>
        </w:tc>
        <w:tc>
          <w:tcPr>
            <w:tcW w:w="1661" w:type="dxa"/>
          </w:tcPr>
          <w:p w:rsidR="002F1237" w:rsidRPr="002F1237" w:rsidRDefault="002F1237" w:rsidP="002F123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2F1237" w:rsidRPr="002F1237" w:rsidTr="00F6671C">
        <w:trPr>
          <w:jc w:val="center"/>
        </w:trPr>
        <w:tc>
          <w:tcPr>
            <w:tcW w:w="2647" w:type="dxa"/>
            <w:vMerge/>
          </w:tcPr>
          <w:p w:rsidR="002F1237" w:rsidRPr="002F1237" w:rsidRDefault="002F1237" w:rsidP="002F123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037" w:type="dxa"/>
          </w:tcPr>
          <w:p w:rsidR="002F1237" w:rsidRPr="002F1237" w:rsidRDefault="002F1237" w:rsidP="002F123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123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Работа носит не самостоятельный характер</w:t>
            </w:r>
          </w:p>
        </w:tc>
        <w:tc>
          <w:tcPr>
            <w:tcW w:w="1661" w:type="dxa"/>
          </w:tcPr>
          <w:p w:rsidR="002F1237" w:rsidRPr="002F1237" w:rsidRDefault="002F1237" w:rsidP="002F123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2F1237" w:rsidRPr="002F1237" w:rsidTr="00F6671C">
        <w:trPr>
          <w:jc w:val="center"/>
        </w:trPr>
        <w:tc>
          <w:tcPr>
            <w:tcW w:w="2647" w:type="dxa"/>
            <w:vMerge w:val="restart"/>
          </w:tcPr>
          <w:p w:rsidR="002F1237" w:rsidRPr="002F1237" w:rsidRDefault="002F1237" w:rsidP="002F123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123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2. Содержание работы</w:t>
            </w:r>
          </w:p>
        </w:tc>
        <w:tc>
          <w:tcPr>
            <w:tcW w:w="5037" w:type="dxa"/>
          </w:tcPr>
          <w:p w:rsidR="002F1237" w:rsidRPr="002F1237" w:rsidRDefault="002F1237" w:rsidP="002F123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123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Полностью соответствует выбранной теме</w:t>
            </w:r>
          </w:p>
        </w:tc>
        <w:tc>
          <w:tcPr>
            <w:tcW w:w="1661" w:type="dxa"/>
          </w:tcPr>
          <w:p w:rsidR="002F1237" w:rsidRPr="002F1237" w:rsidRDefault="002F1237" w:rsidP="002F123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2F1237" w:rsidRPr="002F1237" w:rsidTr="00F6671C">
        <w:trPr>
          <w:jc w:val="center"/>
        </w:trPr>
        <w:tc>
          <w:tcPr>
            <w:tcW w:w="2647" w:type="dxa"/>
            <w:vMerge/>
          </w:tcPr>
          <w:p w:rsidR="002F1237" w:rsidRPr="002F1237" w:rsidRDefault="002F1237" w:rsidP="002F123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037" w:type="dxa"/>
          </w:tcPr>
          <w:p w:rsidR="002F1237" w:rsidRPr="002F1237" w:rsidRDefault="002F1237" w:rsidP="002F123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123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Частично соответствует выбранной теме</w:t>
            </w:r>
          </w:p>
        </w:tc>
        <w:tc>
          <w:tcPr>
            <w:tcW w:w="1661" w:type="dxa"/>
          </w:tcPr>
          <w:p w:rsidR="002F1237" w:rsidRPr="002F1237" w:rsidRDefault="002F1237" w:rsidP="002F123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2F1237" w:rsidRPr="002F1237" w:rsidTr="00F6671C">
        <w:trPr>
          <w:jc w:val="center"/>
        </w:trPr>
        <w:tc>
          <w:tcPr>
            <w:tcW w:w="2647" w:type="dxa"/>
            <w:vMerge/>
          </w:tcPr>
          <w:p w:rsidR="002F1237" w:rsidRPr="002F1237" w:rsidRDefault="002F1237" w:rsidP="002F123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037" w:type="dxa"/>
          </w:tcPr>
          <w:p w:rsidR="002F1237" w:rsidRPr="002F1237" w:rsidRDefault="002F1237" w:rsidP="002F123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123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Не соответствует теме</w:t>
            </w:r>
          </w:p>
        </w:tc>
        <w:tc>
          <w:tcPr>
            <w:tcW w:w="1661" w:type="dxa"/>
          </w:tcPr>
          <w:p w:rsidR="002F1237" w:rsidRPr="002F1237" w:rsidRDefault="002F1237" w:rsidP="002F123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2F1237" w:rsidRPr="002F1237" w:rsidTr="00F6671C">
        <w:trPr>
          <w:jc w:val="center"/>
        </w:trPr>
        <w:tc>
          <w:tcPr>
            <w:tcW w:w="2647" w:type="dxa"/>
            <w:vMerge w:val="restart"/>
          </w:tcPr>
          <w:p w:rsidR="002F1237" w:rsidRPr="002F1237" w:rsidRDefault="002F1237" w:rsidP="002F123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123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3. Элементы исследования</w:t>
            </w:r>
          </w:p>
        </w:tc>
        <w:tc>
          <w:tcPr>
            <w:tcW w:w="5037" w:type="dxa"/>
          </w:tcPr>
          <w:p w:rsidR="002F1237" w:rsidRPr="002F1237" w:rsidRDefault="002F1237" w:rsidP="002F123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123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Определены цели и задачи исследования, сформулированы объект и предмет исследования, показана история и теория вопроса, выполнены расчеты практической части в полном объеме</w:t>
            </w:r>
          </w:p>
        </w:tc>
        <w:tc>
          <w:tcPr>
            <w:tcW w:w="1661" w:type="dxa"/>
          </w:tcPr>
          <w:p w:rsidR="002F1237" w:rsidRPr="002F1237" w:rsidRDefault="002F1237" w:rsidP="002F123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2F1237" w:rsidRPr="002F1237" w:rsidTr="00F6671C">
        <w:trPr>
          <w:jc w:val="center"/>
        </w:trPr>
        <w:tc>
          <w:tcPr>
            <w:tcW w:w="2647" w:type="dxa"/>
            <w:vMerge/>
          </w:tcPr>
          <w:p w:rsidR="002F1237" w:rsidRPr="002F1237" w:rsidRDefault="002F1237" w:rsidP="002F123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037" w:type="dxa"/>
          </w:tcPr>
          <w:p w:rsidR="002F1237" w:rsidRPr="002F1237" w:rsidRDefault="002F1237" w:rsidP="002F123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123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Определены цели и задачи исследования, не четко определены объект и предмет исследования, частично показана история и теория вопроса, выполнены расчеты практической части с незначительными недочетами</w:t>
            </w:r>
          </w:p>
        </w:tc>
        <w:tc>
          <w:tcPr>
            <w:tcW w:w="1661" w:type="dxa"/>
          </w:tcPr>
          <w:p w:rsidR="002F1237" w:rsidRPr="002F1237" w:rsidRDefault="002F1237" w:rsidP="002F123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2F1237" w:rsidRPr="002F1237" w:rsidTr="00F6671C">
        <w:trPr>
          <w:jc w:val="center"/>
        </w:trPr>
        <w:tc>
          <w:tcPr>
            <w:tcW w:w="2647" w:type="dxa"/>
            <w:vMerge/>
          </w:tcPr>
          <w:p w:rsidR="002F1237" w:rsidRPr="002F1237" w:rsidRDefault="002F1237" w:rsidP="002F123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037" w:type="dxa"/>
          </w:tcPr>
          <w:p w:rsidR="002F1237" w:rsidRPr="002F1237" w:rsidRDefault="002F1237" w:rsidP="002F123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123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Не определены цели и задачи исследования, не сформулированы объект и предмет исследования, не показана история и теория вопроса, расчеты выполнены с ошибками</w:t>
            </w:r>
          </w:p>
        </w:tc>
        <w:tc>
          <w:tcPr>
            <w:tcW w:w="1661" w:type="dxa"/>
          </w:tcPr>
          <w:p w:rsidR="002F1237" w:rsidRPr="002F1237" w:rsidRDefault="002F1237" w:rsidP="002F123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2F1237" w:rsidRPr="002F1237" w:rsidTr="00F6671C">
        <w:trPr>
          <w:jc w:val="center"/>
        </w:trPr>
        <w:tc>
          <w:tcPr>
            <w:tcW w:w="2647" w:type="dxa"/>
          </w:tcPr>
          <w:p w:rsidR="002F1237" w:rsidRPr="002F1237" w:rsidRDefault="002F1237" w:rsidP="002F123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123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4. Цитирование и наличие ссылочного материала</w:t>
            </w:r>
          </w:p>
          <w:p w:rsidR="002F1237" w:rsidRPr="002F1237" w:rsidRDefault="002F1237" w:rsidP="002F123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2F1237" w:rsidRPr="002F1237" w:rsidRDefault="002F1237" w:rsidP="002F123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037" w:type="dxa"/>
          </w:tcPr>
          <w:p w:rsidR="002F1237" w:rsidRPr="002F1237" w:rsidRDefault="002F1237" w:rsidP="002F123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1237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Достаточно</w:t>
            </w:r>
          </w:p>
        </w:tc>
        <w:tc>
          <w:tcPr>
            <w:tcW w:w="1661" w:type="dxa"/>
          </w:tcPr>
          <w:p w:rsidR="002F1237" w:rsidRPr="002F1237" w:rsidRDefault="002F1237" w:rsidP="002F123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2F1237" w:rsidRPr="002F1237" w:rsidTr="00F6671C">
        <w:trPr>
          <w:trHeight w:val="547"/>
          <w:jc w:val="center"/>
        </w:trPr>
        <w:tc>
          <w:tcPr>
            <w:tcW w:w="2647" w:type="dxa"/>
            <w:vMerge w:val="restart"/>
          </w:tcPr>
          <w:p w:rsidR="002F1237" w:rsidRPr="002F1237" w:rsidRDefault="002F1237" w:rsidP="002F123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123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5. Наличие собственных выводов, рекомендаций и предложений, собственной позиции и ее аргументации</w:t>
            </w:r>
          </w:p>
        </w:tc>
        <w:tc>
          <w:tcPr>
            <w:tcW w:w="5037" w:type="dxa"/>
          </w:tcPr>
          <w:p w:rsidR="002F1237" w:rsidRPr="002F1237" w:rsidRDefault="002F1237" w:rsidP="002F123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123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Да</w:t>
            </w:r>
          </w:p>
        </w:tc>
        <w:tc>
          <w:tcPr>
            <w:tcW w:w="1661" w:type="dxa"/>
          </w:tcPr>
          <w:p w:rsidR="002F1237" w:rsidRPr="002F1237" w:rsidRDefault="002F1237" w:rsidP="002F123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2F1237" w:rsidRPr="002F1237" w:rsidTr="00F6671C">
        <w:trPr>
          <w:trHeight w:val="547"/>
          <w:jc w:val="center"/>
        </w:trPr>
        <w:tc>
          <w:tcPr>
            <w:tcW w:w="2647" w:type="dxa"/>
            <w:vMerge/>
          </w:tcPr>
          <w:p w:rsidR="002F1237" w:rsidRPr="002F1237" w:rsidRDefault="002F1237" w:rsidP="002F123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037" w:type="dxa"/>
          </w:tcPr>
          <w:p w:rsidR="002F1237" w:rsidRPr="002F1237" w:rsidRDefault="002F1237" w:rsidP="002F123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123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Нет</w:t>
            </w:r>
          </w:p>
        </w:tc>
        <w:tc>
          <w:tcPr>
            <w:tcW w:w="1661" w:type="dxa"/>
          </w:tcPr>
          <w:p w:rsidR="002F1237" w:rsidRPr="002F1237" w:rsidRDefault="002F1237" w:rsidP="002F123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2F1237" w:rsidRPr="002F1237" w:rsidTr="00F6671C">
        <w:trPr>
          <w:jc w:val="center"/>
        </w:trPr>
        <w:tc>
          <w:tcPr>
            <w:tcW w:w="2647" w:type="dxa"/>
            <w:vMerge w:val="restart"/>
          </w:tcPr>
          <w:p w:rsidR="002F1237" w:rsidRPr="002F1237" w:rsidRDefault="002F1237" w:rsidP="002F123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123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6. Оформление работы</w:t>
            </w:r>
          </w:p>
        </w:tc>
        <w:tc>
          <w:tcPr>
            <w:tcW w:w="5037" w:type="dxa"/>
          </w:tcPr>
          <w:p w:rsidR="002F1237" w:rsidRPr="002F1237" w:rsidRDefault="002F1237" w:rsidP="002F123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123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Соответствует полностью требованиям</w:t>
            </w:r>
          </w:p>
        </w:tc>
        <w:tc>
          <w:tcPr>
            <w:tcW w:w="1661" w:type="dxa"/>
          </w:tcPr>
          <w:p w:rsidR="002F1237" w:rsidRPr="002F1237" w:rsidRDefault="002F1237" w:rsidP="002F123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2F1237" w:rsidRPr="002F1237" w:rsidTr="00F6671C">
        <w:trPr>
          <w:jc w:val="center"/>
        </w:trPr>
        <w:tc>
          <w:tcPr>
            <w:tcW w:w="2647" w:type="dxa"/>
            <w:vMerge/>
          </w:tcPr>
          <w:p w:rsidR="002F1237" w:rsidRPr="002F1237" w:rsidRDefault="002F1237" w:rsidP="002F123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037" w:type="dxa"/>
          </w:tcPr>
          <w:p w:rsidR="002F1237" w:rsidRPr="002F1237" w:rsidRDefault="002F1237" w:rsidP="002F123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123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Соответствует частично требованиям</w:t>
            </w:r>
          </w:p>
        </w:tc>
        <w:tc>
          <w:tcPr>
            <w:tcW w:w="1661" w:type="dxa"/>
          </w:tcPr>
          <w:p w:rsidR="002F1237" w:rsidRPr="002F1237" w:rsidRDefault="002F1237" w:rsidP="002F123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2F1237" w:rsidRPr="002F1237" w:rsidTr="00F6671C">
        <w:trPr>
          <w:jc w:val="center"/>
        </w:trPr>
        <w:tc>
          <w:tcPr>
            <w:tcW w:w="2647" w:type="dxa"/>
            <w:vMerge/>
          </w:tcPr>
          <w:p w:rsidR="002F1237" w:rsidRPr="002F1237" w:rsidRDefault="002F1237" w:rsidP="002F123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037" w:type="dxa"/>
          </w:tcPr>
          <w:p w:rsidR="002F1237" w:rsidRPr="002F1237" w:rsidRDefault="002F1237" w:rsidP="002F123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123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Не соответствует требованиям</w:t>
            </w:r>
          </w:p>
        </w:tc>
        <w:tc>
          <w:tcPr>
            <w:tcW w:w="1661" w:type="dxa"/>
          </w:tcPr>
          <w:p w:rsidR="002F1237" w:rsidRPr="002F1237" w:rsidRDefault="002F1237" w:rsidP="002F123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2F1237" w:rsidRPr="002F1237" w:rsidTr="00F6671C">
        <w:trPr>
          <w:jc w:val="center"/>
        </w:trPr>
        <w:tc>
          <w:tcPr>
            <w:tcW w:w="2647" w:type="dxa"/>
            <w:vMerge w:val="restart"/>
          </w:tcPr>
          <w:p w:rsidR="002F1237" w:rsidRPr="002F1237" w:rsidRDefault="002F1237" w:rsidP="002F123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123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7. Библиография по теме работы</w:t>
            </w:r>
          </w:p>
        </w:tc>
        <w:tc>
          <w:tcPr>
            <w:tcW w:w="5037" w:type="dxa"/>
          </w:tcPr>
          <w:p w:rsidR="002F1237" w:rsidRPr="002F1237" w:rsidRDefault="002F1237" w:rsidP="002F123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123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Актуальна и составлена в соответствии с требованиями</w:t>
            </w:r>
          </w:p>
        </w:tc>
        <w:tc>
          <w:tcPr>
            <w:tcW w:w="1661" w:type="dxa"/>
          </w:tcPr>
          <w:p w:rsidR="002F1237" w:rsidRPr="002F1237" w:rsidRDefault="002F1237" w:rsidP="002F123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2F1237" w:rsidRPr="002F1237" w:rsidTr="00F6671C">
        <w:trPr>
          <w:jc w:val="center"/>
        </w:trPr>
        <w:tc>
          <w:tcPr>
            <w:tcW w:w="2647" w:type="dxa"/>
            <w:vMerge/>
          </w:tcPr>
          <w:p w:rsidR="002F1237" w:rsidRPr="002F1237" w:rsidRDefault="002F1237" w:rsidP="002F123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037" w:type="dxa"/>
          </w:tcPr>
          <w:p w:rsidR="002F1237" w:rsidRPr="002F1237" w:rsidRDefault="002F1237" w:rsidP="002F123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123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Актуальна и частично соответствует требованиям</w:t>
            </w:r>
          </w:p>
        </w:tc>
        <w:tc>
          <w:tcPr>
            <w:tcW w:w="1661" w:type="dxa"/>
          </w:tcPr>
          <w:p w:rsidR="002F1237" w:rsidRPr="002F1237" w:rsidRDefault="002F1237" w:rsidP="002F123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2F1237" w:rsidRPr="002F1237" w:rsidTr="00F6671C">
        <w:trPr>
          <w:jc w:val="center"/>
        </w:trPr>
        <w:tc>
          <w:tcPr>
            <w:tcW w:w="2647" w:type="dxa"/>
            <w:vMerge/>
          </w:tcPr>
          <w:p w:rsidR="002F1237" w:rsidRPr="002F1237" w:rsidRDefault="002F1237" w:rsidP="002F123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037" w:type="dxa"/>
          </w:tcPr>
          <w:p w:rsidR="002F1237" w:rsidRPr="002F1237" w:rsidRDefault="002F1237" w:rsidP="002F123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123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Не соответствует требованиям</w:t>
            </w:r>
          </w:p>
        </w:tc>
        <w:tc>
          <w:tcPr>
            <w:tcW w:w="1661" w:type="dxa"/>
          </w:tcPr>
          <w:p w:rsidR="002F1237" w:rsidRPr="002F1237" w:rsidRDefault="002F1237" w:rsidP="002F123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2F1237" w:rsidRPr="002F1237" w:rsidTr="00F6671C">
        <w:trPr>
          <w:jc w:val="center"/>
        </w:trPr>
        <w:tc>
          <w:tcPr>
            <w:tcW w:w="2647" w:type="dxa"/>
            <w:vMerge w:val="restart"/>
          </w:tcPr>
          <w:p w:rsidR="002F1237" w:rsidRPr="002F1237" w:rsidRDefault="002F1237" w:rsidP="002F123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123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8. Оригинальность и новизна курсовой работы</w:t>
            </w:r>
          </w:p>
        </w:tc>
        <w:tc>
          <w:tcPr>
            <w:tcW w:w="5037" w:type="dxa"/>
          </w:tcPr>
          <w:p w:rsidR="002F1237" w:rsidRPr="002F1237" w:rsidRDefault="002F1237" w:rsidP="002F123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123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Да</w:t>
            </w:r>
          </w:p>
        </w:tc>
        <w:tc>
          <w:tcPr>
            <w:tcW w:w="1661" w:type="dxa"/>
          </w:tcPr>
          <w:p w:rsidR="002F1237" w:rsidRPr="002F1237" w:rsidRDefault="002F1237" w:rsidP="002F123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2F1237" w:rsidRPr="002F1237" w:rsidTr="00F6671C">
        <w:trPr>
          <w:jc w:val="center"/>
        </w:trPr>
        <w:tc>
          <w:tcPr>
            <w:tcW w:w="2647" w:type="dxa"/>
            <w:vMerge/>
          </w:tcPr>
          <w:p w:rsidR="002F1237" w:rsidRPr="002F1237" w:rsidRDefault="002F1237" w:rsidP="002F123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037" w:type="dxa"/>
          </w:tcPr>
          <w:p w:rsidR="002F1237" w:rsidRPr="002F1237" w:rsidRDefault="002F1237" w:rsidP="002F123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123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Нет</w:t>
            </w:r>
          </w:p>
        </w:tc>
        <w:tc>
          <w:tcPr>
            <w:tcW w:w="1661" w:type="dxa"/>
          </w:tcPr>
          <w:p w:rsidR="002F1237" w:rsidRPr="002F1237" w:rsidRDefault="002F1237" w:rsidP="002F123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2F1237" w:rsidRPr="002F1237" w:rsidTr="00F6671C">
        <w:trPr>
          <w:jc w:val="center"/>
        </w:trPr>
        <w:tc>
          <w:tcPr>
            <w:tcW w:w="2647" w:type="dxa"/>
            <w:vMerge w:val="restart"/>
          </w:tcPr>
          <w:p w:rsidR="002F1237" w:rsidRPr="002F1237" w:rsidRDefault="002F1237" w:rsidP="002F123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123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9. Наличие презентации на защите курсовой работы</w:t>
            </w:r>
          </w:p>
        </w:tc>
        <w:tc>
          <w:tcPr>
            <w:tcW w:w="5037" w:type="dxa"/>
          </w:tcPr>
          <w:p w:rsidR="002F1237" w:rsidRPr="002F1237" w:rsidRDefault="002F1237" w:rsidP="002F123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123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Да</w:t>
            </w:r>
          </w:p>
        </w:tc>
        <w:tc>
          <w:tcPr>
            <w:tcW w:w="1661" w:type="dxa"/>
          </w:tcPr>
          <w:p w:rsidR="002F1237" w:rsidRPr="002F1237" w:rsidRDefault="002F1237" w:rsidP="002F123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2F1237" w:rsidRPr="002F1237" w:rsidTr="00F6671C">
        <w:trPr>
          <w:jc w:val="center"/>
        </w:trPr>
        <w:tc>
          <w:tcPr>
            <w:tcW w:w="2647" w:type="dxa"/>
            <w:vMerge/>
          </w:tcPr>
          <w:p w:rsidR="002F1237" w:rsidRPr="002F1237" w:rsidRDefault="002F1237" w:rsidP="002F123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037" w:type="dxa"/>
          </w:tcPr>
          <w:p w:rsidR="002F1237" w:rsidRPr="002F1237" w:rsidRDefault="002F1237" w:rsidP="002F123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123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Нет</w:t>
            </w:r>
          </w:p>
        </w:tc>
        <w:tc>
          <w:tcPr>
            <w:tcW w:w="1661" w:type="dxa"/>
          </w:tcPr>
          <w:p w:rsidR="002F1237" w:rsidRPr="002F1237" w:rsidRDefault="002F1237" w:rsidP="002F123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2F1237" w:rsidRPr="002F1237" w:rsidTr="00F6671C">
        <w:trPr>
          <w:jc w:val="center"/>
        </w:trPr>
        <w:tc>
          <w:tcPr>
            <w:tcW w:w="7684" w:type="dxa"/>
            <w:gridSpan w:val="2"/>
          </w:tcPr>
          <w:p w:rsidR="002F1237" w:rsidRPr="002F1237" w:rsidRDefault="002F1237" w:rsidP="002F123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1237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bidi="ar-SA"/>
              </w:rPr>
              <w:t>Итоговый балл</w:t>
            </w:r>
          </w:p>
        </w:tc>
        <w:tc>
          <w:tcPr>
            <w:tcW w:w="1661" w:type="dxa"/>
          </w:tcPr>
          <w:p w:rsidR="002F1237" w:rsidRPr="002F1237" w:rsidRDefault="002F1237" w:rsidP="002F123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</w:tbl>
    <w:p w:rsidR="002F1237" w:rsidRPr="002F1237" w:rsidRDefault="002F1237" w:rsidP="002F1237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</w:p>
    <w:p w:rsidR="002F1237" w:rsidRPr="002F1237" w:rsidRDefault="002F1237" w:rsidP="002F1237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bidi="ar-SA"/>
        </w:rPr>
      </w:pPr>
      <w:r w:rsidRPr="002F1237">
        <w:rPr>
          <w:rFonts w:ascii="Times New Roman" w:eastAsia="Times New Roman" w:hAnsi="Times New Roman" w:cs="Times New Roman"/>
          <w:color w:val="auto"/>
          <w:lang w:bidi="ar-SA"/>
        </w:rPr>
        <w:t>Отмеченные достоинства ______________________________________________________</w:t>
      </w:r>
    </w:p>
    <w:p w:rsidR="002F1237" w:rsidRPr="002F1237" w:rsidRDefault="002F1237" w:rsidP="002F1237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bidi="ar-SA"/>
        </w:rPr>
      </w:pPr>
      <w:r w:rsidRPr="002F1237">
        <w:rPr>
          <w:rFonts w:ascii="Times New Roman" w:eastAsia="Times New Roman" w:hAnsi="Times New Roman" w:cs="Times New Roman"/>
          <w:color w:val="auto"/>
          <w:lang w:bidi="ar-SA"/>
        </w:rPr>
        <w:t>_____________________________________________________________________________</w:t>
      </w:r>
    </w:p>
    <w:p w:rsidR="002F1237" w:rsidRPr="002F1237" w:rsidRDefault="002F1237" w:rsidP="002F1237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bidi="ar-SA"/>
        </w:rPr>
      </w:pPr>
      <w:r w:rsidRPr="002F1237">
        <w:rPr>
          <w:rFonts w:ascii="Times New Roman" w:eastAsia="Times New Roman" w:hAnsi="Times New Roman" w:cs="Times New Roman"/>
          <w:color w:val="auto"/>
          <w:lang w:bidi="ar-SA"/>
        </w:rPr>
        <w:t>_____________________________________________________________________________</w:t>
      </w:r>
    </w:p>
    <w:p w:rsidR="002F1237" w:rsidRPr="002F1237" w:rsidRDefault="002F1237" w:rsidP="002F1237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bidi="ar-SA"/>
        </w:rPr>
      </w:pPr>
      <w:r w:rsidRPr="002F1237">
        <w:rPr>
          <w:rFonts w:ascii="Times New Roman" w:eastAsia="Times New Roman" w:hAnsi="Times New Roman" w:cs="Times New Roman"/>
          <w:color w:val="auto"/>
          <w:lang w:bidi="ar-SA"/>
        </w:rPr>
        <w:t>Отмеченные недостатки ________________________________________________________</w:t>
      </w:r>
    </w:p>
    <w:p w:rsidR="002F1237" w:rsidRPr="002F1237" w:rsidRDefault="002F1237" w:rsidP="002F1237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bidi="ar-SA"/>
        </w:rPr>
      </w:pPr>
      <w:r w:rsidRPr="002F1237">
        <w:rPr>
          <w:rFonts w:ascii="Times New Roman" w:eastAsia="Times New Roman" w:hAnsi="Times New Roman" w:cs="Times New Roman"/>
          <w:color w:val="auto"/>
          <w:lang w:bidi="ar-SA"/>
        </w:rPr>
        <w:t>_____________________________________________________________________________</w:t>
      </w:r>
    </w:p>
    <w:p w:rsidR="002F1237" w:rsidRPr="002F1237" w:rsidRDefault="002F1237" w:rsidP="002F1237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bidi="ar-SA"/>
        </w:rPr>
      </w:pPr>
      <w:r w:rsidRPr="002F1237">
        <w:rPr>
          <w:rFonts w:ascii="Times New Roman" w:eastAsia="Times New Roman" w:hAnsi="Times New Roman" w:cs="Times New Roman"/>
          <w:color w:val="auto"/>
          <w:lang w:bidi="ar-SA"/>
        </w:rPr>
        <w:t>_____________________________________________________________________________</w:t>
      </w:r>
    </w:p>
    <w:p w:rsidR="002F1237" w:rsidRPr="002F1237" w:rsidRDefault="002F1237" w:rsidP="002F1237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2F1237">
        <w:rPr>
          <w:rFonts w:ascii="Times New Roman" w:eastAsia="Times New Roman" w:hAnsi="Times New Roman" w:cs="Times New Roman"/>
          <w:color w:val="auto"/>
          <w:lang w:bidi="ar-SA"/>
        </w:rPr>
        <w:t xml:space="preserve">Заключение  </w:t>
      </w:r>
      <w:r w:rsidRPr="002F1237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_____________________________________________________________</w:t>
      </w:r>
    </w:p>
    <w:p w:rsidR="002F1237" w:rsidRPr="002F1237" w:rsidRDefault="002F1237" w:rsidP="002F1237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bidi="ar-SA"/>
        </w:rPr>
      </w:pPr>
      <w:r w:rsidRPr="002F1237">
        <w:rPr>
          <w:rFonts w:ascii="Times New Roman" w:eastAsia="Times New Roman" w:hAnsi="Times New Roman" w:cs="Times New Roman"/>
          <w:color w:val="auto"/>
          <w:lang w:bidi="ar-SA"/>
        </w:rPr>
        <w:t>_____________________________________________________________________________</w:t>
      </w:r>
    </w:p>
    <w:p w:rsidR="002F1237" w:rsidRPr="002F1237" w:rsidRDefault="002F1237" w:rsidP="002F1237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bidi="ar-SA"/>
        </w:rPr>
      </w:pPr>
      <w:r w:rsidRPr="002F1237">
        <w:rPr>
          <w:rFonts w:ascii="Times New Roman" w:eastAsia="Times New Roman" w:hAnsi="Times New Roman" w:cs="Times New Roman"/>
          <w:color w:val="auto"/>
          <w:lang w:bidi="ar-SA"/>
        </w:rPr>
        <w:t>_____________________________________________________________________________</w:t>
      </w:r>
    </w:p>
    <w:p w:rsidR="002F1237" w:rsidRPr="002F1237" w:rsidRDefault="002F1237" w:rsidP="002F1237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bidi="ar-SA"/>
        </w:rPr>
      </w:pPr>
    </w:p>
    <w:p w:rsidR="002F1237" w:rsidRPr="002F1237" w:rsidRDefault="002F1237" w:rsidP="002F1237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bidi="ar-SA"/>
        </w:rPr>
      </w:pPr>
      <w:r w:rsidRPr="002F1237">
        <w:rPr>
          <w:rFonts w:ascii="Times New Roman" w:eastAsia="Times New Roman" w:hAnsi="Times New Roman" w:cs="Times New Roman"/>
          <w:color w:val="auto"/>
          <w:lang w:bidi="ar-SA"/>
        </w:rPr>
        <w:t>Руководитель</w:t>
      </w:r>
      <w:r>
        <w:rPr>
          <w:rFonts w:ascii="Times New Roman" w:eastAsia="Times New Roman" w:hAnsi="Times New Roman" w:cs="Times New Roman"/>
          <w:color w:val="auto"/>
          <w:u w:val="single"/>
          <w:lang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bidi="ar-SA"/>
        </w:rPr>
        <w:t>_______________________________________</w:t>
      </w:r>
      <w:r w:rsidRPr="002F1237">
        <w:rPr>
          <w:rFonts w:ascii="Times New Roman" w:eastAsia="Times New Roman" w:hAnsi="Times New Roman" w:cs="Times New Roman"/>
          <w:color w:val="auto"/>
          <w:u w:val="single"/>
          <w:lang w:bidi="ar-SA"/>
        </w:rPr>
        <w:tab/>
      </w:r>
      <w:r w:rsidRPr="002F1237">
        <w:rPr>
          <w:rFonts w:ascii="Times New Roman" w:eastAsia="Times New Roman" w:hAnsi="Times New Roman" w:cs="Times New Roman"/>
          <w:color w:val="auto"/>
          <w:u w:val="single"/>
          <w:lang w:bidi="ar-SA"/>
        </w:rPr>
        <w:tab/>
      </w:r>
      <w:r w:rsidRPr="002F1237">
        <w:rPr>
          <w:rFonts w:ascii="Times New Roman" w:eastAsia="Times New Roman" w:hAnsi="Times New Roman" w:cs="Times New Roman"/>
          <w:color w:val="auto"/>
          <w:u w:val="single"/>
          <w:lang w:bidi="ar-SA"/>
        </w:rPr>
        <w:tab/>
      </w:r>
      <w:r w:rsidRPr="002F1237">
        <w:rPr>
          <w:rFonts w:ascii="Times New Roman" w:eastAsia="Times New Roman" w:hAnsi="Times New Roman" w:cs="Times New Roman"/>
          <w:color w:val="auto"/>
          <w:u w:val="single"/>
          <w:lang w:bidi="ar-SA"/>
        </w:rPr>
        <w:tab/>
      </w:r>
    </w:p>
    <w:p w:rsidR="002F1237" w:rsidRPr="002F1237" w:rsidRDefault="002F1237" w:rsidP="002F1237">
      <w:pPr>
        <w:autoSpaceDE w:val="0"/>
        <w:autoSpaceDN w:val="0"/>
        <w:adjustRightInd w:val="0"/>
        <w:spacing w:line="254" w:lineRule="auto"/>
        <w:rPr>
          <w:rFonts w:ascii="Times New Roman" w:eastAsia="Times New Roman" w:hAnsi="Times New Roman" w:cs="Times New Roman"/>
          <w:color w:val="auto"/>
          <w:sz w:val="16"/>
          <w:lang w:bidi="ar-SA"/>
        </w:rPr>
      </w:pPr>
      <w:r w:rsidRPr="002F1237">
        <w:rPr>
          <w:rFonts w:ascii="Times New Roman" w:eastAsia="Times New Roman" w:hAnsi="Times New Roman" w:cs="Times New Roman"/>
          <w:color w:val="auto"/>
          <w:sz w:val="16"/>
          <w:lang w:bidi="ar-SA"/>
        </w:rPr>
        <w:t xml:space="preserve">                                                                     (фамилия, имя, отчество, должность, ученая степень, ученое звание)</w:t>
      </w:r>
    </w:p>
    <w:p w:rsidR="002F1237" w:rsidRPr="002F1237" w:rsidRDefault="002F1237" w:rsidP="002F1237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</w:p>
    <w:p w:rsidR="002F1237" w:rsidRPr="002F1237" w:rsidRDefault="002F1237" w:rsidP="002F1237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bidi="ar-SA"/>
        </w:rPr>
      </w:pPr>
    </w:p>
    <w:p w:rsidR="002F1237" w:rsidRPr="002F1237" w:rsidRDefault="002F1237" w:rsidP="002F1237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u w:val="single"/>
          <w:lang w:bidi="ar-SA"/>
        </w:rPr>
      </w:pPr>
      <w:r w:rsidRPr="002F1237">
        <w:rPr>
          <w:rFonts w:ascii="Times New Roman" w:eastAsia="Times New Roman" w:hAnsi="Times New Roman" w:cs="Times New Roman"/>
          <w:color w:val="auto"/>
          <w:lang w:bidi="ar-SA"/>
        </w:rPr>
        <w:t>Дата: «</w:t>
      </w:r>
      <w:r w:rsidRPr="002F1237">
        <w:rPr>
          <w:rFonts w:ascii="Times New Roman" w:eastAsia="Times New Roman" w:hAnsi="Times New Roman" w:cs="Times New Roman"/>
          <w:color w:val="auto"/>
          <w:u w:val="single"/>
          <w:lang w:bidi="ar-SA"/>
        </w:rPr>
        <w:tab/>
      </w:r>
      <w:r w:rsidRPr="002F1237">
        <w:rPr>
          <w:rFonts w:ascii="Times New Roman" w:eastAsia="Times New Roman" w:hAnsi="Times New Roman" w:cs="Times New Roman"/>
          <w:color w:val="auto"/>
          <w:lang w:bidi="ar-SA"/>
        </w:rPr>
        <w:t>»</w:t>
      </w:r>
      <w:r w:rsidRPr="002F1237">
        <w:rPr>
          <w:rFonts w:ascii="Times New Roman" w:eastAsia="Times New Roman" w:hAnsi="Times New Roman" w:cs="Times New Roman"/>
          <w:color w:val="auto"/>
          <w:u w:val="single"/>
          <w:lang w:bidi="ar-SA"/>
        </w:rPr>
        <w:tab/>
      </w:r>
      <w:r w:rsidRPr="002F1237">
        <w:rPr>
          <w:rFonts w:ascii="Times New Roman" w:eastAsia="Times New Roman" w:hAnsi="Times New Roman" w:cs="Times New Roman"/>
          <w:color w:val="auto"/>
          <w:u w:val="single"/>
          <w:lang w:bidi="ar-SA"/>
        </w:rPr>
        <w:tab/>
      </w:r>
      <w:r w:rsidRPr="002F1237">
        <w:rPr>
          <w:rFonts w:ascii="Times New Roman" w:eastAsia="Times New Roman" w:hAnsi="Times New Roman" w:cs="Times New Roman"/>
          <w:color w:val="auto"/>
          <w:u w:val="single"/>
          <w:lang w:bidi="ar-SA"/>
        </w:rPr>
        <w:tab/>
      </w:r>
      <w:r w:rsidRPr="002F1237">
        <w:rPr>
          <w:rFonts w:ascii="Times New Roman" w:eastAsia="Times New Roman" w:hAnsi="Times New Roman" w:cs="Times New Roman"/>
          <w:color w:val="auto"/>
          <w:lang w:bidi="ar-SA"/>
        </w:rPr>
        <w:t>20</w:t>
      </w:r>
      <w:r>
        <w:rPr>
          <w:rFonts w:ascii="Times New Roman" w:eastAsia="Times New Roman" w:hAnsi="Times New Roman" w:cs="Times New Roman"/>
          <w:color w:val="auto"/>
          <w:lang w:bidi="ar-SA"/>
        </w:rPr>
        <w:t>__</w:t>
      </w:r>
      <w:r w:rsidRPr="002F1237">
        <w:rPr>
          <w:rFonts w:ascii="Times New Roman" w:eastAsia="Times New Roman" w:hAnsi="Times New Roman" w:cs="Times New Roman"/>
          <w:color w:val="auto"/>
          <w:lang w:bidi="ar-SA"/>
        </w:rPr>
        <w:t xml:space="preserve"> г.</w:t>
      </w:r>
      <w:r w:rsidRPr="002F1237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2F1237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2F1237">
        <w:rPr>
          <w:rFonts w:ascii="Times New Roman" w:eastAsia="Times New Roman" w:hAnsi="Times New Roman" w:cs="Times New Roman"/>
          <w:color w:val="auto"/>
          <w:lang w:bidi="ar-SA"/>
        </w:rPr>
        <w:tab/>
        <w:t>Подпись</w:t>
      </w:r>
      <w:r w:rsidRPr="002F1237">
        <w:rPr>
          <w:rFonts w:ascii="Times New Roman" w:eastAsia="Times New Roman" w:hAnsi="Times New Roman" w:cs="Times New Roman"/>
          <w:color w:val="auto"/>
          <w:u w:val="single"/>
          <w:lang w:bidi="ar-SA"/>
        </w:rPr>
        <w:tab/>
      </w:r>
      <w:r w:rsidRPr="002F1237">
        <w:rPr>
          <w:rFonts w:ascii="Times New Roman" w:eastAsia="Times New Roman" w:hAnsi="Times New Roman" w:cs="Times New Roman"/>
          <w:color w:val="auto"/>
          <w:u w:val="single"/>
          <w:lang w:bidi="ar-SA"/>
        </w:rPr>
        <w:tab/>
      </w:r>
      <w:r w:rsidRPr="002F1237">
        <w:rPr>
          <w:rFonts w:ascii="Times New Roman" w:eastAsia="Times New Roman" w:hAnsi="Times New Roman" w:cs="Times New Roman"/>
          <w:color w:val="auto"/>
          <w:u w:val="single"/>
          <w:lang w:bidi="ar-SA"/>
        </w:rPr>
        <w:tab/>
      </w:r>
    </w:p>
    <w:p w:rsidR="002F1237" w:rsidRPr="002F1237" w:rsidRDefault="002F1237" w:rsidP="002F1237">
      <w:pPr>
        <w:widowControl/>
        <w:rPr>
          <w:rFonts w:ascii="Times New Roman" w:eastAsia="Calibri" w:hAnsi="Times New Roman" w:cs="Times New Roman"/>
          <w:color w:val="auto"/>
          <w:sz w:val="20"/>
          <w:szCs w:val="20"/>
          <w:lang w:bidi="ar-SA"/>
        </w:rPr>
      </w:pPr>
    </w:p>
    <w:p w:rsidR="002F1237" w:rsidRDefault="002F1237" w:rsidP="002F1237">
      <w:pPr>
        <w:pStyle w:val="1"/>
        <w:ind w:firstLine="0"/>
        <w:jc w:val="both"/>
      </w:pPr>
    </w:p>
    <w:sectPr w:rsidR="002F1237">
      <w:pgSz w:w="11900" w:h="16840"/>
      <w:pgMar w:top="975" w:right="533" w:bottom="1226" w:left="1665" w:header="547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2212" w:rsidRDefault="00262212">
      <w:r>
        <w:separator/>
      </w:r>
    </w:p>
  </w:endnote>
  <w:endnote w:type="continuationSeparator" w:id="0">
    <w:p w:rsidR="00262212" w:rsidRDefault="00262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71C" w:rsidRDefault="00F6671C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4078605</wp:posOffset>
              </wp:positionH>
              <wp:positionV relativeFrom="page">
                <wp:posOffset>9989820</wp:posOffset>
              </wp:positionV>
              <wp:extent cx="128270" cy="10033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270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6671C" w:rsidRDefault="00F6671C">
                          <w:pPr>
                            <w:pStyle w:val="2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2378F0">
                            <w:rPr>
                              <w:noProof/>
                              <w:sz w:val="24"/>
                              <w:szCs w:val="24"/>
                            </w:rPr>
                            <w:t>21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7" o:spid="_x0000_s1026" type="#_x0000_t202" style="position:absolute;margin-left:321.15pt;margin-top:786.6pt;width:10.1pt;height:7.9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" filled="f" stroked="f">
              <v:textbox style="mso-fit-shape-to-text:t" inset="0,0,0,0">
                <w:txbxContent>
                  <w:p w:rsidR="00F6671C" w:rsidRDefault="00F6671C">
                    <w:pPr>
                      <w:pStyle w:val="2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 w:rsidR="002378F0">
                      <w:rPr>
                        <w:noProof/>
                        <w:sz w:val="24"/>
                        <w:szCs w:val="24"/>
                      </w:rPr>
                      <w:t>21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2212" w:rsidRDefault="00262212"/>
  </w:footnote>
  <w:footnote w:type="continuationSeparator" w:id="0">
    <w:p w:rsidR="00262212" w:rsidRDefault="0026221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67F3B"/>
    <w:multiLevelType w:val="multilevel"/>
    <w:tmpl w:val="7CEE3A6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B3356F"/>
    <w:multiLevelType w:val="multilevel"/>
    <w:tmpl w:val="265E65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D554E3"/>
    <w:multiLevelType w:val="multilevel"/>
    <w:tmpl w:val="9F18D38E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D2A5C18"/>
    <w:multiLevelType w:val="multilevel"/>
    <w:tmpl w:val="B42A459E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0F12370"/>
    <w:multiLevelType w:val="multilevel"/>
    <w:tmpl w:val="5EB4B8E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54C31FE"/>
    <w:multiLevelType w:val="multilevel"/>
    <w:tmpl w:val="5A1071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BF11826"/>
    <w:multiLevelType w:val="multilevel"/>
    <w:tmpl w:val="48DED8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E4F741F"/>
    <w:multiLevelType w:val="multilevel"/>
    <w:tmpl w:val="4874E90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0285574"/>
    <w:multiLevelType w:val="multilevel"/>
    <w:tmpl w:val="0E2047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9E61B10"/>
    <w:multiLevelType w:val="multilevel"/>
    <w:tmpl w:val="C6EE5090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4B65B68"/>
    <w:multiLevelType w:val="multilevel"/>
    <w:tmpl w:val="CB32DE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6014539"/>
    <w:multiLevelType w:val="multilevel"/>
    <w:tmpl w:val="B39851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2"/>
  </w:num>
  <w:num w:numId="3">
    <w:abstractNumId w:val="4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1"/>
  </w:num>
  <w:num w:numId="9">
    <w:abstractNumId w:val="8"/>
  </w:num>
  <w:num w:numId="10">
    <w:abstractNumId w:val="0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371"/>
    <w:rsid w:val="00054329"/>
    <w:rsid w:val="00055B83"/>
    <w:rsid w:val="001E1FDE"/>
    <w:rsid w:val="00227DB7"/>
    <w:rsid w:val="002378F0"/>
    <w:rsid w:val="00245063"/>
    <w:rsid w:val="00262212"/>
    <w:rsid w:val="002F1237"/>
    <w:rsid w:val="00311FAB"/>
    <w:rsid w:val="00390BDA"/>
    <w:rsid w:val="004673F2"/>
    <w:rsid w:val="004D242D"/>
    <w:rsid w:val="00515371"/>
    <w:rsid w:val="006275BE"/>
    <w:rsid w:val="0065051F"/>
    <w:rsid w:val="006B3CF2"/>
    <w:rsid w:val="00731162"/>
    <w:rsid w:val="009B3F0F"/>
    <w:rsid w:val="00A80DF9"/>
    <w:rsid w:val="00A844CF"/>
    <w:rsid w:val="00B96B34"/>
    <w:rsid w:val="00CE46AD"/>
    <w:rsid w:val="00D27634"/>
    <w:rsid w:val="00DA0266"/>
    <w:rsid w:val="00E814C8"/>
    <w:rsid w:val="00EA7042"/>
    <w:rsid w:val="00ED4241"/>
    <w:rsid w:val="00F14A76"/>
    <w:rsid w:val="00F66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FEEDA"/>
  <w15:docId w15:val="{CFF9648A-F38C-40C4-A90F-0BE102CB2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4">
    <w:name w:val="Оглавлени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Оглавление"/>
    <w:basedOn w:val="a"/>
    <w:link w:val="a4"/>
    <w:pPr>
      <w:spacing w:after="1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pacing w:line="360" w:lineRule="auto"/>
      <w:ind w:firstLine="720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a6">
    <w:name w:val="Подпись к картинке_"/>
    <w:basedOn w:val="a0"/>
    <w:link w:val="a7"/>
    <w:rsid w:val="009B3F0F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7">
    <w:name w:val="Подпись к картинке"/>
    <w:basedOn w:val="a"/>
    <w:link w:val="a6"/>
    <w:rsid w:val="009B3F0F"/>
    <w:pPr>
      <w:spacing w:after="120" w:line="122" w:lineRule="auto"/>
    </w:pPr>
    <w:rPr>
      <w:rFonts w:ascii="Times New Roman" w:eastAsia="Times New Roman" w:hAnsi="Times New Roman" w:cs="Times New Roman"/>
      <w:b/>
      <w:bCs/>
      <w:color w:val="auto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4D242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D242D"/>
    <w:rPr>
      <w:color w:val="000000"/>
    </w:rPr>
  </w:style>
  <w:style w:type="paragraph" w:styleId="aa">
    <w:name w:val="footer"/>
    <w:basedOn w:val="a"/>
    <w:link w:val="ab"/>
    <w:uiPriority w:val="99"/>
    <w:unhideWhenUsed/>
    <w:rsid w:val="004D242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D242D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2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-disclosure.ru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riat.ru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24</Pages>
  <Words>5302</Words>
  <Characters>30227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HP</cp:lastModifiedBy>
  <cp:revision>21</cp:revision>
  <cp:lastPrinted>2024-04-17T07:30:00Z</cp:lastPrinted>
  <dcterms:created xsi:type="dcterms:W3CDTF">2024-04-17T05:58:00Z</dcterms:created>
  <dcterms:modified xsi:type="dcterms:W3CDTF">2024-04-17T07:31:00Z</dcterms:modified>
</cp:coreProperties>
</file>