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6"/>
        <w:gridCol w:w="527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296" w:type="dxa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5274" w:type="dxa"/>
          </w:tcPr>
          <w:p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>
      <w:pPr>
        <w:pStyle w:val="3"/>
        <w:shd w:val="clear" w:color="auto" w:fill="FFFFFF"/>
        <w:spacing w:before="58" w:beforeAutospacing="0" w:after="58" w:afterAutospacing="0" w:line="312" w:lineRule="atLeast"/>
        <w:ind w:left="644"/>
        <w:jc w:val="both"/>
        <w:rPr>
          <w:b/>
          <w:i/>
          <w:color w:val="404040"/>
        </w:rPr>
      </w:pPr>
      <w:r>
        <w:rPr>
          <w:b/>
          <w:i/>
          <w:color w:val="404040"/>
        </w:rPr>
        <w:t>Спортивный клуб КГЭУ насчитывает в себе более 30 секций по различным видам спорта.  В составе сборных команд  занимаются около 400 студентов очного отделения с квалификацией начиная от 1 разряда до мастера спорта международного класса. Наша ВУЗ стабильно находится в тройке сильнейших команд в зачете Спартакиады ВУЗов студентов Республики Татарстан. Тренерский состав по своему подбору является одним из лучших на сегодняшний день. Сильнейшими сторонами до сегодняшнего дня были игровые виды спорта и борьба, но и спортсмены других видов громко заявляют о себе. Преподаватели и сотрудники КГЭУ во главе с Ректором Абдуллазяновым Эдвардом Юнусовичем также активно выступают на соревнованиях различного уровня. О недавних достижениях говорит следующий отчет:</w:t>
      </w:r>
    </w:p>
    <w:p>
      <w:pPr>
        <w:pStyle w:val="3"/>
        <w:numPr>
          <w:ilvl w:val="0"/>
          <w:numId w:val="1"/>
        </w:numPr>
        <w:shd w:val="clear" w:color="auto" w:fill="FFFFFF"/>
        <w:spacing w:before="58" w:beforeAutospacing="0" w:after="58" w:afterAutospacing="0" w:line="312" w:lineRule="atLeast"/>
        <w:jc w:val="both"/>
        <w:rPr>
          <w:b/>
          <w:color w:val="404040"/>
        </w:rPr>
      </w:pPr>
      <w:r>
        <w:rPr>
          <w:b/>
          <w:color w:val="404040"/>
        </w:rPr>
        <w:t>8-10 октября в КГЭУ прошёл традиционный турнир памяти Ильдуса Тухватулина по баскетболу.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Турнир проходит уже 31 раз, традиционно в нем принимают участие мужские и женские команды вузов Казани.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В этом году по итогам двух дней среди женских команд 1 место заняла команда КГЭУ, 2 место - КНИТУ-КХТИ. Среди мужских команд первыми стали ребята из КГЭУ, 2 место заняла команда КГАУ, 3 место досталось команде КГАСУ.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Турнир памяти И. Тухватуллина является уникальным по традициям в городе Казани, и именно поэтому заслуживает особого внимания.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000000"/>
        </w:rPr>
      </w:pPr>
      <w:r>
        <w:rPr>
          <w:rStyle w:val="11"/>
          <w:color w:val="000000"/>
        </w:rPr>
        <w:t>Ильдус Тухватуллин - баскетбольный тренер, судья международной категории, член судейской коллегии СССР. На протяжении долгих лет успешно участвовал в судействе баскетбольных матчей международного уровня. Кроме того Ильдус Тухватуллин успел добиться высоких результатов на должности тренера. Он долгое время преподавал и тренировал студентов в Казанском государственном энергетическом университете, для нескольких поколений был любимым преподавателем по физвоспитанию и тренером по баскетболу.</w:t>
      </w:r>
    </w:p>
    <w:p>
      <w:pPr>
        <w:pStyle w:val="7"/>
        <w:numPr>
          <w:ilvl w:val="0"/>
          <w:numId w:val="1"/>
        </w:numPr>
        <w:shd w:val="clear" w:color="auto" w:fill="FFFFFF"/>
        <w:spacing w:before="58" w:after="58" w:line="312" w:lineRule="atLeast"/>
        <w:jc w:val="both"/>
        <w:rPr>
          <w:rFonts w:ascii="Times New Roman" w:hAnsi="Times New Roman"/>
          <w:b/>
          <w:color w:val="40404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18 октября 2019 года в Республиканском центре спортивно-патриотической и допризывной подготовки молодежи «Патриот» проводилась Спартакиада по военно-прикладным видам спорта среди студентов высших учебных заведений Республики Татарстан. </w:t>
      </w:r>
    </w:p>
    <w:p>
      <w:pPr>
        <w:pStyle w:val="7"/>
        <w:shd w:val="clear" w:color="auto" w:fill="FFFFFF"/>
        <w:spacing w:before="58" w:after="58" w:line="312" w:lineRule="atLeast"/>
        <w:ind w:left="644"/>
        <w:jc w:val="both"/>
        <w:rPr>
          <w:rFonts w:ascii="Times New Roman" w:hAnsi="Times New Roman"/>
          <w:color w:val="40404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программу Спартакиады входило пять видов.</w:t>
      </w:r>
    </w:p>
    <w:p>
      <w:pPr>
        <w:shd w:val="clear" w:color="auto" w:fill="FFFFFF"/>
        <w:spacing w:before="58" w:after="58" w:line="312" w:lineRule="atLeast"/>
        <w:jc w:val="both"/>
        <w:rPr>
          <w:rFonts w:ascii="Times New Roman" w:hAnsi="Times New Roman" w:eastAsia="Times New Roman" w:cs="Times New Roman"/>
          <w:color w:val="40404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Студенты Казанского Государственного энергетического университета в этих соревнованиях выступили очень хорошо. В трех видах программы (стрелковая дуэль, снаряжение магазина АК-74, неполная разборка и сборка автомата АК-74) заняли 1-е место, а  в подтягивании и военно-тактической игре – 2-е место. В общекомандном зачете наши студенты уверенно заняли 1-е место.</w:t>
      </w:r>
    </w:p>
    <w:p>
      <w:pPr>
        <w:shd w:val="clear" w:color="auto" w:fill="FFFFFF"/>
        <w:spacing w:before="58" w:after="58" w:line="312" w:lineRule="atLeast"/>
        <w:jc w:val="both"/>
        <w:rPr>
          <w:rFonts w:ascii="Times New Roman" w:hAnsi="Times New Roman" w:eastAsia="Times New Roman" w:cs="Times New Roman"/>
          <w:color w:val="40404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личном первенстве отличились: Шахаев Артур занял 1-е место в снаряжении магазина АК-74 и неполной разборке и сборке автомата АК-74,  Бесчастный Виктор занял 2-е место в снаряжении магазина АК-74, Шарло Роман занял 3-е место в неполной разборке и сборке автомата АК-74, а студентам Ланину Илье, Фахерлегаянову Рустему и Шайдуллину Вадиму немного не хватило мастерства войти в призеры. Хочется отметить, что сборная команда университета выиграла все дуэли  в стрелковой дуэли.</w:t>
      </w:r>
    </w:p>
    <w:p>
      <w:pPr>
        <w:pStyle w:val="3"/>
        <w:numPr>
          <w:ilvl w:val="0"/>
          <w:numId w:val="1"/>
        </w:numPr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  <w:r>
        <w:rPr>
          <w:b/>
          <w:color w:val="404040"/>
        </w:rPr>
        <w:t>19 октября прошли соревнования по легкоатлетическому кроссу.</w:t>
      </w:r>
      <w:r>
        <w:rPr>
          <w:b/>
          <w:color w:val="404040"/>
        </w:rPr>
        <w:tab/>
      </w:r>
      <w:r>
        <w:rPr>
          <w:b/>
          <w:color w:val="404040"/>
        </w:rPr>
        <w:t>Сборная КГЭУ заняла 2 место в зачете Спартакиады вузов РТ 2019-2020 учебного года.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Команда КГЭУ (Фазыл Хусаенов, Тимур Бикулов, Андрей Бородин, Илья Камаев, Дмитрий Ефимов, Анастасия Утяганова, Людмила Ильина, Татьяна Богомолова, Светлана Дударева, Ольга Коромыслова) заняла 2 место, уступив лишь спортсменам Поволжской академии физкультуры, спорта и туризма. 3 место - КФУ, 4 - КГАСУ,  5 - КНИТУ-КХТИ, 6 - КНИТУ-КАИ, 7 - КГМУ.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color w:val="404040"/>
        </w:rPr>
        <w:drawing>
          <wp:inline distT="0" distB="0" distL="0" distR="0">
            <wp:extent cx="3572510" cy="2245360"/>
            <wp:effectExtent l="19050" t="0" r="8687" b="0"/>
            <wp:docPr id="21" name="Рисунок 21" descr="https://kgeu.ru/Image/GetImage/4ac588ee-61b5-499d-8518-70bbe263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https://kgeu.ru/Image/GetImage/4ac588ee-61b5-499d-8518-70bbe263505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284" cy="225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</w:p>
    <w:p>
      <w:pPr>
        <w:pStyle w:val="3"/>
        <w:numPr>
          <w:ilvl w:val="0"/>
          <w:numId w:val="1"/>
        </w:numPr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  <w:r>
        <w:rPr>
          <w:b/>
          <w:color w:val="404040"/>
        </w:rPr>
        <w:t>Сборная КГЭУ по спортивной борьбе заняла 2 место в зачет Спартакиады вузов Республики Татарстан, оставив позади такие вузы как КГАСУ, КФУ, КНИТУ-КХТИ. Завоевав в 13 из 17 пьедесталов.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color w:val="404040"/>
        </w:rPr>
        <w:drawing>
          <wp:inline distT="0" distB="0" distL="0" distR="0">
            <wp:extent cx="5344795" cy="3590290"/>
            <wp:effectExtent l="0" t="0" r="0" b="0"/>
            <wp:docPr id="23" name="Рисунок 23" descr="https://kgeu.ru/Image/GetImage/2dafcd69-487b-40b6-a9e1-aefff19e4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https://kgeu.ru/Image/GetImage/2dafcd69-487b-40b6-a9e1-aefff19e4d7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9534" cy="360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Женская борьба: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3 место - Александрова Екатерина 53кг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3 место - Исмагилова Инзиля 76 кг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2 место -Ангелина Кунавина 62 кг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1 место -Подкина Мария 68 кг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2"/>
          <w:rFonts w:ascii="Segoe UI Symbol" w:hAnsi="Segoe UI Symbol"/>
          <w:color w:val="000000"/>
        </w:rPr>
        <w:t>⠀</w:t>
      </w:r>
      <w:r>
        <w:rPr>
          <w:rStyle w:val="11"/>
          <w:color w:val="000000"/>
        </w:rPr>
        <w:t>Греко-римская: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2 место - Беспалов Станислав 60 кг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1 место - Хамитов Алинур 67 кг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1 место -Хаертдинов Альберт 87кг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3 место - Хаттаев Али 97 кг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1 место - Кафланов Максум 130 кг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color w:val="404040"/>
        </w:rPr>
        <w:drawing>
          <wp:inline distT="0" distB="0" distL="0" distR="0">
            <wp:extent cx="4181475" cy="5318125"/>
            <wp:effectExtent l="19050" t="0" r="9451" b="0"/>
            <wp:docPr id="24" name="Рисунок 24" descr="https://kgeu.ru/Image/GetImage/cb626876-9e9f-4286-a1a3-1deecd6cdb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https://kgeu.ru/Image/GetImage/cb626876-9e9f-4286-a1a3-1deecd6cdbc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1481" cy="531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240" w:beforeAutospacing="0" w:after="240" w:afterAutospacing="0"/>
        <w:rPr>
          <w:b/>
          <w:color w:val="404040"/>
        </w:rPr>
      </w:pPr>
      <w:r>
        <w:rPr>
          <w:b/>
          <w:color w:val="404040"/>
        </w:rPr>
        <w:t>Вольная борьба</w:t>
      </w:r>
    </w:p>
    <w:p>
      <w:pPr>
        <w:pStyle w:val="3"/>
        <w:shd w:val="clear" w:color="auto" w:fill="FFFFFF"/>
        <w:spacing w:before="240" w:beforeAutospacing="0" w:after="240" w:afterAutospacing="0"/>
        <w:rPr>
          <w:b/>
          <w:color w:val="404040"/>
        </w:rPr>
      </w:pPr>
      <w:r>
        <w:rPr>
          <w:b/>
          <w:color w:val="404040"/>
        </w:rPr>
        <w:t>1 место - Магомедов Магомед 65 кг</w:t>
      </w:r>
    </w:p>
    <w:p>
      <w:pPr>
        <w:pStyle w:val="3"/>
        <w:shd w:val="clear" w:color="auto" w:fill="FFFFFF"/>
        <w:spacing w:before="240" w:beforeAutospacing="0" w:after="240" w:afterAutospacing="0"/>
        <w:rPr>
          <w:b/>
          <w:color w:val="404040"/>
        </w:rPr>
      </w:pPr>
      <w:r>
        <w:rPr>
          <w:b/>
          <w:color w:val="404040"/>
        </w:rPr>
        <w:t>1 место - Заманов Мансур 86кг</w:t>
      </w:r>
    </w:p>
    <w:p>
      <w:pPr>
        <w:pStyle w:val="3"/>
        <w:shd w:val="clear" w:color="auto" w:fill="FFFFFF"/>
        <w:spacing w:before="240" w:beforeAutospacing="0" w:after="240" w:afterAutospacing="0"/>
        <w:rPr>
          <w:b/>
          <w:color w:val="404040"/>
        </w:rPr>
      </w:pPr>
      <w:r>
        <w:rPr>
          <w:b/>
          <w:color w:val="404040"/>
        </w:rPr>
        <w:t>3 место - Гилязов Булат 57 кг</w:t>
      </w:r>
    </w:p>
    <w:p>
      <w:pPr>
        <w:pStyle w:val="3"/>
        <w:shd w:val="clear" w:color="auto" w:fill="FFFFFF"/>
        <w:spacing w:before="240" w:beforeAutospacing="0" w:after="240" w:afterAutospacing="0"/>
        <w:rPr>
          <w:b/>
          <w:color w:val="404040"/>
        </w:rPr>
      </w:pPr>
      <w:r>
        <w:rPr>
          <w:b/>
          <w:color w:val="404040"/>
        </w:rPr>
        <w:t>3 место - Галиев Ренат 125</w:t>
      </w:r>
    </w:p>
    <w:p>
      <w:pPr>
        <w:pStyle w:val="3"/>
        <w:numPr>
          <w:ilvl w:val="0"/>
          <w:numId w:val="1"/>
        </w:numPr>
        <w:shd w:val="clear" w:color="auto" w:fill="FFFFFF"/>
        <w:spacing w:before="240" w:beforeAutospacing="0" w:after="240" w:afterAutospacing="0"/>
        <w:rPr>
          <w:b/>
          <w:color w:val="404040"/>
        </w:rPr>
      </w:pPr>
      <w:r>
        <w:rPr>
          <w:b/>
          <w:color w:val="404040"/>
        </w:rPr>
        <w:t>Команда КГЭУ заняла 2 место среди вузов первой группы в соревнованиях по шахматам в зачет Спартакиады вузов Республики Татарстан.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Традиционно конец осени – разгар Спартакиады вузов Республики Татарстан. 19 и 20 ноября на базе Центральной СДЮШШОР им. Р.Г. Нежметдинова прошли соревнования по шахматам.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91125" cy="3162300"/>
            <wp:effectExtent l="0" t="0" r="0" b="0"/>
            <wp:docPr id="27" name="Рисунок 27" descr="https://kgeu.ru/News/GetImage/9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https://kgeu.ru/News/GetImage/90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387" cy="316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</w:p>
    <w:p>
      <w:pPr>
        <w:pStyle w:val="3"/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</w:p>
    <w:p>
      <w:pPr>
        <w:pStyle w:val="3"/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</w:p>
    <w:p>
      <w:pPr>
        <w:pStyle w:val="3"/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</w:p>
    <w:p>
      <w:pPr>
        <w:pStyle w:val="3"/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</w:p>
    <w:p>
      <w:pPr>
        <w:pStyle w:val="3"/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</w:p>
    <w:p>
      <w:pPr>
        <w:pStyle w:val="3"/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</w:p>
    <w:p>
      <w:pPr>
        <w:pStyle w:val="3"/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</w:p>
    <w:p>
      <w:pPr>
        <w:pStyle w:val="3"/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</w:p>
    <w:p>
      <w:pPr>
        <w:pStyle w:val="3"/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</w:p>
    <w:p>
      <w:pPr>
        <w:pStyle w:val="3"/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</w:p>
    <w:p>
      <w:pPr>
        <w:pStyle w:val="3"/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</w:p>
    <w:p>
      <w:pPr>
        <w:pStyle w:val="3"/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</w:p>
    <w:p>
      <w:pPr>
        <w:pStyle w:val="3"/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</w:p>
    <w:p>
      <w:pPr>
        <w:pStyle w:val="3"/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</w:p>
    <w:p>
      <w:pPr>
        <w:pStyle w:val="3"/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</w:p>
    <w:p>
      <w:pPr>
        <w:pStyle w:val="3"/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</w:p>
    <w:p>
      <w:pPr>
        <w:pStyle w:val="3"/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</w:p>
    <w:p>
      <w:pPr>
        <w:pStyle w:val="3"/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</w:p>
    <w:p>
      <w:pPr>
        <w:pStyle w:val="3"/>
        <w:numPr>
          <w:ilvl w:val="0"/>
          <w:numId w:val="1"/>
        </w:numPr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  <w:r>
        <w:rPr>
          <w:b/>
          <w:color w:val="404040"/>
        </w:rPr>
        <w:t>20 декабря в Москве прошел Третий Всероссийский лично-командный турнир по бильярду «Кубок Энергетика».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Он был учрежден в 2017 году по инициативе председателя комитета Государственной Думы по энергетике, президента Федерации бильярдного спорта России Павла Завального при активном участии и поддержке Министерства энергетики РФ.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445635"/>
            <wp:effectExtent l="19050" t="0" r="3175" b="0"/>
            <wp:docPr id="30" name="Рисунок 30" descr="https://kgeu.ru/News/GetImage/9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https://kgeu.ru/News/GetImage/919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  <w:r>
        <w:rPr>
          <w:b/>
          <w:color w:val="404040"/>
        </w:rPr>
        <w:t>В конце года в Казани прошли два крупных соревнования по лёгкой атлетике среди ветеранов.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14-15 декабря Казань принимала "Матч Четырёх", среди сборных команд городов Москвы, Санкт-Петербурга, Республики Татарстан и сборной России. 20-22 декабря прошел Чемпионат Республики Татарстан. В этих соревнованиях успешно выступили и спортсмены-ветераны лёгкой атлетики КГЭУ. Чемпионами Республики стали профессор кафедры ТОТ Ф.Г. Халитов в беге на 60 метров, ст. преподаватель кафедры ФВ А.Г. Хайруллин в прыжках в высоту, ст. преподаватель кафедры ЭТКС О.А. Филина в беге на 60 метров. Наши спортсмены внесли существенный вклад во второе место команды Татарстана на "Матче Четырёх", уступив лишь сборной России. Сборная Татарстана заняла почётное 2 место, опередив Москву и уступив только сборной России.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1 место - сборная России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2 место - сборная Татарстана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3 место -  сборная Москвы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4 место - С -Петербург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451985"/>
            <wp:effectExtent l="19050" t="0" r="3175" b="0"/>
            <wp:docPr id="33" name="Рисунок 33" descr="https://kgeu.ru/News/GetImage/9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https://kgeu.ru/News/GetImage/92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  <w:r>
        <w:rPr>
          <w:b/>
          <w:color w:val="404040"/>
        </w:rPr>
        <w:t>3 февраля на лыжной базе в поселке Чебакса прошли соревнования по лыжным гонкам, которые стали предпоследним видом программы Декады «За ЗОЖ-2020! Зимние каникулы!»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На старт вышли 56 научно-педагогических работников и сотрудников вузов Республики Татарстан. В соревнования принял участие ректор КГЭУ Эдвард Абдуллазянов.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color w:val="404040"/>
        </w:rPr>
        <w:drawing>
          <wp:inline distT="0" distB="0" distL="0" distR="0">
            <wp:extent cx="6191250" cy="4469130"/>
            <wp:effectExtent l="19050" t="0" r="0" b="0"/>
            <wp:docPr id="36" name="Рисунок 36" descr="https://kgeu.ru/Image/GetImage/2c6a2de6-bda4-44a1-b26d-a69580b8a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https://kgeu.ru/Image/GetImage/2c6a2de6-bda4-44a1-b26d-a69580b8a28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3942" cy="447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Женщинам предстояло преодолеть 2 км свободным стилем, для мужчин дистанция составила 3 км.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Среди вузов первой группы бронзовые медали у сборной КГЭУ.</w:t>
      </w:r>
    </w:p>
    <w:p>
      <w:pPr>
        <w:pStyle w:val="3"/>
        <w:shd w:val="clear" w:color="auto" w:fill="FFFFFF"/>
        <w:spacing w:before="58" w:beforeAutospacing="0" w:after="58" w:afterAutospacing="0" w:line="312" w:lineRule="atLeast"/>
        <w:rPr>
          <w:color w:val="404040"/>
        </w:rPr>
      </w:pPr>
    </w:p>
    <w:p>
      <w:pPr>
        <w:pStyle w:val="3"/>
        <w:numPr>
          <w:ilvl w:val="0"/>
          <w:numId w:val="1"/>
        </w:numPr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  <w:r>
        <w:rPr>
          <w:b/>
          <w:color w:val="404040"/>
        </w:rPr>
        <w:t>20 февраля в КГЭУ состоялась VI ежегодная военно-патриотическая игра «Защитник Отечества», приуроченная ко Дню защитника Отечества.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Мероприятие проходило в актовом и спортивном залах КГЭУ. Открыл соревнования главнокомандующий доцент кафедры Физвоспитания, полковник Сергей Васильевич Севодин.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В качестве судей на мероприятии выступили: доцент кафедры Физвоспитания, полковник Севодин Сергей Васильевич, старший преподаватель кафедры Физвоспитания, подполковник Альберт Гадильевич Хайруллин, педагог-психолог УВСР, куратор ССБ Дина Иосифовна Дергунова, заведующий лабораторией Электротехнические системы и сети, майор Равиль Мансурович Гиматов, заведующий лабораторией Электроснабжение промышленных предприятий, майор Виктор Евгеньевич Совин, директор студенческого клуба Яна Вилевна Бариева.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 За право быть первыми сражались девять команд. Противоборство шло два часа, а конкурсы были самые разные: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rStyle w:val="11"/>
          <w:color w:val="000000"/>
        </w:rPr>
      </w:pPr>
      <w:r>
        <w:rPr>
          <w:rStyle w:val="11"/>
          <w:color w:val="000000"/>
        </w:rPr>
        <w:t>1 станция - «Рота, подъем!», в котором участники должны были за ограниченное время заправить постель и надеть военную форму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2 станция - «Мозговая атака» - участники отвечали на интеллектуальные вопросы;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3 станция - «Минное поле» - команда должна была найти нужную тропу и не попасться на мины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4 станция - «Газовая атака», в котором участники должны были надеть и снять противогаз в течение установленного времени;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5 станция - «Перед боем», в котором участники должны были разобрать и собрать автомат на время;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color w:val="404040"/>
        </w:rPr>
        <w:drawing>
          <wp:inline distT="0" distB="0" distL="0" distR="0">
            <wp:extent cx="5488940" cy="4286250"/>
            <wp:effectExtent l="19050" t="0" r="0" b="0"/>
            <wp:docPr id="39" name="Рисунок 39" descr="https://kgeu.ru/Image/GetImage/6d0e961b-2072-4954-bcc9-3b7859be07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https://kgeu.ru/Image/GetImage/6d0e961b-2072-4954-bcc9-3b7859be070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9431" cy="428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6 станция - «Творческая!», участники продемонстрировали свои творческие способности.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7 станция - «Снаряжение», в котором участники должны были разобрать и собрать магазин;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8 станция - «ГТО. Спорт-здоровье» - сдача норм ГТО.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9 станция – «Письмо ветерану» - участники присоединились к Всероссийской акции #ПисьмоПобеды, написав письма с благодарностями и пожеланиями ветеранам Великой Отечественной войны  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 После прохождения всей «полосы препятствий» и общего построения были подведены итоги. Первое место в военно-патриотической игре заняла сборная команда от Студенческого трудового отряда - «141 стрелковая дивизии», второе место – сборная  команда студенческого спортивного клуба - «ССК», третье место – сборная команда волонтерского центра «Разведотряд».  Всем командам, занявшим призовые места, были вручены памятные дипломы и призы. Участники, показавшие самые лучшие результаты в каждом из конкурсов, также были награждены именными дипломами.</w:t>
      </w:r>
    </w:p>
    <w:p>
      <w:pPr>
        <w:pStyle w:val="3"/>
        <w:numPr>
          <w:ilvl w:val="0"/>
          <w:numId w:val="1"/>
        </w:numPr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  <w:r>
        <w:rPr>
          <w:b/>
          <w:color w:val="404040"/>
        </w:rPr>
        <w:t>23 февраля завершились соревнования по фитнес-аэробике в зачет Спартакиады образовательных организаций высшего образования РТ по фитнес-аэробике 20219/2020 учебного года.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В этом году в мероприятии приняло участие 25 студенческих команд 240 спортсменов из 6 крупных и 2 малых вузов Республики. Соревнования проходили по пяти дисциплинам: степ, аэробика, аэробика 5 человек, хип-хоп (малая группа), хип-хоп (большая группа). Команда КГЭУ заняла 1 место в дисциплине хип-хоп (малая группа); 2 место в дисциплине хип-хоп (большая группа); 2 место в дисциплине Аэробика 5 человек; 4 место в дисциплине Аэробика; 5 место в дисциплине Степ-Аэробика. По итогам соревнований сборная КГЭУ заняла 2 общекомандное место.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color w:val="404040"/>
        </w:rPr>
        <w:drawing>
          <wp:inline distT="0" distB="0" distL="0" distR="0">
            <wp:extent cx="6081395" cy="4695825"/>
            <wp:effectExtent l="19050" t="0" r="0" b="0"/>
            <wp:docPr id="45" name="Рисунок 45" descr="https://kgeu.ru/Image/GetImage/a59462ef-5158-47e0-a31d-74cb249beb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https://kgeu.ru/Image/GetImage/a59462ef-5158-47e0-a31d-74cb249bebb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6049" cy="469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В данный момент команды усиленно готовятся к важнейшим соревнованиям - стартам Приволжского федерального округа, которые пройдут 7-8 марта. Цель данных состязаний - отбор сильнейших команд на чемпионат России.</w:t>
      </w:r>
    </w:p>
    <w:p>
      <w:pPr>
        <w:pStyle w:val="3"/>
        <w:shd w:val="clear" w:color="auto" w:fill="FFFFFF"/>
        <w:spacing w:before="58" w:beforeAutospacing="0" w:after="58" w:afterAutospacing="0" w:line="312" w:lineRule="atLeast"/>
        <w:rPr>
          <w:color w:val="404040"/>
        </w:rPr>
      </w:pPr>
    </w:p>
    <w:p>
      <w:pPr>
        <w:pStyle w:val="3"/>
        <w:numPr>
          <w:ilvl w:val="0"/>
          <w:numId w:val="1"/>
        </w:numPr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  <w:r>
        <w:rPr>
          <w:b/>
          <w:color w:val="404040"/>
        </w:rPr>
        <w:t>С 29 февраля по 1 марта в посёлке Чебакса прошли соревнования по лыжным гонкам в зачет Спартакиады вузов Республики Татарстан.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Сборная команда КГЭУ по лыжным гонкам под руководством тренера-преподавателя Ильгизара Гаязовича Сазгетдинова заняла второе место, обыграв команды КФУ и КГАСУ.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color w:val="404040"/>
        </w:rPr>
        <w:drawing>
          <wp:inline distT="0" distB="0" distL="0" distR="0">
            <wp:extent cx="6303645" cy="5281295"/>
            <wp:effectExtent l="19050" t="0" r="1487" b="0"/>
            <wp:docPr id="5" name="Рисунок 51" descr="https://kgeu.ru/Image/GetImage/5b629c4e-07a8-4887-96c9-57d025e6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1" descr="https://kgeu.ru/Image/GetImage/5b629c4e-07a8-4887-96c9-57d025e6319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6298" cy="52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Состав команды студентов: Утяганова Анастасия, Юсупов Ильмир, Сокольская Ульяна, Камаев Илья, Гадеев Булат, Барлев Николай, Шайхутдинова Диляра, Самохвалова Кристина, Гайниев Алмаз, Муллаянов Ильмир.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</w:p>
    <w:p>
      <w:pPr>
        <w:pStyle w:val="3"/>
        <w:numPr>
          <w:ilvl w:val="0"/>
          <w:numId w:val="1"/>
        </w:numPr>
        <w:shd w:val="clear" w:color="auto" w:fill="FFFFFF"/>
        <w:spacing w:before="58" w:beforeAutospacing="0" w:after="58" w:afterAutospacing="0" w:line="312" w:lineRule="atLeast"/>
        <w:rPr>
          <w:b/>
          <w:color w:val="404040"/>
        </w:rPr>
      </w:pPr>
      <w:r>
        <w:rPr>
          <w:b/>
          <w:color w:val="404040"/>
        </w:rPr>
        <w:t>11 марта прошла Спартакиада вузов по спортивному ориентированию на лыжах в Горкинско-Ометьевском лесу.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Команда Энергоуниверситета заняла 3 призовое место.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Команду представили: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Сокольская Ульяна, гр. ПМ-1-19, Ильина Людмила, гр. ПМД-1-16, Самохвалова Кристина, гр. ПМД-1-17, Шайхутдинова Диляра, гр.ТТ-7-19, Бикулов Тимур, гр. ПИ-1-16, Барлев Николай, гр.ЭН-2-18, Юсупов Ильмир, гр.ЭХПм-1-18, Камаев Илья, гр. ЭМК-1-16,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Гайниев Алмаз, гр. ЭЭ-3-18, Бородин Андрей, гр. ТТ-1-18.</w:t>
      </w:r>
    </w:p>
    <w:p>
      <w:pPr>
        <w:pStyle w:val="10"/>
        <w:shd w:val="clear" w:color="auto" w:fill="FFFFFF"/>
        <w:spacing w:before="58" w:beforeAutospacing="0" w:after="58" w:afterAutospacing="0" w:line="312" w:lineRule="atLeast"/>
        <w:jc w:val="both"/>
        <w:rPr>
          <w:color w:val="404040"/>
        </w:rPr>
      </w:pPr>
      <w:r>
        <w:rPr>
          <w:rStyle w:val="11"/>
          <w:color w:val="000000"/>
        </w:rPr>
        <w:t>Студентам предстояло найти 13 контрольных пунктов, установленных в лесу. Дистанция составила около 4-х километров на лыжах. Среди девушек золото завоевала студентка КГЭУ Ульяна Сокольская,  КМС по спортивному ориентированию. Лучшим среди мужчин из студентов КГЭУ стал мастер спорта Тимур Бикулов, показав 6 результат.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451985"/>
            <wp:effectExtent l="19050" t="0" r="3175" b="0"/>
            <wp:docPr id="48" name="Рисунок 48" descr="https://kgeu.ru/News/GetImage/9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https://kgeu.ru/News/GetImage/940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18 марта в центре Бокса и настольного тенниса прошли соревнования по настольному теннису в рамках спартакиады студентов ВУЗов РТ где команда КГЭУ заняла третье общекомандное место.</w:t>
      </w:r>
    </w:p>
    <w:p>
      <w:pPr>
        <w:pStyle w:val="7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16 прошедших видов Студенческой Спартакиады ВУЗов Республики Татарстан, при помощи слаженной  работы тренерского состава и спортсменов спортивного клуба, команда КГЭУ уверенно занимает 3 место. Во второй половине будет подведен итог по игровым видам спорта: волейбол, футбол, баскетбол, гандбол и регби. Спортсмены этих видов традиционно занимают призовые места. </w:t>
      </w:r>
    </w:p>
    <w:p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egoe UI Symbol">
    <w:panose1 w:val="020B0502040204020203"/>
    <w:charset w:val="00"/>
    <w:family w:val="swiss"/>
    <w:pitch w:val="default"/>
    <w:sig w:usb0="8000006F" w:usb1="1200FBEF" w:usb2="0064C000" w:usb3="00000002" w:csb0="0000000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A0D8F"/>
    <w:multiLevelType w:val="multilevel"/>
    <w:tmpl w:val="1C8A0D8F"/>
    <w:lvl w:ilvl="0" w:tentative="0">
      <w:start w:val="1"/>
      <w:numFmt w:val="decimal"/>
      <w:lvlText w:val="%1."/>
      <w:lvlJc w:val="left"/>
      <w:pPr>
        <w:ind w:left="1364" w:hanging="360"/>
      </w:pPr>
    </w:lvl>
    <w:lvl w:ilvl="1" w:tentative="0">
      <w:start w:val="1"/>
      <w:numFmt w:val="lowerLetter"/>
      <w:lvlText w:val="%2."/>
      <w:lvlJc w:val="left"/>
      <w:pPr>
        <w:ind w:left="2084" w:hanging="360"/>
      </w:pPr>
    </w:lvl>
    <w:lvl w:ilvl="2" w:tentative="0">
      <w:start w:val="1"/>
      <w:numFmt w:val="lowerRoman"/>
      <w:lvlText w:val="%3."/>
      <w:lvlJc w:val="right"/>
      <w:pPr>
        <w:ind w:left="2804" w:hanging="180"/>
      </w:pPr>
    </w:lvl>
    <w:lvl w:ilvl="3" w:tentative="0">
      <w:start w:val="1"/>
      <w:numFmt w:val="decimal"/>
      <w:lvlText w:val="%4."/>
      <w:lvlJc w:val="left"/>
      <w:pPr>
        <w:ind w:left="3524" w:hanging="360"/>
      </w:pPr>
    </w:lvl>
    <w:lvl w:ilvl="4" w:tentative="0">
      <w:start w:val="1"/>
      <w:numFmt w:val="lowerLetter"/>
      <w:lvlText w:val="%5."/>
      <w:lvlJc w:val="left"/>
      <w:pPr>
        <w:ind w:left="4244" w:hanging="360"/>
      </w:pPr>
    </w:lvl>
    <w:lvl w:ilvl="5" w:tentative="0">
      <w:start w:val="1"/>
      <w:numFmt w:val="lowerRoman"/>
      <w:lvlText w:val="%6."/>
      <w:lvlJc w:val="right"/>
      <w:pPr>
        <w:ind w:left="4964" w:hanging="180"/>
      </w:pPr>
    </w:lvl>
    <w:lvl w:ilvl="6" w:tentative="0">
      <w:start w:val="1"/>
      <w:numFmt w:val="decimal"/>
      <w:lvlText w:val="%7."/>
      <w:lvlJc w:val="left"/>
      <w:pPr>
        <w:ind w:left="5684" w:hanging="360"/>
      </w:pPr>
    </w:lvl>
    <w:lvl w:ilvl="7" w:tentative="0">
      <w:start w:val="1"/>
      <w:numFmt w:val="lowerLetter"/>
      <w:lvlText w:val="%8."/>
      <w:lvlJc w:val="left"/>
      <w:pPr>
        <w:ind w:left="6404" w:hanging="360"/>
      </w:pPr>
    </w:lvl>
    <w:lvl w:ilvl="8" w:tentative="0">
      <w:start w:val="1"/>
      <w:numFmt w:val="lowerRoman"/>
      <w:lvlText w:val="%9."/>
      <w:lvlJc w:val="right"/>
      <w:pPr>
        <w:ind w:left="712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7C5"/>
    <w:rsid w:val="0000223C"/>
    <w:rsid w:val="00015AA3"/>
    <w:rsid w:val="00031CB4"/>
    <w:rsid w:val="000657B8"/>
    <w:rsid w:val="000867C5"/>
    <w:rsid w:val="001A23BF"/>
    <w:rsid w:val="001E2160"/>
    <w:rsid w:val="002A0B3E"/>
    <w:rsid w:val="003045F0"/>
    <w:rsid w:val="00495007"/>
    <w:rsid w:val="005168E1"/>
    <w:rsid w:val="00520AE3"/>
    <w:rsid w:val="005973F8"/>
    <w:rsid w:val="0078118E"/>
    <w:rsid w:val="009049F9"/>
    <w:rsid w:val="00940216"/>
    <w:rsid w:val="009975CA"/>
    <w:rsid w:val="00B60B12"/>
    <w:rsid w:val="00C0421F"/>
    <w:rsid w:val="00F2785A"/>
    <w:rsid w:val="00FD6186"/>
    <w:rsid w:val="121D28A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Normal (Web)"/>
    <w:basedOn w:val="1"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6">
    <w:name w:val="Table Grid"/>
    <w:basedOn w:val="5"/>
    <w:qFormat/>
    <w:uiPriority w:val="59"/>
    <w:pPr>
      <w:spacing w:after="0" w:line="240" w:lineRule="auto"/>
    </w:pPr>
    <w:rPr>
      <w:rFonts w:eastAsiaTheme="minorEastAsia"/>
      <w:lang w:eastAsia="ru-RU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7">
    <w:name w:val="List Paragraph"/>
    <w:basedOn w:val="1"/>
    <w:link w:val="8"/>
    <w:qFormat/>
    <w:uiPriority w:val="34"/>
    <w:pPr>
      <w:ind w:left="720"/>
      <w:contextualSpacing/>
    </w:pPr>
    <w:rPr>
      <w:rFonts w:ascii="Calibri" w:hAnsi="Calibri" w:eastAsia="Times New Roman" w:cs="Times New Roman"/>
    </w:rPr>
  </w:style>
  <w:style w:type="character" w:customStyle="1" w:styleId="8">
    <w:name w:val="Абзац списка Знак"/>
    <w:link w:val="7"/>
    <w:locked/>
    <w:uiPriority w:val="34"/>
    <w:rPr>
      <w:rFonts w:ascii="Calibri" w:hAnsi="Calibri" w:eastAsia="Times New Roman" w:cs="Times New Roman"/>
      <w:lang w:eastAsia="ru-RU"/>
    </w:rPr>
  </w:style>
  <w:style w:type="character" w:customStyle="1" w:styleId="9">
    <w:name w:val="Текст выноски Знак"/>
    <w:basedOn w:val="4"/>
    <w:link w:val="2"/>
    <w:semiHidden/>
    <w:qFormat/>
    <w:uiPriority w:val="99"/>
    <w:rPr>
      <w:rFonts w:ascii="Tahoma" w:hAnsi="Tahoma" w:cs="Tahoma" w:eastAsiaTheme="minorEastAsia"/>
      <w:sz w:val="16"/>
      <w:szCs w:val="16"/>
      <w:lang w:eastAsia="ru-RU"/>
    </w:rPr>
  </w:style>
  <w:style w:type="paragraph" w:customStyle="1" w:styleId="10">
    <w:name w:val="csd270a203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11">
    <w:name w:val="csc8f6d76"/>
    <w:basedOn w:val="4"/>
    <w:uiPriority w:val="0"/>
  </w:style>
  <w:style w:type="character" w:customStyle="1" w:styleId="12">
    <w:name w:val="cs50851d8f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Дом</Company>
  <Pages>11</Pages>
  <Words>1673</Words>
  <Characters>9537</Characters>
  <Lines>79</Lines>
  <Paragraphs>22</Paragraphs>
  <TotalTime>1</TotalTime>
  <ScaleCrop>false</ScaleCrop>
  <LinksUpToDate>false</LinksUpToDate>
  <CharactersWithSpaces>11188</CharactersWithSpaces>
  <Application>WPS Office_11.2.0.9684_F1E327BC-269C-435d-A152-05C5408002CA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2020-04-07T06:06:00Z</dcterms:created>
  <dc:creator>Гарипова Лилия Ильгизаровна</dc:creator>
  <cp:lastModifiedBy>khairullin.ag</cp:lastModifiedBy>
  <dcterms:modified xsi:type="dcterms:W3CDTF">2020-09-30T05:51:42Z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1049-11.2.0.9684</vt:lpwstr>
  </property>
</Properties>
</file>