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FB143" w14:textId="77777777" w:rsidR="00996D99" w:rsidRPr="00442CF7" w:rsidRDefault="00996D99" w:rsidP="00DE3D0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bookmarkStart w:id="0" w:name="_GoBack"/>
      <w:bookmarkEnd w:id="0"/>
    </w:p>
    <w:p w14:paraId="051710C2" w14:textId="5ACC6446" w:rsidR="00574065" w:rsidRPr="00442CF7" w:rsidRDefault="00574065" w:rsidP="00DE3D0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Информационная справка </w:t>
      </w:r>
    </w:p>
    <w:p w14:paraId="7B572FA9" w14:textId="77777777" w:rsidR="00996D99" w:rsidRPr="00442CF7" w:rsidRDefault="00996D99" w:rsidP="00DE3D0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</w:p>
    <w:p w14:paraId="2AD24C3B" w14:textId="77777777" w:rsidR="00AD6478" w:rsidRPr="00442CF7" w:rsidRDefault="00AD6478" w:rsidP="00DE3D0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2CF7">
        <w:rPr>
          <w:rFonts w:ascii="Times New Roman" w:eastAsia="Times New Roman" w:hAnsi="Times New Roman"/>
          <w:b/>
          <w:sz w:val="24"/>
          <w:szCs w:val="24"/>
        </w:rPr>
        <w:t xml:space="preserve">Республиканский фестиваль молодежных </w:t>
      </w:r>
      <w:proofErr w:type="spellStart"/>
      <w:r w:rsidRPr="00442CF7">
        <w:rPr>
          <w:rFonts w:ascii="Times New Roman" w:eastAsia="Times New Roman" w:hAnsi="Times New Roman"/>
          <w:b/>
          <w:sz w:val="24"/>
          <w:szCs w:val="24"/>
        </w:rPr>
        <w:t>иммерсивных</w:t>
      </w:r>
      <w:proofErr w:type="spellEnd"/>
      <w:r w:rsidRPr="00442CF7">
        <w:rPr>
          <w:rFonts w:ascii="Times New Roman" w:eastAsia="Times New Roman" w:hAnsi="Times New Roman"/>
          <w:b/>
          <w:sz w:val="24"/>
          <w:szCs w:val="24"/>
        </w:rPr>
        <w:t xml:space="preserve"> театров </w:t>
      </w:r>
    </w:p>
    <w:p w14:paraId="4BF25005" w14:textId="047F8307" w:rsidR="00574065" w:rsidRPr="00442CF7" w:rsidRDefault="00AD6478" w:rsidP="00DE3D0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sz w:val="24"/>
          <w:szCs w:val="24"/>
        </w:rPr>
        <w:t>«Вокруг нас»</w:t>
      </w:r>
    </w:p>
    <w:p w14:paraId="29F4BDE3" w14:textId="77777777" w:rsidR="00574065" w:rsidRPr="00442CF7" w:rsidRDefault="00574065" w:rsidP="00DE3D08">
      <w:pPr>
        <w:widowControl w:val="0"/>
        <w:autoSpaceDE w:val="0"/>
        <w:autoSpaceDN w:val="0"/>
        <w:spacing w:before="1" w:after="0" w:line="240" w:lineRule="auto"/>
        <w:ind w:right="9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0E95C3D" w14:textId="2C484694" w:rsidR="00E65761" w:rsidRDefault="00F168C3" w:rsidP="00DE3D08">
      <w:pPr>
        <w:widowControl w:val="0"/>
        <w:autoSpaceDE w:val="0"/>
        <w:autoSpaceDN w:val="0"/>
        <w:spacing w:before="1" w:after="0" w:line="240" w:lineRule="auto"/>
        <w:ind w:left="117" w:right="98" w:firstLine="71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13 сентября</w:t>
      </w:r>
      <w:r w:rsidR="002E2383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2025 года стартует первый в </w:t>
      </w:r>
      <w:r w:rsidR="00FF602A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Республике Татарстан фестиваль молодежных </w:t>
      </w:r>
      <w:proofErr w:type="spellStart"/>
      <w:r w:rsidR="00FF602A" w:rsidRPr="00442CF7">
        <w:rPr>
          <w:rFonts w:ascii="Times New Roman" w:eastAsia="Times New Roman" w:hAnsi="Times New Roman"/>
          <w:color w:val="auto"/>
          <w:sz w:val="24"/>
          <w:szCs w:val="24"/>
        </w:rPr>
        <w:t>иммерсивных</w:t>
      </w:r>
      <w:proofErr w:type="spellEnd"/>
      <w:r w:rsidR="00FF602A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театров «Вокруг нас» (далее – Фестиваль). Фестиваль – это уникальный проект, направленный на развитие и популяризацию театрального искусства и </w:t>
      </w:r>
      <w:proofErr w:type="spellStart"/>
      <w:r w:rsidR="00FF602A" w:rsidRPr="00442CF7">
        <w:rPr>
          <w:rFonts w:ascii="Times New Roman" w:eastAsia="Times New Roman" w:hAnsi="Times New Roman"/>
          <w:color w:val="auto"/>
          <w:sz w:val="24"/>
          <w:szCs w:val="24"/>
        </w:rPr>
        <w:t>иммерсивного</w:t>
      </w:r>
      <w:proofErr w:type="spellEnd"/>
      <w:r w:rsidR="00FF602A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театра, как отдельного жанра художественных постановок, среди молодежи от 16 до 35 лет. </w:t>
      </w:r>
      <w:r w:rsidR="00FF602A" w:rsidRPr="00442CF7">
        <w:rPr>
          <w:rFonts w:ascii="Times New Roman" w:eastAsia="Tahoma" w:hAnsi="Times New Roman"/>
          <w:sz w:val="24"/>
          <w:szCs w:val="24"/>
        </w:rPr>
        <w:t>Д</w:t>
      </w:r>
      <w:r w:rsidR="003925CC" w:rsidRPr="00442CF7">
        <w:rPr>
          <w:rFonts w:ascii="Times New Roman" w:eastAsia="Tahoma" w:hAnsi="Times New Roman"/>
          <w:sz w:val="24"/>
          <w:szCs w:val="24"/>
        </w:rPr>
        <w:t>анный проект является единственным в Республике</w:t>
      </w:r>
      <w:r w:rsidR="00FF602A" w:rsidRPr="00442CF7">
        <w:rPr>
          <w:rFonts w:ascii="Times New Roman" w:eastAsia="Tahoma" w:hAnsi="Times New Roman"/>
          <w:sz w:val="24"/>
          <w:szCs w:val="24"/>
        </w:rPr>
        <w:t xml:space="preserve"> Татар</w:t>
      </w:r>
      <w:r w:rsidR="003925CC" w:rsidRPr="00442CF7">
        <w:rPr>
          <w:rFonts w:ascii="Times New Roman" w:eastAsia="Tahoma" w:hAnsi="Times New Roman"/>
          <w:sz w:val="24"/>
          <w:szCs w:val="24"/>
        </w:rPr>
        <w:t xml:space="preserve">стан, до 2025 года не существовало ни одного проекта, развивающего </w:t>
      </w:r>
      <w:proofErr w:type="spellStart"/>
      <w:r w:rsidR="003925CC" w:rsidRPr="00442CF7">
        <w:rPr>
          <w:rFonts w:ascii="Times New Roman" w:eastAsia="Tahoma" w:hAnsi="Times New Roman"/>
          <w:sz w:val="24"/>
          <w:szCs w:val="24"/>
        </w:rPr>
        <w:t>иммерсивные</w:t>
      </w:r>
      <w:proofErr w:type="spellEnd"/>
      <w:r w:rsidR="003925CC" w:rsidRPr="00442CF7">
        <w:rPr>
          <w:rFonts w:ascii="Times New Roman" w:eastAsia="Tahoma" w:hAnsi="Times New Roman"/>
          <w:sz w:val="24"/>
          <w:szCs w:val="24"/>
        </w:rPr>
        <w:t xml:space="preserve"> театры, и даже </w:t>
      </w:r>
      <w:r w:rsidR="00487B3A" w:rsidRPr="00442CF7">
        <w:rPr>
          <w:rFonts w:ascii="Times New Roman" w:eastAsia="Tahoma" w:hAnsi="Times New Roman"/>
          <w:sz w:val="24"/>
          <w:szCs w:val="24"/>
        </w:rPr>
        <w:t>в России фестивалей</w:t>
      </w:r>
      <w:r w:rsidR="00FF602A" w:rsidRPr="00442CF7">
        <w:rPr>
          <w:rFonts w:ascii="Times New Roman" w:eastAsia="Tahoma" w:hAnsi="Times New Roman"/>
          <w:sz w:val="24"/>
          <w:szCs w:val="24"/>
        </w:rPr>
        <w:t xml:space="preserve"> </w:t>
      </w:r>
      <w:proofErr w:type="spellStart"/>
      <w:r w:rsidR="00FF602A" w:rsidRPr="00442CF7">
        <w:rPr>
          <w:rFonts w:ascii="Times New Roman" w:eastAsia="Tahoma" w:hAnsi="Times New Roman"/>
          <w:sz w:val="24"/>
          <w:szCs w:val="24"/>
        </w:rPr>
        <w:t>иммерсивных</w:t>
      </w:r>
      <w:proofErr w:type="spellEnd"/>
      <w:r w:rsidR="00FF602A" w:rsidRPr="00442CF7">
        <w:rPr>
          <w:rFonts w:ascii="Times New Roman" w:eastAsia="Tahoma" w:hAnsi="Times New Roman"/>
          <w:sz w:val="24"/>
          <w:szCs w:val="24"/>
        </w:rPr>
        <w:t xml:space="preserve"> театров </w:t>
      </w:r>
      <w:r w:rsidR="00487B3A" w:rsidRPr="00442CF7">
        <w:rPr>
          <w:rFonts w:ascii="Times New Roman" w:eastAsia="Tahoma" w:hAnsi="Times New Roman"/>
          <w:sz w:val="24"/>
          <w:szCs w:val="24"/>
        </w:rPr>
        <w:t xml:space="preserve">– </w:t>
      </w:r>
      <w:r w:rsidR="00FF602A" w:rsidRPr="00442CF7">
        <w:rPr>
          <w:rFonts w:ascii="Times New Roman" w:eastAsia="Tahoma" w:hAnsi="Times New Roman"/>
          <w:sz w:val="24"/>
          <w:szCs w:val="24"/>
        </w:rPr>
        <w:t>единицы. Это позволяет предположить наличие высокого интереса к данному событию как со стороны участников, так и со стороны зрителей.</w:t>
      </w:r>
      <w:r w:rsidR="00F239A3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E65761">
        <w:rPr>
          <w:rFonts w:ascii="Times New Roman" w:eastAsia="Times New Roman" w:hAnsi="Times New Roman"/>
          <w:color w:val="auto"/>
          <w:sz w:val="24"/>
          <w:szCs w:val="24"/>
        </w:rPr>
        <w:t xml:space="preserve">В 2025 году, в год открытия Фестиваля ожидается более 10 оригинальных коллективов с неповторимыми </w:t>
      </w:r>
      <w:proofErr w:type="spellStart"/>
      <w:r w:rsidR="00E65761">
        <w:rPr>
          <w:rFonts w:ascii="Times New Roman" w:eastAsia="Times New Roman" w:hAnsi="Times New Roman"/>
          <w:color w:val="auto"/>
          <w:sz w:val="24"/>
          <w:szCs w:val="24"/>
        </w:rPr>
        <w:t>иммерсивными</w:t>
      </w:r>
      <w:proofErr w:type="spellEnd"/>
      <w:r w:rsidR="00E65761">
        <w:rPr>
          <w:rFonts w:ascii="Times New Roman" w:eastAsia="Times New Roman" w:hAnsi="Times New Roman"/>
          <w:color w:val="auto"/>
          <w:sz w:val="24"/>
          <w:szCs w:val="24"/>
        </w:rPr>
        <w:t xml:space="preserve"> постановками, которые впервые будут показаны на сцене Фестиваля.</w:t>
      </w:r>
    </w:p>
    <w:p w14:paraId="2D2580C9" w14:textId="5BDA4DD9" w:rsidR="00574065" w:rsidRPr="00442CF7" w:rsidRDefault="00E63947" w:rsidP="00DE3D08">
      <w:pPr>
        <w:widowControl w:val="0"/>
        <w:autoSpaceDE w:val="0"/>
        <w:autoSpaceDN w:val="0"/>
        <w:spacing w:before="1" w:after="0" w:line="240" w:lineRule="auto"/>
        <w:ind w:left="117" w:right="98" w:firstLine="71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>«</w:t>
      </w:r>
      <w:r w:rsidR="00C265A5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Это возможность открыть театр заново. Фестиваль </w:t>
      </w:r>
      <w:proofErr w:type="spellStart"/>
      <w:r w:rsidR="00C265A5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>иммерсивных</w:t>
      </w:r>
      <w:proofErr w:type="spellEnd"/>
      <w:r w:rsidR="00C265A5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 театров «Вокруг нас» это не только площадка для экспериментов, но и сообщество людей, которые хотят развивать и менять современное искусство. Каждый участник фестиваля –</w:t>
      </w:r>
      <w:r w:rsidR="00555729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 это настоящий</w:t>
      </w:r>
      <w:r w:rsidR="00C265A5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 творческий деятель</w:t>
      </w:r>
      <w:r w:rsidR="001B26D9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, </w:t>
      </w:r>
      <w:r w:rsidR="00555729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>которому предстоит длинный и интересный путь на нашем фестивале</w:t>
      </w:r>
      <w:r w:rsidR="00574065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», — отметил </w:t>
      </w:r>
      <w:r w:rsidR="00FF602A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Исполнительный директор Фестиваля </w:t>
      </w:r>
      <w:proofErr w:type="spellStart"/>
      <w:r w:rsidR="00FF602A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>Белохвосткин</w:t>
      </w:r>
      <w:proofErr w:type="spellEnd"/>
      <w:r w:rsidR="00FF602A"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 xml:space="preserve"> Алексей.</w:t>
      </w:r>
    </w:p>
    <w:p w14:paraId="3D35CC29" w14:textId="66B9968A" w:rsidR="00C265A5" w:rsidRPr="00442CF7" w:rsidRDefault="00C265A5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Фестиваль решает несколько социальных проблем, остро стоящих перед современной Россией. В первую очередь </w:t>
      </w:r>
      <w:r w:rsidR="00DE3D08" w:rsidRPr="00DE3D0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развитие молодежного театра, поддержка новых творческих лабораторий, вовлечение зрителей в </w:t>
      </w:r>
      <w:proofErr w:type="spellStart"/>
      <w:r w:rsidR="00DE3D08" w:rsidRPr="00DE3D0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иммерсивные</w:t>
      </w:r>
      <w:proofErr w:type="spellEnd"/>
      <w:r w:rsidR="00DE3D08" w:rsidRPr="00DE3D0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постановки</w:t>
      </w:r>
      <w:r w:rsidRPr="00442C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 Фестиваль также способствует повышению внимания государства и общества к вопросам поддержки талантливой молодежи.</w:t>
      </w:r>
    </w:p>
    <w:p w14:paraId="21ACEC71" w14:textId="01F55B56" w:rsidR="00C265A5" w:rsidRPr="00442CF7" w:rsidRDefault="00C265A5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442CF7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>Слоган Фестиваля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</w:t>
      </w:r>
      <w:r w:rsidRPr="00442CF7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 xml:space="preserve">— «Искусство рождается вокруг нас и внутри нас». </w:t>
      </w:r>
      <w:r w:rsidRPr="00442C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Он отражает главный принцип </w:t>
      </w:r>
      <w:r w:rsidR="007E1837" w:rsidRPr="00442C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искусства и показывает, что творчество повсюду и именно оно заставляет людей видеть прекрасное и создавать его в своей Республике. </w:t>
      </w:r>
    </w:p>
    <w:p w14:paraId="70D1AA7C" w14:textId="7AF36581" w:rsidR="00AF37F0" w:rsidRPr="00442CF7" w:rsidRDefault="007E1837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000000"/>
          <w:sz w:val="24"/>
          <w:szCs w:val="24"/>
        </w:rPr>
        <w:t>К участию в мероприятиях Фестиваля допускаются обучающиеся Профессиональных образовательных организаций, Образовательных организаций высшего образования, молодежные и студенческие театральные коллективы, и творческие лаборатории Республики Татарстан. При этом каждый член коллектива, принимающего участие в Фестивале должен быть от 16 до 35 лет.</w:t>
      </w:r>
      <w:r w:rsidR="00415355" w:rsidRPr="00442CF7">
        <w:rPr>
          <w:rFonts w:ascii="Times New Roman" w:eastAsia="Times New Roman" w:hAnsi="Times New Roman"/>
          <w:color w:val="000000"/>
          <w:sz w:val="24"/>
          <w:szCs w:val="24"/>
        </w:rPr>
        <w:t xml:space="preserve"> О</w:t>
      </w:r>
      <w:r w:rsidR="00442CF7">
        <w:rPr>
          <w:rFonts w:ascii="Times New Roman" w:eastAsia="Times New Roman" w:hAnsi="Times New Roman"/>
          <w:color w:val="000000"/>
          <w:sz w:val="24"/>
          <w:szCs w:val="24"/>
        </w:rPr>
        <w:t>бучающиеся могут быть отмечены</w:t>
      </w:r>
      <w:r w:rsidR="00415355" w:rsidRPr="00442CF7">
        <w:rPr>
          <w:rFonts w:ascii="Times New Roman" w:eastAsia="Times New Roman" w:hAnsi="Times New Roman"/>
          <w:color w:val="000000"/>
          <w:sz w:val="24"/>
          <w:szCs w:val="24"/>
        </w:rPr>
        <w:t xml:space="preserve"> как в индивидуальных, так и в коллективных номинациях.</w:t>
      </w:r>
    </w:p>
    <w:p w14:paraId="357EF65A" w14:textId="22A5892D" w:rsidR="00574065" w:rsidRPr="00442CF7" w:rsidRDefault="00574065" w:rsidP="00DE3D08">
      <w:pPr>
        <w:widowControl w:val="0"/>
        <w:autoSpaceDE w:val="0"/>
        <w:autoSpaceDN w:val="0"/>
        <w:spacing w:after="0" w:line="240" w:lineRule="auto"/>
        <w:ind w:left="827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В</w:t>
      </w:r>
      <w:r w:rsidRPr="00442CF7">
        <w:rPr>
          <w:rFonts w:ascii="Times New Roman" w:eastAsia="Times New Roman" w:hAnsi="Times New Roman"/>
          <w:b/>
          <w:bCs/>
          <w:color w:val="auto"/>
          <w:spacing w:val="-5"/>
          <w:sz w:val="24"/>
          <w:szCs w:val="24"/>
        </w:rPr>
        <w:t xml:space="preserve"> </w:t>
      </w:r>
      <w:r w:rsidR="007E1837"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2025</w:t>
      </w:r>
      <w:r w:rsidRPr="00442CF7">
        <w:rPr>
          <w:rFonts w:ascii="Times New Roman" w:eastAsia="Times New Roman" w:hAnsi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году</w:t>
      </w:r>
      <w:r w:rsidRPr="00442CF7">
        <w:rPr>
          <w:rFonts w:ascii="Times New Roman" w:eastAsia="Times New Roman" w:hAnsi="Times New Roman"/>
          <w:b/>
          <w:bCs/>
          <w:color w:val="auto"/>
          <w:spacing w:val="-6"/>
          <w:sz w:val="24"/>
          <w:szCs w:val="24"/>
        </w:rPr>
        <w:t xml:space="preserve"> </w:t>
      </w:r>
      <w:r w:rsidR="007E1837"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Фестиваль</w:t>
      </w:r>
      <w:r w:rsidRPr="00442CF7">
        <w:rPr>
          <w:rFonts w:ascii="Times New Roman" w:eastAsia="Times New Roman" w:hAnsi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проводится</w:t>
      </w:r>
      <w:r w:rsidRPr="00442CF7">
        <w:rPr>
          <w:rFonts w:ascii="Times New Roman" w:eastAsia="Times New Roman" w:hAnsi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в</w:t>
      </w:r>
      <w:r w:rsidRPr="00442CF7">
        <w:rPr>
          <w:rFonts w:ascii="Times New Roman" w:eastAsia="Times New Roman" w:hAnsi="Times New Roman"/>
          <w:b/>
          <w:bCs/>
          <w:color w:val="auto"/>
          <w:spacing w:val="-6"/>
          <w:sz w:val="24"/>
          <w:szCs w:val="24"/>
        </w:rPr>
        <w:t xml:space="preserve"> </w:t>
      </w:r>
      <w:r w:rsidR="007E1837"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пять</w:t>
      </w:r>
      <w:r w:rsidRPr="00442CF7">
        <w:rPr>
          <w:rFonts w:ascii="Times New Roman" w:eastAsia="Times New Roman" w:hAnsi="Times New Roman"/>
          <w:b/>
          <w:bCs/>
          <w:color w:val="auto"/>
          <w:spacing w:val="-1"/>
          <w:sz w:val="24"/>
          <w:szCs w:val="24"/>
        </w:rPr>
        <w:t xml:space="preserve"> </w:t>
      </w:r>
      <w:r w:rsidR="007E1837"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этапов</w:t>
      </w:r>
      <w:r w:rsidRPr="00442CF7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:</w:t>
      </w:r>
    </w:p>
    <w:p w14:paraId="7FD84719" w14:textId="54FF61DE" w:rsidR="0063654C" w:rsidRPr="00442CF7" w:rsidRDefault="00574065" w:rsidP="00DE3D08">
      <w:pPr>
        <w:widowControl w:val="0"/>
        <w:numPr>
          <w:ilvl w:val="0"/>
          <w:numId w:val="4"/>
        </w:numPr>
        <w:tabs>
          <w:tab w:val="left" w:pos="1548"/>
        </w:tabs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I этап – «Заявочная кампания» </w:t>
      </w:r>
      <w:r w:rsidR="00F168C3">
        <w:rPr>
          <w:rFonts w:ascii="Times New Roman" w:eastAsia="Times New Roman" w:hAnsi="Times New Roman"/>
          <w:b/>
          <w:color w:val="auto"/>
          <w:sz w:val="24"/>
          <w:szCs w:val="24"/>
        </w:rPr>
        <w:t>(с 13</w:t>
      </w:r>
      <w:r w:rsidR="007E1837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сентября по 5 октября 2025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года</w:t>
      </w:r>
      <w:r w:rsidR="007E1837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, включая продление заявочной кампании с 5 по 15 октября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)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>: участники напра</w:t>
      </w:r>
      <w:r w:rsidR="007E1837" w:rsidRPr="00442CF7">
        <w:rPr>
          <w:rFonts w:ascii="Times New Roman" w:eastAsia="Times New Roman" w:hAnsi="Times New Roman"/>
          <w:color w:val="auto"/>
          <w:sz w:val="24"/>
          <w:szCs w:val="24"/>
        </w:rPr>
        <w:t>вляют заявку на участие в Фестивале с помощью электронной формы, к участию допускаютс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я </w:t>
      </w:r>
      <w:proofErr w:type="spellStart"/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иммерсивные</w:t>
      </w:r>
      <w:proofErr w:type="spellEnd"/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спектакли, показанные ранее</w:t>
      </w:r>
      <w:r w:rsidR="007E1837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в свободном формате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, однако не допускаются </w:t>
      </w:r>
      <w:proofErr w:type="spellStart"/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иммерсивные</w:t>
      </w:r>
      <w:proofErr w:type="spellEnd"/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спектакли, участвовавшие ранее в конкурсах или других фестивалях</w:t>
      </w:r>
      <w:r w:rsidR="00105DD1" w:rsidRPr="00442CF7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D255FC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30D60A89" w14:textId="133B68AF" w:rsidR="00D255FC" w:rsidRPr="00442CF7" w:rsidRDefault="00D255FC" w:rsidP="00DE3D08">
      <w:pPr>
        <w:widowControl w:val="0"/>
        <w:numPr>
          <w:ilvl w:val="0"/>
          <w:numId w:val="4"/>
        </w:numPr>
        <w:tabs>
          <w:tab w:val="left" w:pos="1548"/>
        </w:tabs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>II эт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ап – «Заочный этап» </w:t>
      </w:r>
      <w:r w:rsidR="00575765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(с 6</w:t>
      </w:r>
      <w:r w:rsidR="007E1837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октября</w:t>
      </w:r>
      <w:r w:rsidR="00575765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по 18 октября 2025</w:t>
      </w:r>
      <w:r w:rsidR="001F688C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года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)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>: рассмотрение и оценка заявок Эксп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ертным советом, в который входит Дирекция Фестиваля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E5EF54D" w14:textId="662A75F9" w:rsidR="00D255FC" w:rsidRPr="00442CF7" w:rsidRDefault="00575765" w:rsidP="00DE3D08">
      <w:pPr>
        <w:widowControl w:val="0"/>
        <w:numPr>
          <w:ilvl w:val="0"/>
          <w:numId w:val="4"/>
        </w:numPr>
        <w:tabs>
          <w:tab w:val="left" w:pos="1548"/>
        </w:tabs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ab/>
        <w:t xml:space="preserve">III этап – «Образовательные </w:t>
      </w:r>
      <w:proofErr w:type="spellStart"/>
      <w:r w:rsidRPr="00442CF7">
        <w:rPr>
          <w:rFonts w:ascii="Times New Roman" w:eastAsia="Times New Roman" w:hAnsi="Times New Roman"/>
          <w:color w:val="auto"/>
          <w:sz w:val="24"/>
          <w:szCs w:val="24"/>
        </w:rPr>
        <w:t>интенсивы</w:t>
      </w:r>
      <w:proofErr w:type="spellEnd"/>
      <w:r w:rsidR="00D255FC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» </w:t>
      </w:r>
      <w:r w:rsidR="00D255FC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(с 2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2 октября декабря по 25 октября 2025</w:t>
      </w:r>
      <w:r w:rsidR="001F688C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года</w:t>
      </w:r>
      <w:r w:rsidR="00D255FC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)</w:t>
      </w:r>
      <w:r w:rsidR="00DE3D08">
        <w:rPr>
          <w:rFonts w:ascii="Times New Roman" w:eastAsia="Times New Roman" w:hAnsi="Times New Roman"/>
          <w:color w:val="auto"/>
          <w:sz w:val="24"/>
          <w:szCs w:val="24"/>
        </w:rPr>
        <w:t xml:space="preserve">: </w:t>
      </w:r>
      <w:r w:rsidR="00D255FC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в этот период проводятся очные 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>образовательные курсы для участников Фестиваля. Спике</w:t>
      </w:r>
      <w:r w:rsidR="00442CF7">
        <w:rPr>
          <w:rFonts w:ascii="Times New Roman" w:eastAsia="Times New Roman" w:hAnsi="Times New Roman"/>
          <w:color w:val="auto"/>
          <w:sz w:val="24"/>
          <w:szCs w:val="24"/>
        </w:rPr>
        <w:t>рами выступят действующие представители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академических и авторских театров, существующих в Республике Татарстан</w:t>
      </w:r>
      <w:r w:rsidR="00D255FC" w:rsidRPr="00442CF7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EB4D709" w14:textId="7E52DE2A" w:rsidR="00A94D7C" w:rsidRPr="00442CF7" w:rsidRDefault="00D255FC" w:rsidP="00DE3D08">
      <w:pPr>
        <w:widowControl w:val="0"/>
        <w:numPr>
          <w:ilvl w:val="0"/>
          <w:numId w:val="4"/>
        </w:numPr>
        <w:tabs>
          <w:tab w:val="left" w:pos="1548"/>
        </w:tabs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>IV этап – «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Очный этап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» 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(</w:t>
      </w:r>
      <w:r w:rsidR="00575765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с 16 по 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25</w:t>
      </w:r>
      <w:r w:rsidR="00575765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ноября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2025</w:t>
      </w:r>
      <w:r w:rsidR="001F688C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года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):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DE3D08">
        <w:rPr>
          <w:rFonts w:ascii="Times New Roman" w:eastAsia="Times New Roman" w:hAnsi="Times New Roman"/>
          <w:color w:val="auto"/>
          <w:sz w:val="24"/>
          <w:szCs w:val="24"/>
        </w:rPr>
        <w:t xml:space="preserve">в 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этот период проходят очные показы </w:t>
      </w:r>
      <w:proofErr w:type="spellStart"/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иммерсивных</w:t>
      </w:r>
      <w:proofErr w:type="spellEnd"/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спектаклей, принимающих участие в фестивале, просмотр спектаклей осуществляется Дирекцией Фестиваля и Экспертами, которые выставляют оценки участникам Фестиваля</w:t>
      </w:r>
      <w:r w:rsidR="00442CF7">
        <w:rPr>
          <w:rFonts w:ascii="Times New Roman" w:eastAsia="Times New Roman" w:hAnsi="Times New Roman"/>
          <w:color w:val="auto"/>
          <w:sz w:val="24"/>
          <w:szCs w:val="24"/>
        </w:rPr>
        <w:t>, спектакли показываются на площадке, организованной участниками Фестиваля.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)</w:t>
      </w:r>
    </w:p>
    <w:p w14:paraId="21D375CE" w14:textId="4C65DBC6" w:rsidR="007E1837" w:rsidRPr="00442CF7" w:rsidRDefault="007E1837" w:rsidP="00DE3D08">
      <w:pPr>
        <w:widowControl w:val="0"/>
        <w:numPr>
          <w:ilvl w:val="0"/>
          <w:numId w:val="4"/>
        </w:numPr>
        <w:tabs>
          <w:tab w:val="left" w:pos="1548"/>
        </w:tabs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>V этап – «Церемония награждения»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575765"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>(29 ноября 2025</w:t>
      </w:r>
      <w:r w:rsidR="001F688C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года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): в этот день проводится церемония награждения лауреатов и победителей Фестиваля в индивидуальных и коллективных номинациях, вручаются ценные подарки</w:t>
      </w:r>
      <w:r w:rsidR="00DE3D08">
        <w:rPr>
          <w:rFonts w:ascii="Times New Roman" w:eastAsia="Times New Roman" w:hAnsi="Times New Roman"/>
          <w:color w:val="auto"/>
          <w:sz w:val="24"/>
          <w:szCs w:val="24"/>
        </w:rPr>
        <w:t xml:space="preserve"> и призы от партнеров Фестиваля</w:t>
      </w:r>
      <w:r w:rsidR="00575765" w:rsidRPr="00442CF7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45FF7862" w14:textId="09160D61" w:rsidR="00415355" w:rsidRPr="00442CF7" w:rsidRDefault="00415355" w:rsidP="00DE3D08">
      <w:pPr>
        <w:widowControl w:val="0"/>
        <w:tabs>
          <w:tab w:val="left" w:pos="1508"/>
        </w:tabs>
        <w:spacing w:before="1" w:after="0" w:line="240" w:lineRule="auto"/>
        <w:ind w:right="129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По итогам оценки Экспертами будут выявлены победители общего зачета и по каждой из номинаций. 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>Среди</w:t>
      </w:r>
      <w:r w:rsidRPr="00442CF7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sz w:val="24"/>
          <w:szCs w:val="24"/>
        </w:rPr>
        <w:t>коллективных номинаций</w:t>
      </w:r>
      <w:r w:rsidRPr="00DE3D0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DE3D08" w:rsidRPr="00DE3D08">
        <w:rPr>
          <w:rFonts w:ascii="Times New Roman" w:eastAsia="Times New Roman" w:hAnsi="Times New Roman"/>
          <w:b/>
          <w:sz w:val="24"/>
          <w:szCs w:val="24"/>
        </w:rPr>
        <w:t xml:space="preserve">«Лучшее сценическое решение» </w:t>
      </w:r>
      <w:r w:rsidR="00DE3D08" w:rsidRPr="00DE3D08">
        <w:rPr>
          <w:rFonts w:ascii="Times New Roman" w:eastAsia="Times New Roman" w:hAnsi="Times New Roman"/>
          <w:sz w:val="24"/>
          <w:szCs w:val="24"/>
        </w:rPr>
        <w:t>и</w:t>
      </w:r>
      <w:r w:rsidR="00DE3D08" w:rsidRPr="00DE3D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E3D08">
        <w:rPr>
          <w:rFonts w:ascii="Times New Roman" w:eastAsia="Times New Roman" w:hAnsi="Times New Roman"/>
          <w:b/>
          <w:sz w:val="24"/>
          <w:szCs w:val="24"/>
        </w:rPr>
        <w:t>«Лучшее визуальное оформление»</w:t>
      </w:r>
      <w:r w:rsidRPr="00442CF7">
        <w:rPr>
          <w:rFonts w:ascii="Times New Roman" w:eastAsia="Times New Roman" w:hAnsi="Times New Roman"/>
          <w:sz w:val="24"/>
          <w:szCs w:val="24"/>
        </w:rPr>
        <w:t xml:space="preserve">, а среди </w:t>
      </w:r>
      <w:r w:rsidR="00442CF7" w:rsidRPr="00442CF7">
        <w:rPr>
          <w:rFonts w:ascii="Times New Roman" w:eastAsia="Times New Roman" w:hAnsi="Times New Roman"/>
          <w:sz w:val="24"/>
          <w:szCs w:val="24"/>
        </w:rPr>
        <w:t>индивидуальных</w:t>
      </w:r>
      <w:r w:rsidRPr="00442CF7">
        <w:rPr>
          <w:rFonts w:ascii="Times New Roman" w:eastAsia="Times New Roman" w:hAnsi="Times New Roman"/>
          <w:sz w:val="24"/>
          <w:szCs w:val="24"/>
        </w:rPr>
        <w:t xml:space="preserve">: </w:t>
      </w:r>
      <w:r w:rsidRPr="00DE3D08">
        <w:rPr>
          <w:rFonts w:ascii="Times New Roman" w:eastAsia="Times New Roman" w:hAnsi="Times New Roman"/>
          <w:b/>
          <w:sz w:val="24"/>
          <w:szCs w:val="24"/>
        </w:rPr>
        <w:t>«Лучший актер», «Лучшая актриса», «Лучший акте</w:t>
      </w:r>
      <w:r w:rsidR="00DE3D08" w:rsidRPr="00DE3D08">
        <w:rPr>
          <w:rFonts w:ascii="Times New Roman" w:eastAsia="Times New Roman" w:hAnsi="Times New Roman"/>
          <w:b/>
          <w:sz w:val="24"/>
          <w:szCs w:val="24"/>
        </w:rPr>
        <w:t xml:space="preserve">р второго плана» </w:t>
      </w:r>
      <w:r w:rsidR="00DE3D08" w:rsidRPr="00DE3D08">
        <w:rPr>
          <w:rFonts w:ascii="Times New Roman" w:eastAsia="Times New Roman" w:hAnsi="Times New Roman"/>
          <w:sz w:val="24"/>
          <w:szCs w:val="24"/>
        </w:rPr>
        <w:t>и</w:t>
      </w:r>
      <w:r w:rsidRPr="00DE3D08">
        <w:rPr>
          <w:rFonts w:ascii="Times New Roman" w:eastAsia="Times New Roman" w:hAnsi="Times New Roman"/>
          <w:b/>
          <w:sz w:val="24"/>
          <w:szCs w:val="24"/>
        </w:rPr>
        <w:t xml:space="preserve"> «Лучший режиссер».</w:t>
      </w:r>
      <w:r w:rsidRPr="00442CF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529781" w14:textId="069E5ADB" w:rsidR="00ED15BA" w:rsidRPr="00442CF7" w:rsidRDefault="00DE3D08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Актуальная информация </w:t>
      </w:r>
      <w:r w:rsidR="00ED15BA" w:rsidRPr="00442CF7">
        <w:rPr>
          <w:rFonts w:ascii="Times New Roman" w:eastAsia="Times New Roman" w:hAnsi="Times New Roman"/>
          <w:color w:val="auto"/>
          <w:sz w:val="24"/>
          <w:szCs w:val="24"/>
        </w:rPr>
        <w:t>о</w:t>
      </w:r>
      <w:r w:rsid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Фестивале</w:t>
      </w:r>
      <w:r w:rsidR="00ED15BA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публикуется в официальном сообществе</w:t>
      </w:r>
      <w:r w:rsidR="00415355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РМОО «Лига студентов»</w:t>
      </w:r>
      <w:r w:rsidR="00ED15BA"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hyperlink r:id="rId10" w:history="1">
        <w:r w:rsidR="00ED15BA" w:rsidRPr="00DE3D08">
          <w:rPr>
            <w:rStyle w:val="apple-converted-space"/>
            <w:rFonts w:ascii="Times New Roman" w:hAnsi="Times New Roman"/>
            <w:b/>
            <w:i/>
            <w:sz w:val="24"/>
            <w:szCs w:val="24"/>
            <w:u w:val="single"/>
          </w:rPr>
          <w:t>«</w:t>
        </w:r>
        <w:proofErr w:type="spellStart"/>
        <w:r w:rsidR="00ED15BA" w:rsidRPr="00DE3D08">
          <w:rPr>
            <w:rStyle w:val="apple-converted-space"/>
            <w:rFonts w:ascii="Times New Roman" w:hAnsi="Times New Roman"/>
            <w:b/>
            <w:i/>
            <w:sz w:val="24"/>
            <w:szCs w:val="24"/>
            <w:u w:val="single"/>
          </w:rPr>
          <w:t>ВКонтакте</w:t>
        </w:r>
        <w:proofErr w:type="spellEnd"/>
        <w:r w:rsidR="00ED15BA" w:rsidRPr="00DE3D08">
          <w:rPr>
            <w:rStyle w:val="apple-converted-space"/>
            <w:rFonts w:ascii="Times New Roman" w:hAnsi="Times New Roman"/>
            <w:b/>
            <w:i/>
            <w:sz w:val="24"/>
            <w:szCs w:val="24"/>
            <w:u w:val="single"/>
          </w:rPr>
          <w:t>»</w:t>
        </w:r>
      </w:hyperlink>
      <w:r w:rsidR="00ED15BA" w:rsidRPr="00442CF7">
        <w:rPr>
          <w:rStyle w:val="apple-converted-space"/>
          <w:rFonts w:ascii="Times New Roman" w:hAnsi="Times New Roman"/>
          <w:sz w:val="24"/>
          <w:szCs w:val="24"/>
        </w:rPr>
        <w:t xml:space="preserve"> и </w:t>
      </w:r>
      <w:hyperlink r:id="rId11" w:history="1">
        <w:r w:rsidR="00ED15BA" w:rsidRPr="00DE3D08">
          <w:rPr>
            <w:rStyle w:val="apple-converted-space"/>
            <w:rFonts w:ascii="Times New Roman" w:hAnsi="Times New Roman"/>
            <w:b/>
            <w:i/>
            <w:sz w:val="24"/>
            <w:szCs w:val="24"/>
            <w:u w:val="single"/>
          </w:rPr>
          <w:t>«</w:t>
        </w:r>
        <w:proofErr w:type="spellStart"/>
        <w:r w:rsidR="00ED15BA" w:rsidRPr="00DE3D08">
          <w:rPr>
            <w:rStyle w:val="apple-converted-space"/>
            <w:rFonts w:ascii="Times New Roman" w:hAnsi="Times New Roman"/>
            <w:b/>
            <w:i/>
            <w:sz w:val="24"/>
            <w:szCs w:val="24"/>
            <w:u w:val="single"/>
          </w:rPr>
          <w:t>Телеграм</w:t>
        </w:r>
        <w:proofErr w:type="spellEnd"/>
        <w:r w:rsidR="00ED15BA" w:rsidRPr="00DE3D08">
          <w:rPr>
            <w:rStyle w:val="apple-converted-space"/>
            <w:rFonts w:ascii="Times New Roman" w:hAnsi="Times New Roman"/>
            <w:b/>
            <w:i/>
            <w:sz w:val="24"/>
            <w:szCs w:val="24"/>
            <w:u w:val="single"/>
          </w:rPr>
          <w:t>»</w:t>
        </w:r>
        <w:r w:rsidR="00ED15BA" w:rsidRPr="00442CF7">
          <w:rPr>
            <w:rStyle w:val="apple-converted-space"/>
            <w:rFonts w:ascii="Times New Roman" w:hAnsi="Times New Roman"/>
            <w:sz w:val="24"/>
            <w:szCs w:val="24"/>
          </w:rPr>
          <w:t xml:space="preserve"> канале</w:t>
        </w:r>
      </w:hyperlink>
      <w:r w:rsidR="00415355" w:rsidRPr="00442CF7">
        <w:rPr>
          <w:rStyle w:val="apple-converted-space"/>
          <w:rFonts w:ascii="Times New Roman" w:hAnsi="Times New Roman"/>
          <w:sz w:val="24"/>
          <w:szCs w:val="24"/>
        </w:rPr>
        <w:t xml:space="preserve"> Фестиваля.</w:t>
      </w:r>
    </w:p>
    <w:p w14:paraId="1E3FA3BD" w14:textId="13A1CA2A" w:rsidR="00DE3D08" w:rsidRDefault="00796B10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Организаторами </w:t>
      </w:r>
      <w:r w:rsidR="00442CF7">
        <w:rPr>
          <w:rFonts w:ascii="Times New Roman" w:eastAsia="Times New Roman" w:hAnsi="Times New Roman"/>
          <w:color w:val="auto"/>
          <w:sz w:val="24"/>
          <w:szCs w:val="24"/>
        </w:rPr>
        <w:t>Фестиваля</w:t>
      </w:r>
      <w:r w:rsidRPr="00442CF7">
        <w:rPr>
          <w:rFonts w:ascii="Times New Roman" w:eastAsia="Times New Roman" w:hAnsi="Times New Roman"/>
          <w:color w:val="auto"/>
          <w:sz w:val="24"/>
          <w:szCs w:val="24"/>
        </w:rPr>
        <w:t xml:space="preserve"> являются Правительство Республики Татарстан, Министерство по делам молодежи Республики Татарстан и Региональная молодежная общественная организация «Лига </w:t>
      </w:r>
      <w:r w:rsidR="00DE3D08">
        <w:rPr>
          <w:rFonts w:ascii="Times New Roman" w:eastAsia="Times New Roman" w:hAnsi="Times New Roman"/>
          <w:color w:val="auto"/>
          <w:sz w:val="24"/>
          <w:szCs w:val="24"/>
        </w:rPr>
        <w:t xml:space="preserve">студентов Республики Татарстан», проект проводится при поддержке </w:t>
      </w:r>
      <w:r w:rsidR="00DE3D08" w:rsidRPr="004C5383">
        <w:rPr>
          <w:rFonts w:ascii="Times New Roman" w:eastAsia="Times New Roman" w:hAnsi="Times New Roman"/>
          <w:sz w:val="24"/>
          <w:szCs w:val="24"/>
        </w:rPr>
        <w:t>Федерального агентства по делам молодеж</w:t>
      </w:r>
      <w:r w:rsidR="00DE3D08">
        <w:rPr>
          <w:rFonts w:ascii="Times New Roman" w:eastAsia="Times New Roman" w:hAnsi="Times New Roman"/>
          <w:sz w:val="24"/>
          <w:szCs w:val="24"/>
        </w:rPr>
        <w:t xml:space="preserve">и (далее – </w:t>
      </w:r>
      <w:proofErr w:type="spellStart"/>
      <w:r w:rsidR="00DE3D08">
        <w:rPr>
          <w:rFonts w:ascii="Times New Roman" w:eastAsia="Times New Roman" w:hAnsi="Times New Roman"/>
          <w:sz w:val="24"/>
          <w:szCs w:val="24"/>
        </w:rPr>
        <w:t>Росмолодежь.Гранты</w:t>
      </w:r>
      <w:proofErr w:type="spellEnd"/>
      <w:r w:rsidR="00DE3D08">
        <w:rPr>
          <w:rFonts w:ascii="Times New Roman" w:eastAsia="Times New Roman" w:hAnsi="Times New Roman"/>
          <w:sz w:val="24"/>
          <w:szCs w:val="24"/>
        </w:rPr>
        <w:t>).</w:t>
      </w:r>
    </w:p>
    <w:p w14:paraId="40D57736" w14:textId="77777777" w:rsidR="00DE3D08" w:rsidRPr="00442CF7" w:rsidRDefault="00DE3D08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565B07" w14:textId="60F5A42C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auto"/>
          <w:sz w:val="24"/>
          <w:szCs w:val="24"/>
          <w:u w:val="single"/>
        </w:rPr>
      </w:pPr>
      <w:r w:rsidRPr="00442CF7">
        <w:rPr>
          <w:rFonts w:ascii="Times New Roman" w:eastAsia="Times New Roman" w:hAnsi="Times New Roman"/>
          <w:b/>
          <w:color w:val="auto"/>
          <w:sz w:val="24"/>
          <w:szCs w:val="24"/>
          <w:u w:val="single"/>
        </w:rPr>
        <w:t>Информационная справка организации:</w:t>
      </w:r>
    </w:p>
    <w:p w14:paraId="20EEC97A" w14:textId="77777777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>Региональная молодежная общественная организация «Лига студентов Республики Татарстан» (далее – Лига студентов) — это крупнейшая молодежная организация Поволжского региона, которая с 1996 года объединяет под своим началом около 250 тысяч студентов Республики Татарстан.</w:t>
      </w:r>
    </w:p>
    <w:p w14:paraId="75A2FFB1" w14:textId="5CD3C275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>Более 25 лет Лига студентов в рамках своей деятельности осуществляет решение социально-экономических проблем студентов и аспирантов, защищает и представляет интересы татарстанского студенчества в партнерстве с органами государственной и муниципальной власти, руководством высших и средних специальных учебных заведений, общественными организациями, коммерческими компаниями и средствами массовой информации.</w:t>
      </w:r>
    </w:p>
    <w:p w14:paraId="46C6473D" w14:textId="3436878F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color w:val="auto"/>
          <w:sz w:val="24"/>
          <w:szCs w:val="24"/>
        </w:rPr>
        <w:t>На данный момент Лига студентов объединяет более 1500 студенческих сообществ, 45 образовательных организаций высшего образования и 145 профессиональных образовательных организаций.</w:t>
      </w:r>
    </w:p>
    <w:p w14:paraId="5AEEBF78" w14:textId="77777777" w:rsidR="008A58AE" w:rsidRPr="00442CF7" w:rsidRDefault="008A58AE" w:rsidP="00DE3D08">
      <w:pPr>
        <w:widowControl w:val="0"/>
        <w:autoSpaceDE w:val="0"/>
        <w:autoSpaceDN w:val="0"/>
        <w:spacing w:before="1" w:after="0" w:line="240" w:lineRule="auto"/>
        <w:ind w:left="117"/>
        <w:outlineLvl w:val="1"/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u w:val="thick"/>
        </w:rPr>
        <w:t>Контактная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pacing w:val="-9"/>
          <w:sz w:val="24"/>
          <w:szCs w:val="24"/>
          <w:u w:val="thick"/>
        </w:rPr>
        <w:t xml:space="preserve"> 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u w:val="thick"/>
        </w:rPr>
        <w:t>информация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pacing w:val="-6"/>
          <w:sz w:val="24"/>
          <w:szCs w:val="24"/>
          <w:u w:val="thick"/>
        </w:rPr>
        <w:t xml:space="preserve"> 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u w:val="thick"/>
        </w:rPr>
        <w:t>для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pacing w:val="-8"/>
          <w:sz w:val="24"/>
          <w:szCs w:val="24"/>
          <w:u w:val="thick"/>
        </w:rPr>
        <w:t xml:space="preserve"> 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pacing w:val="-4"/>
          <w:sz w:val="24"/>
          <w:szCs w:val="24"/>
          <w:u w:val="thick"/>
        </w:rPr>
        <w:t>СМИ:</w:t>
      </w:r>
    </w:p>
    <w:p w14:paraId="1434471F" w14:textId="327F999B" w:rsidR="008A58AE" w:rsidRPr="00442CF7" w:rsidRDefault="00AD6478" w:rsidP="00DE3D08">
      <w:pPr>
        <w:widowControl w:val="0"/>
        <w:autoSpaceDE w:val="0"/>
        <w:autoSpaceDN w:val="0"/>
        <w:spacing w:before="206" w:after="0" w:line="240" w:lineRule="auto"/>
        <w:ind w:left="187" w:right="4600"/>
        <w:rPr>
          <w:rFonts w:ascii="Times New Roman" w:eastAsia="Times New Roman" w:hAnsi="Times New Roman"/>
          <w:b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i/>
          <w:color w:val="auto"/>
          <w:sz w:val="24"/>
          <w:szCs w:val="24"/>
        </w:rPr>
        <w:t>Пиар-директор Фестиваля:</w:t>
      </w:r>
    </w:p>
    <w:p w14:paraId="349932A6" w14:textId="09EB6266" w:rsidR="008A58AE" w:rsidRPr="00442CF7" w:rsidRDefault="00AD6478" w:rsidP="00DE3D08">
      <w:pPr>
        <w:widowControl w:val="0"/>
        <w:autoSpaceDE w:val="0"/>
        <w:autoSpaceDN w:val="0"/>
        <w:spacing w:after="0" w:line="240" w:lineRule="auto"/>
        <w:ind w:left="187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t>Полина Спирина</w:t>
      </w:r>
    </w:p>
    <w:p w14:paraId="08B04E3B" w14:textId="314D8DEB" w:rsidR="00AD6478" w:rsidRPr="00442CF7" w:rsidRDefault="008A58AE" w:rsidP="00DE3D08">
      <w:pPr>
        <w:widowControl w:val="0"/>
        <w:autoSpaceDE w:val="0"/>
        <w:autoSpaceDN w:val="0"/>
        <w:spacing w:after="0" w:line="240" w:lineRule="auto"/>
        <w:ind w:left="187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t>+7</w:t>
      </w:r>
      <w:r w:rsidRPr="00442CF7">
        <w:rPr>
          <w:rFonts w:ascii="Times New Roman" w:eastAsia="Times New Roman" w:hAnsi="Times New Roman"/>
          <w:i/>
          <w:color w:val="auto"/>
          <w:spacing w:val="-3"/>
          <w:sz w:val="24"/>
          <w:szCs w:val="24"/>
        </w:rPr>
        <w:t xml:space="preserve"> </w:t>
      </w:r>
      <w:r w:rsidR="00AD6478"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t>(918)648-17-32</w:t>
      </w:r>
    </w:p>
    <w:p w14:paraId="45337583" w14:textId="01AEC43E" w:rsidR="008A58AE" w:rsidRPr="00442CF7" w:rsidRDefault="00AD6478" w:rsidP="00DE3D08">
      <w:pPr>
        <w:widowControl w:val="0"/>
        <w:autoSpaceDE w:val="0"/>
        <w:autoSpaceDN w:val="0"/>
        <w:spacing w:after="0" w:line="240" w:lineRule="auto"/>
        <w:ind w:left="187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000000" w:themeColor="text1"/>
          <w:spacing w:val="-2"/>
          <w:sz w:val="24"/>
          <w:szCs w:val="24"/>
          <w:u w:val="single"/>
        </w:rPr>
        <w:t>p</w:t>
      </w:r>
      <w:proofErr w:type="spellStart"/>
      <w:r w:rsidRPr="00442CF7">
        <w:rPr>
          <w:rFonts w:ascii="Times New Roman" w:eastAsia="Times New Roman" w:hAnsi="Times New Roman"/>
          <w:i/>
          <w:color w:val="000000" w:themeColor="text1"/>
          <w:spacing w:val="-2"/>
          <w:sz w:val="24"/>
          <w:szCs w:val="24"/>
          <w:u w:val="single"/>
          <w:lang w:val="en-US"/>
        </w:rPr>
        <w:t>olinaspirina</w:t>
      </w:r>
      <w:proofErr w:type="spellEnd"/>
      <w:r w:rsidRPr="00442CF7">
        <w:rPr>
          <w:rFonts w:ascii="Times New Roman" w:eastAsia="Times New Roman" w:hAnsi="Times New Roman"/>
          <w:i/>
          <w:color w:val="000000" w:themeColor="text1"/>
          <w:spacing w:val="-2"/>
          <w:sz w:val="24"/>
          <w:szCs w:val="24"/>
          <w:u w:val="single"/>
        </w:rPr>
        <w:t>888@</w:t>
      </w:r>
      <w:proofErr w:type="spellStart"/>
      <w:r w:rsidRPr="00442CF7">
        <w:rPr>
          <w:rFonts w:ascii="Times New Roman" w:eastAsia="Times New Roman" w:hAnsi="Times New Roman"/>
          <w:i/>
          <w:color w:val="000000" w:themeColor="text1"/>
          <w:spacing w:val="-2"/>
          <w:sz w:val="24"/>
          <w:szCs w:val="24"/>
          <w:u w:val="single"/>
          <w:lang w:val="en-US"/>
        </w:rPr>
        <w:t>gmail</w:t>
      </w:r>
      <w:proofErr w:type="spellEnd"/>
      <w:r w:rsidRPr="00442CF7">
        <w:rPr>
          <w:rFonts w:ascii="Times New Roman" w:eastAsia="Times New Roman" w:hAnsi="Times New Roman"/>
          <w:i/>
          <w:color w:val="000000" w:themeColor="text1"/>
          <w:spacing w:val="-2"/>
          <w:sz w:val="24"/>
          <w:szCs w:val="24"/>
          <w:u w:val="single"/>
        </w:rPr>
        <w:t>.</w:t>
      </w:r>
      <w:r w:rsidRPr="00442CF7">
        <w:rPr>
          <w:rFonts w:ascii="Times New Roman" w:eastAsia="Times New Roman" w:hAnsi="Times New Roman"/>
          <w:i/>
          <w:color w:val="000000" w:themeColor="text1"/>
          <w:spacing w:val="-2"/>
          <w:sz w:val="24"/>
          <w:szCs w:val="24"/>
          <w:u w:val="single"/>
          <w:lang w:val="en-US"/>
        </w:rPr>
        <w:t>com</w:t>
      </w:r>
    </w:p>
    <w:p w14:paraId="1454D95D" w14:textId="62E75CD4" w:rsidR="008A58AE" w:rsidRPr="00442CF7" w:rsidRDefault="008A58AE" w:rsidP="00DE3D0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</w:rPr>
      </w:pPr>
    </w:p>
    <w:p w14:paraId="16237471" w14:textId="77777777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left="187"/>
        <w:jc w:val="both"/>
        <w:outlineLvl w:val="1"/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</w:rPr>
        <w:t>Контактная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pacing w:val="-8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b/>
          <w:bCs/>
          <w:i/>
          <w:iCs/>
          <w:color w:val="auto"/>
          <w:spacing w:val="-2"/>
          <w:sz w:val="24"/>
          <w:szCs w:val="24"/>
        </w:rPr>
        <w:t>информация:</w:t>
      </w:r>
    </w:p>
    <w:p w14:paraId="6936DA9B" w14:textId="77777777" w:rsidR="008A58AE" w:rsidRPr="00442CF7" w:rsidRDefault="008A58AE" w:rsidP="00DE3D08">
      <w:pPr>
        <w:widowControl w:val="0"/>
        <w:autoSpaceDE w:val="0"/>
        <w:autoSpaceDN w:val="0"/>
        <w:spacing w:before="262" w:after="0" w:line="240" w:lineRule="auto"/>
        <w:ind w:left="187" w:right="5020"/>
        <w:jc w:val="both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lastRenderedPageBreak/>
        <w:t xml:space="preserve">Региональная молодежная общественная организация «Лига студентов Республики </w:t>
      </w:r>
      <w:r w:rsidRPr="00442CF7">
        <w:rPr>
          <w:rFonts w:ascii="Times New Roman" w:eastAsia="Times New Roman" w:hAnsi="Times New Roman"/>
          <w:i/>
          <w:color w:val="auto"/>
          <w:spacing w:val="-2"/>
          <w:sz w:val="24"/>
          <w:szCs w:val="24"/>
        </w:rPr>
        <w:t>Татарстан».</w:t>
      </w:r>
    </w:p>
    <w:p w14:paraId="786D580D" w14:textId="77777777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left="187" w:right="5021"/>
        <w:jc w:val="both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t>420021, г. Казань, ул. Габдуллы Тукая, д. 58, офис 303;</w:t>
      </w:r>
    </w:p>
    <w:p w14:paraId="15D7F292" w14:textId="77777777" w:rsidR="008A58AE" w:rsidRPr="00442CF7" w:rsidRDefault="008A58AE" w:rsidP="00DE3D08">
      <w:pPr>
        <w:widowControl w:val="0"/>
        <w:autoSpaceDE w:val="0"/>
        <w:autoSpaceDN w:val="0"/>
        <w:spacing w:after="0" w:line="240" w:lineRule="auto"/>
        <w:ind w:left="187"/>
        <w:jc w:val="both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t>тел:</w:t>
      </w:r>
      <w:r w:rsidRPr="00442CF7">
        <w:rPr>
          <w:rFonts w:ascii="Times New Roman" w:eastAsia="Times New Roman" w:hAnsi="Times New Roman"/>
          <w:i/>
          <w:color w:val="auto"/>
          <w:spacing w:val="-9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i/>
          <w:color w:val="auto"/>
          <w:sz w:val="24"/>
          <w:szCs w:val="24"/>
        </w:rPr>
        <w:t>8(843)231-81-</w:t>
      </w:r>
      <w:r w:rsidRPr="00442CF7">
        <w:rPr>
          <w:rFonts w:ascii="Times New Roman" w:eastAsia="Times New Roman" w:hAnsi="Times New Roman"/>
          <w:i/>
          <w:color w:val="auto"/>
          <w:spacing w:val="-5"/>
          <w:sz w:val="24"/>
          <w:szCs w:val="24"/>
        </w:rPr>
        <w:t>41;</w:t>
      </w:r>
    </w:p>
    <w:p w14:paraId="5A49586F" w14:textId="1CFD23DA" w:rsidR="008A58AE" w:rsidRPr="00442CF7" w:rsidRDefault="008A58AE" w:rsidP="00DE3D08">
      <w:pPr>
        <w:widowControl w:val="0"/>
        <w:autoSpaceDE w:val="0"/>
        <w:autoSpaceDN w:val="0"/>
        <w:spacing w:before="36" w:after="0" w:line="240" w:lineRule="auto"/>
        <w:ind w:left="187"/>
        <w:jc w:val="both"/>
        <w:rPr>
          <w:rFonts w:ascii="Times New Roman" w:eastAsia="Times New Roman" w:hAnsi="Times New Roman"/>
          <w:i/>
          <w:color w:val="auto"/>
          <w:sz w:val="24"/>
          <w:szCs w:val="24"/>
        </w:rPr>
      </w:pPr>
      <w:r w:rsidRPr="00442CF7">
        <w:rPr>
          <w:rFonts w:ascii="Times New Roman" w:eastAsia="Times New Roman" w:hAnsi="Times New Roman"/>
          <w:i/>
          <w:color w:val="auto"/>
          <w:spacing w:val="-2"/>
          <w:sz w:val="24"/>
          <w:szCs w:val="24"/>
        </w:rPr>
        <w:t>электронная</w:t>
      </w:r>
      <w:r w:rsidRPr="00442CF7">
        <w:rPr>
          <w:rFonts w:ascii="Times New Roman" w:eastAsia="Times New Roman" w:hAnsi="Times New Roman"/>
          <w:i/>
          <w:color w:val="auto"/>
          <w:spacing w:val="-8"/>
          <w:sz w:val="24"/>
          <w:szCs w:val="24"/>
        </w:rPr>
        <w:t xml:space="preserve"> </w:t>
      </w:r>
      <w:r w:rsidRPr="00442CF7">
        <w:rPr>
          <w:rFonts w:ascii="Times New Roman" w:eastAsia="Times New Roman" w:hAnsi="Times New Roman"/>
          <w:i/>
          <w:color w:val="auto"/>
          <w:spacing w:val="-2"/>
          <w:sz w:val="24"/>
          <w:szCs w:val="24"/>
        </w:rPr>
        <w:t>почта:</w:t>
      </w:r>
      <w:r w:rsidRPr="00442CF7">
        <w:rPr>
          <w:rFonts w:ascii="Times New Roman" w:eastAsia="Times New Roman" w:hAnsi="Times New Roman"/>
          <w:i/>
          <w:color w:val="000000" w:themeColor="text1"/>
          <w:spacing w:val="-1"/>
          <w:sz w:val="24"/>
          <w:szCs w:val="24"/>
          <w:u w:val="single"/>
        </w:rPr>
        <w:t xml:space="preserve"> </w:t>
      </w:r>
      <w:hyperlink r:id="rId12">
        <w:r w:rsidRPr="00442CF7">
          <w:rPr>
            <w:rFonts w:ascii="Times New Roman" w:eastAsia="Times New Roman" w:hAnsi="Times New Roman"/>
            <w:i/>
            <w:color w:val="000000" w:themeColor="text1"/>
            <w:spacing w:val="-2"/>
            <w:sz w:val="24"/>
            <w:szCs w:val="24"/>
            <w:u w:val="single"/>
          </w:rPr>
          <w:t>ligatatarstan@gmail.com.</w:t>
        </w:r>
      </w:hyperlink>
    </w:p>
    <w:sectPr w:rsidR="008A58AE" w:rsidRPr="00442CF7" w:rsidSect="00D6794A">
      <w:headerReference w:type="default" r:id="rId13"/>
      <w:footerReference w:type="even" r:id="rId14"/>
      <w:footerReference w:type="default" r:id="rId15"/>
      <w:pgSz w:w="11906" w:h="16838" w:code="9"/>
      <w:pgMar w:top="2552" w:right="992" w:bottom="567" w:left="1276" w:header="2155" w:footer="46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64839" w14:textId="77777777" w:rsidR="00B64490" w:rsidRDefault="00B64490">
      <w:pPr>
        <w:spacing w:after="0" w:line="240" w:lineRule="auto"/>
      </w:pPr>
      <w:r>
        <w:separator/>
      </w:r>
    </w:p>
  </w:endnote>
  <w:endnote w:type="continuationSeparator" w:id="0">
    <w:p w14:paraId="40D9A244" w14:textId="77777777" w:rsidR="00B64490" w:rsidRDefault="00B6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DFB7B" w14:textId="77777777" w:rsidR="0081575E" w:rsidRDefault="00A565D1">
    <w:pPr>
      <w:widowControl w:val="0"/>
      <w:tabs>
        <w:tab w:val="left" w:pos="720"/>
      </w:tabs>
      <w:spacing w:line="240" w:lineRule="auto"/>
      <w:jc w:val="center"/>
      <w:rPr>
        <w:sz w:val="20"/>
      </w:rPr>
    </w:pPr>
    <w:r>
      <w:rPr>
        <w:rFonts w:ascii="Times New Roman" w:hAnsi="Times New Roman"/>
        <w:sz w:val="18"/>
        <w:szCs w:val="20"/>
      </w:rPr>
      <w:t xml:space="preserve">Пресс-служба РМОО «Лига студентов РТ», Денис </w:t>
    </w:r>
    <w:proofErr w:type="spellStart"/>
    <w:r>
      <w:rPr>
        <w:rFonts w:ascii="Times New Roman" w:hAnsi="Times New Roman"/>
        <w:sz w:val="18"/>
        <w:szCs w:val="20"/>
      </w:rPr>
      <w:t>Ферази</w:t>
    </w:r>
    <w:proofErr w:type="spellEnd"/>
    <w:r>
      <w:rPr>
        <w:rFonts w:ascii="Times New Roman" w:hAnsi="Times New Roman"/>
        <w:sz w:val="18"/>
        <w:szCs w:val="20"/>
      </w:rPr>
      <w:t>,</w:t>
    </w:r>
    <w:r>
      <w:rPr>
        <w:rFonts w:ascii="Times New Roman" w:hAnsi="Times New Roman"/>
        <w:sz w:val="18"/>
        <w:szCs w:val="20"/>
        <w:highlight w:val="white"/>
      </w:rPr>
      <w:t xml:space="preserve"> 8-917-891-17-09, </w:t>
    </w:r>
    <w:proofErr w:type="spellStart"/>
    <w:r>
      <w:rPr>
        <w:rFonts w:ascii="Times New Roman" w:hAnsi="Times New Roman"/>
        <w:sz w:val="18"/>
        <w:szCs w:val="20"/>
        <w:highlight w:val="white"/>
        <w:lang w:val="en-US"/>
      </w:rPr>
      <w:t>pressa</w:t>
    </w:r>
    <w:proofErr w:type="spellEnd"/>
    <w:r>
      <w:rPr>
        <w:rFonts w:ascii="Times New Roman" w:hAnsi="Times New Roman"/>
        <w:sz w:val="18"/>
        <w:szCs w:val="20"/>
        <w:highlight w:val="white"/>
      </w:rPr>
      <w:t>.</w:t>
    </w:r>
    <w:proofErr w:type="spellStart"/>
    <w:r>
      <w:rPr>
        <w:rFonts w:ascii="Times New Roman" w:hAnsi="Times New Roman"/>
        <w:sz w:val="18"/>
        <w:szCs w:val="20"/>
        <w:highlight w:val="white"/>
        <w:lang w:val="en-US"/>
      </w:rPr>
      <w:t>liga</w:t>
    </w:r>
    <w:proofErr w:type="spellEnd"/>
    <w:r>
      <w:rPr>
        <w:rFonts w:ascii="Times New Roman" w:hAnsi="Times New Roman"/>
        <w:sz w:val="18"/>
        <w:szCs w:val="20"/>
        <w:highlight w:val="white"/>
      </w:rPr>
      <w:t>@gmail.co</w:t>
    </w:r>
    <w:r>
      <w:rPr>
        <w:rFonts w:ascii="Times New Roman" w:hAnsi="Times New Roman"/>
        <w:sz w:val="18"/>
        <w:szCs w:val="20"/>
        <w:highlight w:val="white"/>
        <w:lang w:val="en-US"/>
      </w:rPr>
      <w:t>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51B09" w14:textId="30CF4DDD" w:rsidR="0081575E" w:rsidRDefault="00AD6478" w:rsidP="006A4122">
    <w:pPr>
      <w:pStyle w:val="a6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Пиар-директор Республиканского фестиваля молодежных </w:t>
    </w:r>
    <w:proofErr w:type="spellStart"/>
    <w:r>
      <w:rPr>
        <w:rFonts w:ascii="Times New Roman" w:hAnsi="Times New Roman"/>
        <w:sz w:val="18"/>
        <w:szCs w:val="18"/>
      </w:rPr>
      <w:t>иммерсивных</w:t>
    </w:r>
    <w:proofErr w:type="spellEnd"/>
    <w:r>
      <w:rPr>
        <w:rFonts w:ascii="Times New Roman" w:hAnsi="Times New Roman"/>
        <w:sz w:val="18"/>
        <w:szCs w:val="18"/>
      </w:rPr>
      <w:t xml:space="preserve"> театров: Полина Спирина</w:t>
    </w:r>
  </w:p>
  <w:p w14:paraId="1BEAD94D" w14:textId="0B8AF011" w:rsidR="00AD6478" w:rsidRPr="00AD6478" w:rsidRDefault="00B64490" w:rsidP="006A4122">
    <w:pPr>
      <w:pStyle w:val="a6"/>
      <w:rPr>
        <w:rFonts w:ascii="Times New Roman" w:hAnsi="Times New Roman"/>
        <w:sz w:val="18"/>
        <w:szCs w:val="18"/>
        <w:lang w:val="en-US"/>
      </w:rPr>
    </w:pPr>
    <w:hyperlink r:id="rId1" w:history="1">
      <w:r w:rsidR="00AD6478" w:rsidRPr="00AD6478">
        <w:rPr>
          <w:rStyle w:val="ad"/>
          <w:rFonts w:ascii="Times New Roman" w:hAnsi="Times New Roman"/>
          <w:color w:val="auto"/>
          <w:sz w:val="18"/>
          <w:szCs w:val="18"/>
          <w:u w:val="none"/>
          <w:lang w:val="en-US"/>
        </w:rPr>
        <w:t>polinaspirina888@gmail.com</w:t>
      </w:r>
    </w:hyperlink>
    <w:r w:rsidR="00AD6478" w:rsidRPr="00AD6478">
      <w:rPr>
        <w:rFonts w:ascii="Times New Roman" w:hAnsi="Times New Roman"/>
        <w:color w:val="auto"/>
        <w:sz w:val="18"/>
        <w:szCs w:val="18"/>
        <w:lang w:val="en-US"/>
      </w:rPr>
      <w:t xml:space="preserve">, </w:t>
    </w:r>
    <w:r w:rsidR="00AD6478">
      <w:rPr>
        <w:rFonts w:ascii="Times New Roman" w:hAnsi="Times New Roman"/>
        <w:sz w:val="18"/>
        <w:szCs w:val="18"/>
        <w:lang w:val="en-US"/>
      </w:rPr>
      <w:t>+7 (918) 648-17-32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0F08C" w14:textId="77777777" w:rsidR="00B64490" w:rsidRDefault="00B64490">
      <w:pPr>
        <w:spacing w:after="0" w:line="240" w:lineRule="auto"/>
      </w:pPr>
      <w:r>
        <w:separator/>
      </w:r>
    </w:p>
  </w:footnote>
  <w:footnote w:type="continuationSeparator" w:id="0">
    <w:p w14:paraId="7C3B57CF" w14:textId="77777777" w:rsidR="00B64490" w:rsidRDefault="00B6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CD066" w14:textId="77777777" w:rsidR="0081575E" w:rsidRDefault="00A565D1">
    <w:pPr>
      <w:pStyle w:val="a7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51A9685" wp14:editId="180D73CA">
          <wp:simplePos x="0" y="0"/>
          <wp:positionH relativeFrom="margin">
            <wp:posOffset>2225040</wp:posOffset>
          </wp:positionH>
          <wp:positionV relativeFrom="paragraph">
            <wp:posOffset>-1195070</wp:posOffset>
          </wp:positionV>
          <wp:extent cx="1737360" cy="1228090"/>
          <wp:effectExtent l="0" t="0" r="0" b="0"/>
          <wp:wrapNone/>
          <wp:docPr id="1539176419" name="Рисунок 1539176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Рисунок 1025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71FCF71" wp14:editId="7A6611B1">
              <wp:simplePos x="0" y="0"/>
              <wp:positionH relativeFrom="column">
                <wp:posOffset>-305435</wp:posOffset>
              </wp:positionH>
              <wp:positionV relativeFrom="paragraph">
                <wp:posOffset>-900430</wp:posOffset>
              </wp:positionV>
              <wp:extent cx="2690495" cy="747395"/>
              <wp:effectExtent l="0" t="4445" r="0" b="635"/>
              <wp:wrapNone/>
              <wp:docPr id="5" name="Rectangl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0495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5F594A" w14:textId="77777777" w:rsidR="0081575E" w:rsidRDefault="00A565D1">
                          <w:pPr>
                            <w:pStyle w:val="af2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РЕГИОНАЛЬНАЯ МОЛОДЕЖНАЯ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br/>
                            <w:t xml:space="preserve">ОБЩЕСТВЕННАЯ ОРГАНИЗАЦИЯ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br/>
                            <w:t>«ЛИГА СТУДЕНТОВ             РЕСПУБЛИКИ ТАТАРСТАН»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571FCF71" id="Rectangle 1026" o:spid="_x0000_s1026" style="position:absolute;margin-left:-24.05pt;margin-top:-70.9pt;width:211.85pt;height:58.8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" stroked="f">
              <v:textbox>
                <w:txbxContent>
                  <w:p w14:paraId="725F594A" w14:textId="77777777" w:rsidR="0081575E" w:rsidRDefault="00A565D1">
                    <w:pPr>
                      <w:pStyle w:val="af2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РЕГИОНАЛЬНАЯ МОЛОДЕЖНАЯ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br/>
                      <w:t xml:space="preserve">ОБЩЕСТВЕННАЯ ОРГАНИЗАЦИЯ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br/>
                      <w:t>«ЛИГА СТУДЕНТОВ             РЕСПУБЛИКИ ТАТАРСТАН»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8C1A5DE" wp14:editId="78050525">
              <wp:simplePos x="0" y="0"/>
              <wp:positionH relativeFrom="column">
                <wp:posOffset>-448310</wp:posOffset>
              </wp:positionH>
              <wp:positionV relativeFrom="paragraph">
                <wp:posOffset>-81915</wp:posOffset>
              </wp:positionV>
              <wp:extent cx="6776720" cy="233045"/>
              <wp:effectExtent l="0" t="3810" r="0" b="1270"/>
              <wp:wrapNone/>
              <wp:docPr id="4" name="Rectangl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6720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0EA247" w14:textId="32B33DA9" w:rsidR="0081575E" w:rsidRDefault="00A565D1">
                          <w:pPr>
                            <w:pStyle w:val="af2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420021, г. Казань, ул. Тукая, д. 58, офис 303, тел.: +7(843) 231-81-41,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r w:rsidR="00574065" w:rsidRPr="0057406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shd w:val="clear" w:color="auto" w:fill="FFFFFF"/>
                            </w:rPr>
                            <w:t>pressa.ligastudentov@gmail.com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8C1A5DE" id="Rectangle 1027" o:spid="_x0000_s1027" style="position:absolute;margin-left:-35.3pt;margin-top:-6.45pt;width:533.6pt;height:18.3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" stroked="f">
              <v:textbox>
                <w:txbxContent>
                  <w:p w14:paraId="1E0EA247" w14:textId="32B33DA9" w:rsidR="0081575E" w:rsidRDefault="00A565D1">
                    <w:pPr>
                      <w:pStyle w:val="af2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420021, г. Казань, ул. Тукая, д. 58, офис 303, тел.: +7(843) 231-81-41,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mail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: </w:t>
                    </w:r>
                    <w:r w:rsidR="00574065" w:rsidRPr="00574065">
                      <w:rPr>
                        <w:rFonts w:ascii="Arial" w:hAnsi="Arial" w:cs="Arial"/>
                        <w:b/>
                        <w:sz w:val="18"/>
                        <w:szCs w:val="18"/>
                        <w:shd w:val="clear" w:color="auto" w:fill="FFFFFF"/>
                      </w:rPr>
                      <w:t>pressa.ligastudentov@gmail.com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A351ED" wp14:editId="5B8AEA1B">
              <wp:simplePos x="0" y="0"/>
              <wp:positionH relativeFrom="column">
                <wp:posOffset>3775075</wp:posOffset>
              </wp:positionH>
              <wp:positionV relativeFrom="paragraph">
                <wp:posOffset>-891540</wp:posOffset>
              </wp:positionV>
              <wp:extent cx="2338070" cy="747395"/>
              <wp:effectExtent l="3175" t="3810" r="1905" b="1270"/>
              <wp:wrapNone/>
              <wp:docPr id="3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807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11448A" w14:textId="77777777" w:rsidR="0081575E" w:rsidRDefault="00A565D1">
                          <w:pPr>
                            <w:pStyle w:val="af2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tt-RU"/>
                            </w:rPr>
                            <w:t>РЕГИОНАЛЬ ИҖТИМАГЫ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Й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tt-RU"/>
                            </w:rPr>
                            <w:t>ЯШ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Ь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tt-RU"/>
                            </w:rPr>
                            <w:t>ЛӘР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tt-RU"/>
                            </w:rPr>
                            <w:t xml:space="preserve">ОЕШМАСЫ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                    «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tt-RU"/>
                            </w:rPr>
                            <w:t>ТАТАРСТАН РЕСПУБЛИКАСЫ СТУДЕНТЛАР ЛИГАСЫ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»</w:t>
                          </w:r>
                        </w:p>
                        <w:p w14:paraId="217F3083" w14:textId="77777777" w:rsidR="0081575E" w:rsidRDefault="0081575E">
                          <w:pPr>
                            <w:pStyle w:val="af2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774C4EB" w14:textId="77777777" w:rsidR="0081575E" w:rsidRDefault="0081575E">
                          <w:pPr>
                            <w:pStyle w:val="af2"/>
                          </w:pPr>
                        </w:p>
                        <w:p w14:paraId="45B32F1B" w14:textId="77777777" w:rsidR="0081575E" w:rsidRDefault="0081575E">
                          <w:pPr>
                            <w:pStyle w:val="af2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73A351ED" id="Rectangle 1028" o:spid="_x0000_s1028" style="position:absolute;margin-left:297.25pt;margin-top:-70.2pt;width:184.1pt;height:58.8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" stroked="f">
              <v:textbox>
                <w:txbxContent>
                  <w:p w14:paraId="3011448A" w14:textId="77777777" w:rsidR="0081575E" w:rsidRDefault="00A565D1">
                    <w:pPr>
                      <w:pStyle w:val="af2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tt-RU"/>
                      </w:rPr>
                      <w:t>РЕГИОНАЛЬ ИҖТИМАГЫ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Й                 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tt-RU"/>
                      </w:rPr>
                      <w:t>ЯШ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Ь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tt-RU"/>
                      </w:rPr>
                      <w:t>ЛӘР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tt-RU"/>
                      </w:rPr>
                      <w:t xml:space="preserve">ОЕШМАСЫ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                            «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tt-RU"/>
                      </w:rPr>
                      <w:t>ТАТАРСТАН РЕСПУБЛИКАСЫ СТУДЕНТЛАР ЛИГАСЫ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»</w:t>
                    </w:r>
                  </w:p>
                  <w:p w14:paraId="217F3083" w14:textId="77777777" w:rsidR="0081575E" w:rsidRDefault="0081575E">
                    <w:pPr>
                      <w:pStyle w:val="af2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2774C4EB" w14:textId="77777777" w:rsidR="0081575E" w:rsidRDefault="0081575E">
                    <w:pPr>
                      <w:pStyle w:val="af2"/>
                    </w:pPr>
                  </w:p>
                  <w:p w14:paraId="45B32F1B" w14:textId="77777777" w:rsidR="0081575E" w:rsidRDefault="0081575E">
                    <w:pPr>
                      <w:pStyle w:val="af2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43F522" wp14:editId="792005B2">
              <wp:simplePos x="0" y="0"/>
              <wp:positionH relativeFrom="column">
                <wp:posOffset>0</wp:posOffset>
              </wp:positionH>
              <wp:positionV relativeFrom="paragraph">
                <wp:posOffset>204470</wp:posOffset>
              </wp:positionV>
              <wp:extent cx="6113780" cy="5080"/>
              <wp:effectExtent l="9525" t="13970" r="10795" b="9525"/>
              <wp:wrapNone/>
              <wp:docPr id="2" name="Lin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508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id="Line 1029" o:spid="_x0000_s1026" o:spt="20" style="position:absolute;left:0pt;margin-left:0pt;margin-top:16.1pt;height:0.4pt;width:481.4pt;z-index:-251658240;mso-width-relative:page;mso-height-relative:page;" filled="f" stroked="t" coordsize="21600,21600" o:gfxdata="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GU&#10;lhzVAAAABgEAAA8AAAAAAAAAAQAgAAAAIgAAAGRycy9kb3ducmV2LnhtbFBLAQIUABQAAAAIAIdO&#10;4kB8PzE6tAEAAFgDAAAOAAAAAAAAAAEAIAAAACQBAABkcnMvZTJvRG9jLnhtbFBLBQYAAAAABgAG&#10;AFkBAABKBQAAAAA=&#10;">
              <v:fill on="f" focussize="0,0"/>
              <v:stroke weight="0.992125984251969pt" color="#000000" joinstyle="round"/>
              <v:imagedata o:title=""/>
              <o:lock v:ext="edit" aspectratio="f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770AD" wp14:editId="52FA9628">
              <wp:simplePos x="0" y="0"/>
              <wp:positionH relativeFrom="column">
                <wp:posOffset>0</wp:posOffset>
              </wp:positionH>
              <wp:positionV relativeFrom="paragraph">
                <wp:posOffset>204470</wp:posOffset>
              </wp:positionV>
              <wp:extent cx="6113780" cy="5080"/>
              <wp:effectExtent l="9525" t="13970" r="10795" b="9525"/>
              <wp:wrapNone/>
              <wp:docPr id="1" name="Lin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5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id="Line 1030" o:spid="_x0000_s1026" o:spt="20" style="position:absolute;left:0pt;margin-left:0pt;margin-top:16.1pt;height:0.4pt;width:481.4pt;z-index:-251657216;mso-width-relative:page;mso-height-relative:page;" filled="f" stroked="t" coordsize="21600,21600" o:gfxdata="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eWeR2tYAAAAGAQAADwAAAAAAAAABACAAAAAiAAAAZHJzL2Rvd25yZXYueG1sUEsBAhQAFAAAAAgA&#10;h07iQLqPfIm1AQAAVwMAAA4AAAAAAAAAAQAgAAAAJQEAAGRycy9lMm9Eb2MueG1sUEsFBgAAAAAG&#10;AAYAWQEAAEwFAAAAAA==&#10;">
              <v:fill on="f" focussize="0,0"/>
              <v:stroke color="#C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4D7"/>
    <w:multiLevelType w:val="hybridMultilevel"/>
    <w:tmpl w:val="3090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2DCC"/>
    <w:multiLevelType w:val="hybridMultilevel"/>
    <w:tmpl w:val="5D4EC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356F"/>
    <w:multiLevelType w:val="hybridMultilevel"/>
    <w:tmpl w:val="2C0A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A111C"/>
    <w:multiLevelType w:val="hybridMultilevel"/>
    <w:tmpl w:val="3370A8CA"/>
    <w:lvl w:ilvl="0" w:tplc="0419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4">
    <w:nsid w:val="37BD7C5A"/>
    <w:multiLevelType w:val="hybridMultilevel"/>
    <w:tmpl w:val="A9DE508C"/>
    <w:lvl w:ilvl="0" w:tplc="819A860A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C0FE4A7C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0D0273C6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3" w:tplc="D0ACE264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DAE8B68E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5" w:tplc="F42E1884">
      <w:numFmt w:val="bullet"/>
      <w:lvlText w:val="•"/>
      <w:lvlJc w:val="left"/>
      <w:pPr>
        <w:ind w:left="5705" w:hanging="360"/>
      </w:pPr>
      <w:rPr>
        <w:rFonts w:hint="default"/>
        <w:lang w:val="ru-RU" w:eastAsia="en-US" w:bidi="ar-SA"/>
      </w:rPr>
    </w:lvl>
    <w:lvl w:ilvl="6" w:tplc="C8EC839E"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7" w:tplc="D80A88EA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8" w:tplc="1FDCB300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5">
    <w:nsid w:val="578E1D9E"/>
    <w:multiLevelType w:val="multilevel"/>
    <w:tmpl w:val="578E1D9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62"/>
    <w:rsid w:val="000264D4"/>
    <w:rsid w:val="000436DC"/>
    <w:rsid w:val="000441E4"/>
    <w:rsid w:val="00057C8F"/>
    <w:rsid w:val="00076601"/>
    <w:rsid w:val="000C5C9A"/>
    <w:rsid w:val="000E0A89"/>
    <w:rsid w:val="00105DD1"/>
    <w:rsid w:val="00116CA3"/>
    <w:rsid w:val="001432F5"/>
    <w:rsid w:val="00160165"/>
    <w:rsid w:val="00172A27"/>
    <w:rsid w:val="00172D2B"/>
    <w:rsid w:val="001B26D9"/>
    <w:rsid w:val="001E3B3B"/>
    <w:rsid w:val="001F688C"/>
    <w:rsid w:val="00211C97"/>
    <w:rsid w:val="00266AFA"/>
    <w:rsid w:val="00283D20"/>
    <w:rsid w:val="00285D35"/>
    <w:rsid w:val="00291753"/>
    <w:rsid w:val="0029461A"/>
    <w:rsid w:val="002A5B35"/>
    <w:rsid w:val="002B5CCC"/>
    <w:rsid w:val="002C5E5F"/>
    <w:rsid w:val="002D5962"/>
    <w:rsid w:val="002E2383"/>
    <w:rsid w:val="002E306A"/>
    <w:rsid w:val="002E705D"/>
    <w:rsid w:val="002F31DE"/>
    <w:rsid w:val="00301020"/>
    <w:rsid w:val="00311268"/>
    <w:rsid w:val="003233FD"/>
    <w:rsid w:val="00372FFE"/>
    <w:rsid w:val="00376469"/>
    <w:rsid w:val="003925CC"/>
    <w:rsid w:val="003B0CAA"/>
    <w:rsid w:val="003B430C"/>
    <w:rsid w:val="003F1E67"/>
    <w:rsid w:val="00415355"/>
    <w:rsid w:val="00442CF7"/>
    <w:rsid w:val="00454C66"/>
    <w:rsid w:val="00455E11"/>
    <w:rsid w:val="00480697"/>
    <w:rsid w:val="00487B3A"/>
    <w:rsid w:val="004902D8"/>
    <w:rsid w:val="004B29AC"/>
    <w:rsid w:val="004B3C09"/>
    <w:rsid w:val="004C6BE2"/>
    <w:rsid w:val="004E03EB"/>
    <w:rsid w:val="00525073"/>
    <w:rsid w:val="00533457"/>
    <w:rsid w:val="00543B18"/>
    <w:rsid w:val="00555729"/>
    <w:rsid w:val="005703BD"/>
    <w:rsid w:val="00574065"/>
    <w:rsid w:val="00575765"/>
    <w:rsid w:val="005A2329"/>
    <w:rsid w:val="0063654C"/>
    <w:rsid w:val="00640F87"/>
    <w:rsid w:val="00643A47"/>
    <w:rsid w:val="00643E3A"/>
    <w:rsid w:val="006A057A"/>
    <w:rsid w:val="006A4122"/>
    <w:rsid w:val="006A4543"/>
    <w:rsid w:val="006B162B"/>
    <w:rsid w:val="006B6979"/>
    <w:rsid w:val="006D0A90"/>
    <w:rsid w:val="0070370C"/>
    <w:rsid w:val="00787EF0"/>
    <w:rsid w:val="00796B10"/>
    <w:rsid w:val="007A4512"/>
    <w:rsid w:val="007E1837"/>
    <w:rsid w:val="0081575E"/>
    <w:rsid w:val="00881CFC"/>
    <w:rsid w:val="00884B80"/>
    <w:rsid w:val="00885129"/>
    <w:rsid w:val="00894A7C"/>
    <w:rsid w:val="008A58AE"/>
    <w:rsid w:val="008B1DD7"/>
    <w:rsid w:val="008C2602"/>
    <w:rsid w:val="008E510B"/>
    <w:rsid w:val="00903EF5"/>
    <w:rsid w:val="00910BB3"/>
    <w:rsid w:val="00917213"/>
    <w:rsid w:val="0092200C"/>
    <w:rsid w:val="00957EFB"/>
    <w:rsid w:val="00991C15"/>
    <w:rsid w:val="00996D99"/>
    <w:rsid w:val="009C2BD2"/>
    <w:rsid w:val="009C4D35"/>
    <w:rsid w:val="009D497D"/>
    <w:rsid w:val="009F3F3D"/>
    <w:rsid w:val="009F54E9"/>
    <w:rsid w:val="00A172A5"/>
    <w:rsid w:val="00A24552"/>
    <w:rsid w:val="00A33855"/>
    <w:rsid w:val="00A45FB5"/>
    <w:rsid w:val="00A53932"/>
    <w:rsid w:val="00A565D1"/>
    <w:rsid w:val="00A94D7C"/>
    <w:rsid w:val="00AA5E90"/>
    <w:rsid w:val="00AC6481"/>
    <w:rsid w:val="00AD6478"/>
    <w:rsid w:val="00AF37F0"/>
    <w:rsid w:val="00AF3BC6"/>
    <w:rsid w:val="00B17ED9"/>
    <w:rsid w:val="00B327DC"/>
    <w:rsid w:val="00B64490"/>
    <w:rsid w:val="00B82614"/>
    <w:rsid w:val="00B86991"/>
    <w:rsid w:val="00BA3C2B"/>
    <w:rsid w:val="00BB2625"/>
    <w:rsid w:val="00BB68B1"/>
    <w:rsid w:val="00BD52D9"/>
    <w:rsid w:val="00BF6A43"/>
    <w:rsid w:val="00C01228"/>
    <w:rsid w:val="00C14A4D"/>
    <w:rsid w:val="00C2482D"/>
    <w:rsid w:val="00C24CAD"/>
    <w:rsid w:val="00C265A5"/>
    <w:rsid w:val="00C56FE2"/>
    <w:rsid w:val="00C7204A"/>
    <w:rsid w:val="00C808BA"/>
    <w:rsid w:val="00CA6248"/>
    <w:rsid w:val="00CB1431"/>
    <w:rsid w:val="00CB3B90"/>
    <w:rsid w:val="00CC0095"/>
    <w:rsid w:val="00CD2DC3"/>
    <w:rsid w:val="00D11915"/>
    <w:rsid w:val="00D13EE9"/>
    <w:rsid w:val="00D170B5"/>
    <w:rsid w:val="00D21D20"/>
    <w:rsid w:val="00D255FC"/>
    <w:rsid w:val="00D61917"/>
    <w:rsid w:val="00D6794A"/>
    <w:rsid w:val="00D67BC2"/>
    <w:rsid w:val="00DB339B"/>
    <w:rsid w:val="00DE3D08"/>
    <w:rsid w:val="00DE52F7"/>
    <w:rsid w:val="00E22229"/>
    <w:rsid w:val="00E22EB7"/>
    <w:rsid w:val="00E3613C"/>
    <w:rsid w:val="00E5772D"/>
    <w:rsid w:val="00E63947"/>
    <w:rsid w:val="00E65761"/>
    <w:rsid w:val="00E86337"/>
    <w:rsid w:val="00E90EB6"/>
    <w:rsid w:val="00E9332E"/>
    <w:rsid w:val="00ED0CFC"/>
    <w:rsid w:val="00ED15BA"/>
    <w:rsid w:val="00EE669C"/>
    <w:rsid w:val="00F138F4"/>
    <w:rsid w:val="00F148D0"/>
    <w:rsid w:val="00F168C3"/>
    <w:rsid w:val="00F239A3"/>
    <w:rsid w:val="00F35431"/>
    <w:rsid w:val="00F76DB4"/>
    <w:rsid w:val="00F93466"/>
    <w:rsid w:val="00FC7EC4"/>
    <w:rsid w:val="00FD1CC0"/>
    <w:rsid w:val="00FD33D8"/>
    <w:rsid w:val="00FF602A"/>
    <w:rsid w:val="2A1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F05B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4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4">
    <w:name w:val="Body Text"/>
    <w:basedOn w:val="a"/>
    <w:qFormat/>
    <w:pPr>
      <w:spacing w:after="140" w:line="288" w:lineRule="auto"/>
    </w:pPr>
    <w:rPr>
      <w:lang w:eastAsia="ru-RU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paragraph" w:styleId="a8">
    <w:name w:val="index heading"/>
    <w:basedOn w:val="a"/>
    <w:next w:val="11"/>
    <w:pPr>
      <w:suppressLineNumbers/>
    </w:pPr>
    <w:rPr>
      <w:rFonts w:cs="Arial"/>
      <w:lang w:eastAsia="ru-RU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9">
    <w:name w:val="List"/>
    <w:basedOn w:val="a4"/>
    <w:qFormat/>
    <w:rPr>
      <w:rFonts w:cs="Arial"/>
    </w:rPr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  <w:lang w:eastAsia="ru-RU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d">
    <w:name w:val="Hyperlink"/>
    <w:qFormat/>
    <w:rPr>
      <w:rFonts w:ascii="Calibri" w:eastAsia="Calibri" w:hAnsi="Calibri" w:cs="Times New Roman"/>
      <w:color w:val="0000FF"/>
      <w:szCs w:val="22"/>
      <w:u w:val="single"/>
      <w:lang w:val="ru-RU" w:eastAsia="ru-RU" w:bidi="ar-SA"/>
    </w:rPr>
  </w:style>
  <w:style w:type="character" w:styleId="ae">
    <w:name w:val="Strong"/>
    <w:qFormat/>
    <w:rPr>
      <w:rFonts w:ascii="Calibri" w:eastAsia="Calibri" w:hAnsi="Calibri" w:cs="Times New Roman"/>
      <w:b/>
      <w:bCs/>
      <w:szCs w:val="22"/>
      <w:lang w:val="ru-RU" w:eastAsia="ru-RU" w:bidi="ar-SA"/>
    </w:rPr>
  </w:style>
  <w:style w:type="character" w:customStyle="1" w:styleId="af">
    <w:name w:val="Верхний колонтитул Знак"/>
    <w:qFormat/>
    <w:rPr>
      <w:rFonts w:ascii="Calibri" w:eastAsia="Calibri" w:hAnsi="Calibri" w:cs="Times New Roman"/>
      <w:szCs w:val="22"/>
      <w:lang w:val="ru-RU" w:eastAsia="ru-RU" w:bidi="ar-SA"/>
    </w:rPr>
  </w:style>
  <w:style w:type="character" w:customStyle="1" w:styleId="af0">
    <w:name w:val="Нижний колонтитул Знак"/>
    <w:rPr>
      <w:rFonts w:ascii="Calibri" w:eastAsia="Calibri" w:hAnsi="Calibri" w:cs="Times New Roman"/>
      <w:szCs w:val="22"/>
      <w:lang w:val="ru-RU" w:eastAsia="ru-RU" w:bidi="ar-SA"/>
    </w:rPr>
  </w:style>
  <w:style w:type="character" w:customStyle="1" w:styleId="af1">
    <w:name w:val="Текст выноски Знак"/>
    <w:qFormat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rPr>
      <w:rFonts w:ascii="Calibri" w:eastAsia="Calibri" w:hAnsi="Calibri" w:cs="Times New Roman"/>
      <w:color w:val="0000FF"/>
      <w:szCs w:val="22"/>
      <w:u w:val="single"/>
      <w:lang w:val="ru-RU" w:eastAsia="ru-RU" w:bidi="ar-SA"/>
    </w:rPr>
  </w:style>
  <w:style w:type="character" w:customStyle="1" w:styleId="apple-converted-space">
    <w:name w:val="apple-converted-space"/>
    <w:qFormat/>
    <w:rPr>
      <w:rFonts w:ascii="Calibri" w:eastAsia="Calibri" w:hAnsi="Calibri" w:cs="Times New Roman"/>
      <w:szCs w:val="22"/>
      <w:lang w:val="ru-RU" w:eastAsia="ru-RU" w:bidi="ar-SA"/>
    </w:rPr>
  </w:style>
  <w:style w:type="paragraph" w:customStyle="1" w:styleId="af2">
    <w:name w:val="Содержимое врезки"/>
    <w:basedOn w:val="a"/>
    <w:rPr>
      <w:lang w:eastAsia="ru-RU"/>
    </w:rPr>
  </w:style>
  <w:style w:type="paragraph" w:styleId="af3">
    <w:name w:val="List Paragraph"/>
    <w:basedOn w:val="a"/>
    <w:qFormat/>
    <w:pPr>
      <w:ind w:left="720"/>
      <w:contextualSpacing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f4">
    <w:name w:val="Table Grid"/>
    <w:basedOn w:val="a1"/>
    <w:uiPriority w:val="39"/>
    <w:rsid w:val="00376469"/>
    <w:pPr>
      <w:widowControl w:val="0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40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4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4">
    <w:name w:val="Body Text"/>
    <w:basedOn w:val="a"/>
    <w:qFormat/>
    <w:pPr>
      <w:spacing w:after="140" w:line="288" w:lineRule="auto"/>
    </w:pPr>
    <w:rPr>
      <w:lang w:eastAsia="ru-RU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paragraph" w:styleId="a8">
    <w:name w:val="index heading"/>
    <w:basedOn w:val="a"/>
    <w:next w:val="11"/>
    <w:pPr>
      <w:suppressLineNumbers/>
    </w:pPr>
    <w:rPr>
      <w:rFonts w:cs="Arial"/>
      <w:lang w:eastAsia="ru-RU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9">
    <w:name w:val="List"/>
    <w:basedOn w:val="a4"/>
    <w:qFormat/>
    <w:rPr>
      <w:rFonts w:cs="Arial"/>
    </w:rPr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  <w:lang w:eastAsia="ru-RU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d">
    <w:name w:val="Hyperlink"/>
    <w:qFormat/>
    <w:rPr>
      <w:rFonts w:ascii="Calibri" w:eastAsia="Calibri" w:hAnsi="Calibri" w:cs="Times New Roman"/>
      <w:color w:val="0000FF"/>
      <w:szCs w:val="22"/>
      <w:u w:val="single"/>
      <w:lang w:val="ru-RU" w:eastAsia="ru-RU" w:bidi="ar-SA"/>
    </w:rPr>
  </w:style>
  <w:style w:type="character" w:styleId="ae">
    <w:name w:val="Strong"/>
    <w:qFormat/>
    <w:rPr>
      <w:rFonts w:ascii="Calibri" w:eastAsia="Calibri" w:hAnsi="Calibri" w:cs="Times New Roman"/>
      <w:b/>
      <w:bCs/>
      <w:szCs w:val="22"/>
      <w:lang w:val="ru-RU" w:eastAsia="ru-RU" w:bidi="ar-SA"/>
    </w:rPr>
  </w:style>
  <w:style w:type="character" w:customStyle="1" w:styleId="af">
    <w:name w:val="Верхний колонтитул Знак"/>
    <w:qFormat/>
    <w:rPr>
      <w:rFonts w:ascii="Calibri" w:eastAsia="Calibri" w:hAnsi="Calibri" w:cs="Times New Roman"/>
      <w:szCs w:val="22"/>
      <w:lang w:val="ru-RU" w:eastAsia="ru-RU" w:bidi="ar-SA"/>
    </w:rPr>
  </w:style>
  <w:style w:type="character" w:customStyle="1" w:styleId="af0">
    <w:name w:val="Нижний колонтитул Знак"/>
    <w:rPr>
      <w:rFonts w:ascii="Calibri" w:eastAsia="Calibri" w:hAnsi="Calibri" w:cs="Times New Roman"/>
      <w:szCs w:val="22"/>
      <w:lang w:val="ru-RU" w:eastAsia="ru-RU" w:bidi="ar-SA"/>
    </w:rPr>
  </w:style>
  <w:style w:type="character" w:customStyle="1" w:styleId="af1">
    <w:name w:val="Текст выноски Знак"/>
    <w:qFormat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rPr>
      <w:rFonts w:ascii="Calibri" w:eastAsia="Calibri" w:hAnsi="Calibri" w:cs="Times New Roman"/>
      <w:color w:val="0000FF"/>
      <w:szCs w:val="22"/>
      <w:u w:val="single"/>
      <w:lang w:val="ru-RU" w:eastAsia="ru-RU" w:bidi="ar-SA"/>
    </w:rPr>
  </w:style>
  <w:style w:type="character" w:customStyle="1" w:styleId="apple-converted-space">
    <w:name w:val="apple-converted-space"/>
    <w:qFormat/>
    <w:rPr>
      <w:rFonts w:ascii="Calibri" w:eastAsia="Calibri" w:hAnsi="Calibri" w:cs="Times New Roman"/>
      <w:szCs w:val="22"/>
      <w:lang w:val="ru-RU" w:eastAsia="ru-RU" w:bidi="ar-SA"/>
    </w:rPr>
  </w:style>
  <w:style w:type="paragraph" w:customStyle="1" w:styleId="af2">
    <w:name w:val="Содержимое врезки"/>
    <w:basedOn w:val="a"/>
    <w:rPr>
      <w:lang w:eastAsia="ru-RU"/>
    </w:rPr>
  </w:style>
  <w:style w:type="paragraph" w:styleId="af3">
    <w:name w:val="List Paragraph"/>
    <w:basedOn w:val="a"/>
    <w:qFormat/>
    <w:pPr>
      <w:ind w:left="720"/>
      <w:contextualSpacing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f4">
    <w:name w:val="Table Grid"/>
    <w:basedOn w:val="a1"/>
    <w:uiPriority w:val="39"/>
    <w:rsid w:val="00376469"/>
    <w:pPr>
      <w:widowControl w:val="0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40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ligatatarstan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.me/vokrykna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vk.com/liga_studentov?from=searc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inaspirina88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D3741-BA15-44E3-AD72-0C7764E4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cp:lastModifiedBy>user</cp:lastModifiedBy>
  <cp:revision>2</cp:revision>
  <cp:lastPrinted>2024-09-18T14:15:00Z</cp:lastPrinted>
  <dcterms:created xsi:type="dcterms:W3CDTF">2025-09-30T16:44:00Z</dcterms:created>
  <dcterms:modified xsi:type="dcterms:W3CDTF">2025-09-30T16:44:00Z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1033-11.2.0.9669</vt:lpwstr>
  </property>
</Properties>
</file>