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CDA08BD" w:rsidP="2CDA08BD" w:rsidRDefault="2CDA08BD" w14:paraId="1AF66E3A" w14:textId="7F8C07DC">
      <w:pPr>
        <w:pStyle w:val="Normal"/>
        <w:jc w:val="left"/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</w:pPr>
      <w:r w:rsidRPr="2CE8AB78" w:rsidR="2CE8AB78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>УДК 631</w:t>
      </w:r>
    </w:p>
    <w:p w:rsidR="1A26E6C7" w:rsidP="1A26E6C7" w:rsidRDefault="1A26E6C7" w14:paraId="2BE0D53E" w14:textId="3C1C2125">
      <w:pPr>
        <w:pStyle w:val="Normal"/>
        <w:jc w:val="center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</w:pPr>
      <w:r w:rsidRPr="1A26E6C7" w:rsidR="1A26E6C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 xml:space="preserve">РОЛЬ ЦИФРОВЫХ ТЕХНОЛОГИЙ В СОВРЕМЕННОМ АГРАРНОМ </w:t>
      </w:r>
      <w:r w:rsidRPr="1A26E6C7" w:rsidR="1A26E6C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ПРОИЗВОДСТВЕ</w:t>
      </w:r>
    </w:p>
    <w:p w:rsidR="2CDA08BD" w:rsidP="2CDA08BD" w:rsidRDefault="2CDA08BD" w14:paraId="59C957D6" w14:textId="5AB9D474">
      <w:pPr>
        <w:pStyle w:val="Normal"/>
        <w:jc w:val="right"/>
        <w:rPr>
          <w:rFonts w:ascii="Arial" w:hAnsi="Arial" w:eastAsia="Arial" w:cs="Arial"/>
          <w:b w:val="1"/>
          <w:bCs w:val="1"/>
          <w:noProof w:val="0"/>
          <w:color w:val="auto"/>
          <w:sz w:val="28"/>
          <w:szCs w:val="28"/>
          <w:lang w:val="ru-RU"/>
        </w:rPr>
      </w:pPr>
      <w:r w:rsidRPr="2CDA08BD" w:rsidR="2CDA08BD">
        <w:rPr>
          <w:rFonts w:ascii="Arial" w:hAnsi="Arial" w:eastAsia="Arial" w:cs="Arial"/>
          <w:b w:val="1"/>
          <w:bCs w:val="1"/>
          <w:noProof w:val="0"/>
          <w:color w:val="auto"/>
          <w:sz w:val="28"/>
          <w:szCs w:val="28"/>
          <w:lang w:val="ru-RU"/>
        </w:rPr>
        <w:t xml:space="preserve">Башкирова Анна Павловна </w:t>
      </w:r>
    </w:p>
    <w:p w:rsidR="2CDA08BD" w:rsidP="2CDA08BD" w:rsidRDefault="2CDA08BD" w14:paraId="233871A4" w14:textId="6BBE9734">
      <w:pPr>
        <w:pStyle w:val="Normal"/>
        <w:jc w:val="right"/>
        <w:rPr>
          <w:rFonts w:ascii="Arial" w:hAnsi="Arial" w:eastAsia="Arial" w:cs="Arial"/>
          <w:b w:val="1"/>
          <w:bCs w:val="1"/>
          <w:noProof w:val="0"/>
          <w:color w:val="auto"/>
          <w:sz w:val="28"/>
          <w:szCs w:val="28"/>
          <w:lang w:val="ru-RU"/>
        </w:rPr>
      </w:pPr>
      <w:r w:rsidRPr="2CDA08BD" w:rsidR="2CDA08BD">
        <w:rPr>
          <w:rFonts w:ascii="Arial" w:hAnsi="Arial" w:eastAsia="Arial" w:cs="Arial"/>
          <w:b w:val="1"/>
          <w:bCs w:val="1"/>
          <w:noProof w:val="0"/>
          <w:color w:val="auto"/>
          <w:sz w:val="28"/>
          <w:szCs w:val="28"/>
          <w:lang w:val="ru-RU"/>
        </w:rPr>
        <w:t xml:space="preserve">Научный руководитель: </w:t>
      </w:r>
      <w:r w:rsidRPr="2CDA08BD" w:rsidR="2CDA08BD">
        <w:rPr>
          <w:rFonts w:ascii="Arial" w:hAnsi="Arial" w:eastAsia="Arial" w:cs="Arial"/>
          <w:b w:val="1"/>
          <w:bCs w:val="1"/>
          <w:noProof w:val="0"/>
          <w:color w:val="auto"/>
          <w:sz w:val="28"/>
          <w:szCs w:val="28"/>
          <w:lang w:val="ru-RU"/>
        </w:rPr>
        <w:t>Эшелиоглу</w:t>
      </w:r>
      <w:r w:rsidRPr="2CDA08BD" w:rsidR="2CDA08BD">
        <w:rPr>
          <w:rFonts w:ascii="Arial" w:hAnsi="Arial" w:eastAsia="Arial" w:cs="Arial"/>
          <w:b w:val="1"/>
          <w:bCs w:val="1"/>
          <w:noProof w:val="0"/>
          <w:color w:val="auto"/>
          <w:sz w:val="28"/>
          <w:szCs w:val="28"/>
          <w:lang w:val="ru-RU"/>
        </w:rPr>
        <w:t xml:space="preserve"> Раиля Ильдаровна</w:t>
      </w:r>
    </w:p>
    <w:p w:rsidR="2CDA08BD" w:rsidP="2CDA08BD" w:rsidRDefault="2CDA08BD" w14:paraId="46785BC7" w14:textId="63342761">
      <w:pPr>
        <w:pStyle w:val="Normal"/>
        <w:jc w:val="right"/>
        <w:rPr>
          <w:rFonts w:ascii="Arial" w:hAnsi="Arial" w:eastAsia="Arial" w:cs="Arial"/>
          <w:b w:val="1"/>
          <w:bCs w:val="1"/>
          <w:noProof w:val="0"/>
          <w:color w:val="auto"/>
          <w:sz w:val="28"/>
          <w:szCs w:val="28"/>
          <w:lang w:val="ru-RU"/>
        </w:rPr>
      </w:pPr>
      <w:r w:rsidRPr="2CE8AB78" w:rsidR="2CE8AB78">
        <w:rPr>
          <w:rFonts w:ascii="Arial" w:hAnsi="Arial" w:eastAsia="Arial" w:cs="Arial"/>
          <w:b w:val="1"/>
          <w:bCs w:val="1"/>
          <w:noProof w:val="0"/>
          <w:color w:val="auto"/>
          <w:sz w:val="28"/>
          <w:szCs w:val="28"/>
          <w:lang w:val="ru-RU"/>
        </w:rPr>
        <w:t xml:space="preserve"> – ст.преп.</w:t>
      </w:r>
    </w:p>
    <w:p w:rsidR="2CDA08BD" w:rsidP="2CDA08BD" w:rsidRDefault="2CDA08BD" w14:paraId="39049B2C" w14:textId="5EF6761E">
      <w:pPr>
        <w:pStyle w:val="Normal"/>
        <w:jc w:val="right"/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</w:pPr>
      <w:r w:rsidRPr="2CDA08BD" w:rsidR="2CDA08BD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 xml:space="preserve">Казанский государственный энергетический университет, Казань </w:t>
      </w:r>
    </w:p>
    <w:p w:rsidR="2CDA08BD" w:rsidP="0AB01C0E" w:rsidRDefault="2CDA08BD" w14:paraId="1CA92759" w14:textId="09A5C524">
      <w:pPr>
        <w:pStyle w:val="Normal"/>
        <w:jc w:val="both"/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</w:pPr>
      <w:r w:rsidRPr="0AB01C0E" w:rsidR="0AB01C0E">
        <w:rPr>
          <w:rFonts w:ascii="Arial" w:hAnsi="Arial" w:eastAsia="Arial" w:cs="Arial"/>
          <w:b w:val="1"/>
          <w:bCs w:val="1"/>
          <w:noProof w:val="0"/>
          <w:color w:val="auto"/>
          <w:sz w:val="28"/>
          <w:szCs w:val="28"/>
          <w:lang w:val="ru-RU"/>
        </w:rPr>
        <w:t>Аннотация:</w:t>
      </w:r>
      <w:r w:rsidRPr="0AB01C0E" w:rsidR="0AB01C0E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 xml:space="preserve"> Статья рассматривает, как цифровые технологии сегодня используются в сельском хозяйстве, чтобы повысить эффективность и снизить затраты на производство. В статье описываются конкретные примеры использования таких технологий, как мониторинг и управление производством, использование дронов и спутников для управления </w:t>
      </w:r>
      <w:r w:rsidRPr="0AB01C0E" w:rsidR="0AB01C0E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>агрокультурами</w:t>
      </w:r>
      <w:r w:rsidRPr="0AB01C0E" w:rsidR="0AB01C0E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>, и многое другое. В целом, статья повествует об актуальности и нет говорится о важности цифровых технологий в современном аграрном производстве и описываются примеры их применения на практике.</w:t>
      </w:r>
    </w:p>
    <w:p w:rsidR="2CDA08BD" w:rsidP="0AB01C0E" w:rsidRDefault="2CDA08BD" w14:paraId="7D92BAAF" w14:textId="0AABEF41">
      <w:pPr>
        <w:pStyle w:val="Normal"/>
        <w:jc w:val="both"/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</w:pPr>
      <w:r w:rsidRPr="0AB01C0E" w:rsidR="0AB01C0E">
        <w:rPr>
          <w:rFonts w:ascii="Arial" w:hAnsi="Arial" w:eastAsia="Arial" w:cs="Arial"/>
          <w:b w:val="1"/>
          <w:bCs w:val="1"/>
          <w:noProof w:val="0"/>
          <w:color w:val="auto"/>
          <w:sz w:val="28"/>
          <w:szCs w:val="28"/>
          <w:lang w:val="ru-RU"/>
        </w:rPr>
        <w:t>Ключевые слова:</w:t>
      </w:r>
      <w:r w:rsidRPr="0AB01C0E" w:rsidR="0AB01C0E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 xml:space="preserve"> цифровые технологии, аграрное производство, производительность, экономическая эффективность, качество продукции, мониторинг, управление.</w:t>
      </w:r>
    </w:p>
    <w:p w:rsidR="1A26E6C7" w:rsidP="1A26E6C7" w:rsidRDefault="1A26E6C7" w14:paraId="79ADAC2A" w14:textId="2B1FA76F">
      <w:pPr>
        <w:pStyle w:val="Normal"/>
        <w:jc w:val="center"/>
        <w:rPr>
          <w:rFonts w:ascii="Arial" w:hAnsi="Arial" w:eastAsia="Arial" w:cs="Arial"/>
          <w:b w:val="1"/>
          <w:bCs w:val="1"/>
        </w:rPr>
      </w:pPr>
      <w:r>
        <w:br/>
      </w:r>
      <w:r w:rsidRPr="1A26E6C7" w:rsidR="1A26E6C7">
        <w:rPr>
          <w:rFonts w:ascii="Arial" w:hAnsi="Arial" w:eastAsia="Arial" w:cs="Arial"/>
          <w:b w:val="1"/>
          <w:bCs w:val="1"/>
          <w:sz w:val="28"/>
          <w:szCs w:val="28"/>
        </w:rPr>
        <w:t>THE ROLE OF DIGITAL TECHNOLOGIES IN MODERN AGRICULTURAL PRODUCTION</w:t>
      </w:r>
    </w:p>
    <w:p w:rsidR="2CDA08BD" w:rsidP="2CDA08BD" w:rsidRDefault="2CDA08BD" w14:paraId="46C3FF8A" w14:textId="2D63F778">
      <w:pPr>
        <w:pStyle w:val="Normal"/>
        <w:jc w:val="right"/>
        <w:rPr>
          <w:rFonts w:ascii="Arial" w:hAnsi="Arial" w:eastAsia="Arial" w:cs="Arial"/>
          <w:b w:val="1"/>
          <w:bCs w:val="1"/>
          <w:noProof w:val="0"/>
          <w:color w:val="auto"/>
          <w:sz w:val="28"/>
          <w:szCs w:val="28"/>
          <w:lang w:val="ru-RU"/>
        </w:rPr>
      </w:pPr>
      <w:r w:rsidRPr="2CDA08BD" w:rsidR="2CDA08BD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en"/>
        </w:rPr>
        <w:t>Bashkirova Anna Pavlovna</w:t>
      </w:r>
      <w:r w:rsidRPr="2CDA08BD" w:rsidR="2CDA08BD">
        <w:rPr>
          <w:rFonts w:ascii="Arial" w:hAnsi="Arial" w:eastAsia="Arial" w:cs="Arial"/>
          <w:b w:val="1"/>
          <w:bCs w:val="1"/>
          <w:noProof w:val="0"/>
          <w:color w:val="auto"/>
          <w:sz w:val="28"/>
          <w:szCs w:val="28"/>
          <w:lang w:val="ru-RU"/>
        </w:rPr>
        <w:t xml:space="preserve"> </w:t>
      </w:r>
    </w:p>
    <w:p w:rsidR="2CDA08BD" w:rsidP="2CDA08BD" w:rsidRDefault="2CDA08BD" w14:paraId="2072610C" w14:textId="72ED9DAF">
      <w:pPr>
        <w:pStyle w:val="Normal"/>
        <w:jc w:val="righ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</w:pPr>
      <w:r w:rsidRPr="2CDA08BD" w:rsidR="2CDA08BD">
        <w:rPr>
          <w:rFonts w:ascii="Arial" w:hAnsi="Arial" w:eastAsia="Arial" w:cs="Arial"/>
          <w:b w:val="1"/>
          <w:bCs w:val="1"/>
          <w:noProof w:val="0"/>
          <w:color w:val="auto"/>
          <w:sz w:val="28"/>
          <w:szCs w:val="28"/>
          <w:lang w:val="ru-RU"/>
        </w:rPr>
        <w:t xml:space="preserve">Scientific </w:t>
      </w:r>
      <w:r w:rsidRPr="2CDA08BD" w:rsidR="2CDA08BD">
        <w:rPr>
          <w:rFonts w:ascii="Arial" w:hAnsi="Arial" w:eastAsia="Arial" w:cs="Arial"/>
          <w:b w:val="1"/>
          <w:bCs w:val="1"/>
          <w:noProof w:val="0"/>
          <w:color w:val="auto"/>
          <w:sz w:val="28"/>
          <w:szCs w:val="28"/>
          <w:lang w:val="ru-RU"/>
        </w:rPr>
        <w:t>supervisor</w:t>
      </w:r>
      <w:r w:rsidRPr="2CDA08BD" w:rsidR="2CDA08BD">
        <w:rPr>
          <w:rFonts w:ascii="Arial" w:hAnsi="Arial" w:eastAsia="Arial" w:cs="Arial"/>
          <w:b w:val="1"/>
          <w:bCs w:val="1"/>
          <w:noProof w:val="0"/>
          <w:color w:val="auto"/>
          <w:sz w:val="28"/>
          <w:szCs w:val="28"/>
          <w:lang w:val="ru-RU"/>
        </w:rPr>
        <w:t xml:space="preserve">: </w:t>
      </w:r>
      <w:r w:rsidRPr="2CDA08BD" w:rsidR="2CDA08BD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Eshelioglu</w:t>
      </w:r>
      <w:r w:rsidRPr="2CDA08BD" w:rsidR="2CDA08BD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 xml:space="preserve"> </w:t>
      </w:r>
      <w:r w:rsidRPr="2CDA08BD" w:rsidR="2CDA08BD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Railya</w:t>
      </w:r>
      <w:r w:rsidRPr="2CDA08BD" w:rsidR="2CDA08BD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 xml:space="preserve"> </w:t>
      </w:r>
      <w:r w:rsidRPr="2CDA08BD" w:rsidR="2CDA08BD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Ildarovna</w:t>
      </w:r>
    </w:p>
    <w:p w:rsidR="2CDA08BD" w:rsidP="2CDA08BD" w:rsidRDefault="2CDA08BD" w14:paraId="6D4801A4" w14:textId="10CFC5CB">
      <w:pPr>
        <w:pStyle w:val="Normal"/>
        <w:jc w:val="right"/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</w:pPr>
      <w:r w:rsidRPr="2CDA08BD" w:rsidR="2CDA08BD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 xml:space="preserve"> </w:t>
      </w:r>
      <w:r w:rsidRPr="2CDA08BD" w:rsidR="2CDA08B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"/>
        </w:rPr>
        <w:t>Kazan State Power Engineering University</w:t>
      </w:r>
      <w:r w:rsidRPr="2CDA08BD" w:rsidR="2CDA08BD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 xml:space="preserve">, </w:t>
      </w:r>
      <w:r w:rsidRPr="2CDA08BD" w:rsidR="2CDA08BD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>Kazan</w:t>
      </w:r>
      <w:r w:rsidRPr="2CDA08BD" w:rsidR="2CDA08BD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 xml:space="preserve">, Russia </w:t>
      </w:r>
    </w:p>
    <w:p w:rsidR="1A26E6C7" w:rsidP="1A26E6C7" w:rsidRDefault="1A26E6C7" w14:paraId="4EEAA4C6" w14:textId="68E40B48">
      <w:pPr>
        <w:pStyle w:val="Normal"/>
        <w:jc w:val="both"/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</w:pPr>
      <w:r w:rsidRPr="1A26E6C7" w:rsidR="1A26E6C7">
        <w:rPr>
          <w:rFonts w:ascii="Arial" w:hAnsi="Arial" w:eastAsia="Arial" w:cs="Arial"/>
          <w:b w:val="1"/>
          <w:bCs w:val="1"/>
          <w:noProof w:val="0"/>
          <w:color w:val="auto"/>
          <w:sz w:val="28"/>
          <w:szCs w:val="28"/>
          <w:lang w:val="ru-RU"/>
        </w:rPr>
        <w:t>Abstract</w:t>
      </w:r>
      <w:r w:rsidRPr="1A26E6C7" w:rsidR="1A26E6C7">
        <w:rPr>
          <w:rFonts w:ascii="Arial" w:hAnsi="Arial" w:eastAsia="Arial" w:cs="Arial"/>
          <w:b w:val="1"/>
          <w:bCs w:val="1"/>
          <w:noProof w:val="0"/>
          <w:color w:val="auto"/>
          <w:sz w:val="28"/>
          <w:szCs w:val="28"/>
          <w:lang w:val="ru-RU"/>
        </w:rPr>
        <w:t>:</w:t>
      </w:r>
      <w:r w:rsidRPr="1A26E6C7" w:rsidR="1A26E6C7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 xml:space="preserve"> The </w:t>
      </w:r>
      <w:r w:rsidRPr="1A26E6C7" w:rsidR="1A26E6C7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>article</w:t>
      </w:r>
      <w:r w:rsidRPr="1A26E6C7" w:rsidR="1A26E6C7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 xml:space="preserve"> </w:t>
      </w:r>
      <w:r w:rsidRPr="1A26E6C7" w:rsidR="1A26E6C7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>examines</w:t>
      </w:r>
      <w:r w:rsidRPr="1A26E6C7" w:rsidR="1A26E6C7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 xml:space="preserve"> </w:t>
      </w:r>
      <w:r w:rsidRPr="1A26E6C7" w:rsidR="1A26E6C7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>how</w:t>
      </w:r>
      <w:r w:rsidRPr="1A26E6C7" w:rsidR="1A26E6C7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 xml:space="preserve"> </w:t>
      </w:r>
      <w:r w:rsidRPr="1A26E6C7" w:rsidR="1A26E6C7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>digital</w:t>
      </w:r>
      <w:r w:rsidRPr="1A26E6C7" w:rsidR="1A26E6C7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 xml:space="preserve"> </w:t>
      </w:r>
      <w:r w:rsidRPr="1A26E6C7" w:rsidR="1A26E6C7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>technologies</w:t>
      </w:r>
      <w:r w:rsidRPr="1A26E6C7" w:rsidR="1A26E6C7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 xml:space="preserve"> </w:t>
      </w:r>
      <w:r w:rsidRPr="1A26E6C7" w:rsidR="1A26E6C7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>are</w:t>
      </w:r>
      <w:r w:rsidRPr="1A26E6C7" w:rsidR="1A26E6C7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 xml:space="preserve"> </w:t>
      </w:r>
      <w:r w:rsidRPr="1A26E6C7" w:rsidR="1A26E6C7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>being</w:t>
      </w:r>
      <w:r w:rsidRPr="1A26E6C7" w:rsidR="1A26E6C7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 xml:space="preserve"> </w:t>
      </w:r>
      <w:r w:rsidRPr="1A26E6C7" w:rsidR="1A26E6C7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>used</w:t>
      </w:r>
      <w:r w:rsidRPr="1A26E6C7" w:rsidR="1A26E6C7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 xml:space="preserve"> </w:t>
      </w:r>
      <w:r w:rsidRPr="1A26E6C7" w:rsidR="1A26E6C7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>in</w:t>
      </w:r>
      <w:r w:rsidRPr="1A26E6C7" w:rsidR="1A26E6C7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 xml:space="preserve"> </w:t>
      </w:r>
      <w:r w:rsidRPr="1A26E6C7" w:rsidR="1A26E6C7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>agriculture</w:t>
      </w:r>
      <w:r w:rsidRPr="1A26E6C7" w:rsidR="1A26E6C7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 xml:space="preserve"> </w:t>
      </w:r>
      <w:r w:rsidRPr="1A26E6C7" w:rsidR="1A26E6C7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>today</w:t>
      </w:r>
      <w:r w:rsidRPr="1A26E6C7" w:rsidR="1A26E6C7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 xml:space="preserve"> </w:t>
      </w:r>
      <w:r w:rsidRPr="1A26E6C7" w:rsidR="1A26E6C7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>to</w:t>
      </w:r>
      <w:r w:rsidRPr="1A26E6C7" w:rsidR="1A26E6C7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 xml:space="preserve"> </w:t>
      </w:r>
      <w:r w:rsidRPr="1A26E6C7" w:rsidR="1A26E6C7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>increase</w:t>
      </w:r>
      <w:r w:rsidRPr="1A26E6C7" w:rsidR="1A26E6C7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 xml:space="preserve"> </w:t>
      </w:r>
      <w:r w:rsidRPr="1A26E6C7" w:rsidR="1A26E6C7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>efficiency</w:t>
      </w:r>
      <w:r w:rsidRPr="1A26E6C7" w:rsidR="1A26E6C7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 xml:space="preserve"> </w:t>
      </w:r>
      <w:r w:rsidRPr="1A26E6C7" w:rsidR="1A26E6C7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>and</w:t>
      </w:r>
      <w:r w:rsidRPr="1A26E6C7" w:rsidR="1A26E6C7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 xml:space="preserve"> </w:t>
      </w:r>
      <w:r w:rsidRPr="1A26E6C7" w:rsidR="1A26E6C7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>reduce</w:t>
      </w:r>
      <w:r w:rsidRPr="1A26E6C7" w:rsidR="1A26E6C7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 xml:space="preserve"> </w:t>
      </w:r>
      <w:r w:rsidRPr="1A26E6C7" w:rsidR="1A26E6C7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>production</w:t>
      </w:r>
      <w:r w:rsidRPr="1A26E6C7" w:rsidR="1A26E6C7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 xml:space="preserve"> </w:t>
      </w:r>
      <w:r w:rsidRPr="1A26E6C7" w:rsidR="1A26E6C7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>costs</w:t>
      </w:r>
      <w:r w:rsidRPr="1A26E6C7" w:rsidR="1A26E6C7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 xml:space="preserve">. The </w:t>
      </w:r>
      <w:r w:rsidRPr="1A26E6C7" w:rsidR="1A26E6C7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>article</w:t>
      </w:r>
      <w:r w:rsidRPr="1A26E6C7" w:rsidR="1A26E6C7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 xml:space="preserve"> </w:t>
      </w:r>
      <w:r w:rsidRPr="1A26E6C7" w:rsidR="1A26E6C7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>describes</w:t>
      </w:r>
      <w:r w:rsidRPr="1A26E6C7" w:rsidR="1A26E6C7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 xml:space="preserve"> </w:t>
      </w:r>
      <w:r w:rsidRPr="1A26E6C7" w:rsidR="1A26E6C7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>specific</w:t>
      </w:r>
      <w:r w:rsidRPr="1A26E6C7" w:rsidR="1A26E6C7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 xml:space="preserve"> </w:t>
      </w:r>
      <w:r w:rsidRPr="1A26E6C7" w:rsidR="1A26E6C7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>examples</w:t>
      </w:r>
      <w:r w:rsidRPr="1A26E6C7" w:rsidR="1A26E6C7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 xml:space="preserve"> </w:t>
      </w:r>
      <w:r w:rsidRPr="1A26E6C7" w:rsidR="1A26E6C7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>of</w:t>
      </w:r>
      <w:r w:rsidRPr="1A26E6C7" w:rsidR="1A26E6C7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 xml:space="preserve"> </w:t>
      </w:r>
      <w:r w:rsidRPr="1A26E6C7" w:rsidR="1A26E6C7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>the</w:t>
      </w:r>
      <w:r w:rsidRPr="1A26E6C7" w:rsidR="1A26E6C7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 xml:space="preserve"> </w:t>
      </w:r>
      <w:r w:rsidRPr="1A26E6C7" w:rsidR="1A26E6C7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>use</w:t>
      </w:r>
      <w:r w:rsidRPr="1A26E6C7" w:rsidR="1A26E6C7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 xml:space="preserve"> </w:t>
      </w:r>
      <w:r w:rsidRPr="1A26E6C7" w:rsidR="1A26E6C7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>of</w:t>
      </w:r>
      <w:r w:rsidRPr="1A26E6C7" w:rsidR="1A26E6C7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 xml:space="preserve"> </w:t>
      </w:r>
      <w:r w:rsidRPr="1A26E6C7" w:rsidR="1A26E6C7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>technologies</w:t>
      </w:r>
      <w:r w:rsidRPr="1A26E6C7" w:rsidR="1A26E6C7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 xml:space="preserve"> </w:t>
      </w:r>
      <w:r w:rsidRPr="1A26E6C7" w:rsidR="1A26E6C7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>such</w:t>
      </w:r>
      <w:r w:rsidRPr="1A26E6C7" w:rsidR="1A26E6C7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 xml:space="preserve"> </w:t>
      </w:r>
      <w:r w:rsidRPr="1A26E6C7" w:rsidR="1A26E6C7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>as</w:t>
      </w:r>
      <w:r w:rsidRPr="1A26E6C7" w:rsidR="1A26E6C7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 xml:space="preserve"> </w:t>
      </w:r>
      <w:r w:rsidRPr="1A26E6C7" w:rsidR="1A26E6C7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>monitoring</w:t>
      </w:r>
      <w:r w:rsidRPr="1A26E6C7" w:rsidR="1A26E6C7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 xml:space="preserve"> and </w:t>
      </w:r>
      <w:r w:rsidRPr="1A26E6C7" w:rsidR="1A26E6C7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>production</w:t>
      </w:r>
      <w:r w:rsidRPr="1A26E6C7" w:rsidR="1A26E6C7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 xml:space="preserve"> </w:t>
      </w:r>
      <w:r w:rsidRPr="1A26E6C7" w:rsidR="1A26E6C7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>management</w:t>
      </w:r>
      <w:r w:rsidRPr="1A26E6C7" w:rsidR="1A26E6C7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 xml:space="preserve">, </w:t>
      </w:r>
      <w:r w:rsidRPr="1A26E6C7" w:rsidR="1A26E6C7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>the</w:t>
      </w:r>
      <w:r w:rsidRPr="1A26E6C7" w:rsidR="1A26E6C7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 xml:space="preserve"> </w:t>
      </w:r>
      <w:r w:rsidRPr="1A26E6C7" w:rsidR="1A26E6C7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>use</w:t>
      </w:r>
      <w:r w:rsidRPr="1A26E6C7" w:rsidR="1A26E6C7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 xml:space="preserve"> </w:t>
      </w:r>
      <w:r w:rsidRPr="1A26E6C7" w:rsidR="1A26E6C7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>of</w:t>
      </w:r>
      <w:r w:rsidRPr="1A26E6C7" w:rsidR="1A26E6C7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 xml:space="preserve"> </w:t>
      </w:r>
      <w:r w:rsidRPr="1A26E6C7" w:rsidR="1A26E6C7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>drones</w:t>
      </w:r>
      <w:r w:rsidRPr="1A26E6C7" w:rsidR="1A26E6C7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 xml:space="preserve"> </w:t>
      </w:r>
      <w:r w:rsidRPr="1A26E6C7" w:rsidR="1A26E6C7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>and</w:t>
      </w:r>
      <w:r w:rsidRPr="1A26E6C7" w:rsidR="1A26E6C7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 xml:space="preserve"> </w:t>
      </w:r>
      <w:r w:rsidRPr="1A26E6C7" w:rsidR="1A26E6C7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>satellites</w:t>
      </w:r>
      <w:r w:rsidRPr="1A26E6C7" w:rsidR="1A26E6C7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 xml:space="preserve"> </w:t>
      </w:r>
      <w:r w:rsidRPr="1A26E6C7" w:rsidR="1A26E6C7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>for</w:t>
      </w:r>
      <w:r w:rsidRPr="1A26E6C7" w:rsidR="1A26E6C7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 xml:space="preserve"> </w:t>
      </w:r>
      <w:r w:rsidRPr="1A26E6C7" w:rsidR="1A26E6C7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>crop</w:t>
      </w:r>
      <w:r w:rsidRPr="1A26E6C7" w:rsidR="1A26E6C7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 xml:space="preserve"> </w:t>
      </w:r>
      <w:r w:rsidRPr="1A26E6C7" w:rsidR="1A26E6C7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>management</w:t>
      </w:r>
      <w:r w:rsidRPr="1A26E6C7" w:rsidR="1A26E6C7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 xml:space="preserve">, </w:t>
      </w:r>
      <w:r w:rsidRPr="1A26E6C7" w:rsidR="1A26E6C7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>and</w:t>
      </w:r>
      <w:r w:rsidRPr="1A26E6C7" w:rsidR="1A26E6C7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 xml:space="preserve"> </w:t>
      </w:r>
      <w:r w:rsidRPr="1A26E6C7" w:rsidR="1A26E6C7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>much</w:t>
      </w:r>
      <w:r w:rsidRPr="1A26E6C7" w:rsidR="1A26E6C7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 xml:space="preserve"> </w:t>
      </w:r>
      <w:r w:rsidRPr="1A26E6C7" w:rsidR="1A26E6C7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>more</w:t>
      </w:r>
      <w:r w:rsidRPr="1A26E6C7" w:rsidR="1A26E6C7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 xml:space="preserve">. In </w:t>
      </w:r>
      <w:r w:rsidRPr="1A26E6C7" w:rsidR="1A26E6C7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>general</w:t>
      </w:r>
      <w:r w:rsidRPr="1A26E6C7" w:rsidR="1A26E6C7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 xml:space="preserve">, </w:t>
      </w:r>
      <w:r w:rsidRPr="1A26E6C7" w:rsidR="1A26E6C7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>the</w:t>
      </w:r>
      <w:r w:rsidRPr="1A26E6C7" w:rsidR="1A26E6C7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 xml:space="preserve"> </w:t>
      </w:r>
      <w:r w:rsidRPr="1A26E6C7" w:rsidR="1A26E6C7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>article</w:t>
      </w:r>
      <w:r w:rsidRPr="1A26E6C7" w:rsidR="1A26E6C7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 xml:space="preserve"> </w:t>
      </w:r>
      <w:r w:rsidRPr="1A26E6C7" w:rsidR="1A26E6C7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>focuses</w:t>
      </w:r>
      <w:r w:rsidRPr="1A26E6C7" w:rsidR="1A26E6C7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 xml:space="preserve"> </w:t>
      </w:r>
      <w:r w:rsidRPr="1A26E6C7" w:rsidR="1A26E6C7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>on</w:t>
      </w:r>
      <w:r w:rsidRPr="1A26E6C7" w:rsidR="1A26E6C7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 xml:space="preserve"> </w:t>
      </w:r>
      <w:r w:rsidRPr="1A26E6C7" w:rsidR="1A26E6C7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>the</w:t>
      </w:r>
      <w:r w:rsidRPr="1A26E6C7" w:rsidR="1A26E6C7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 xml:space="preserve"> </w:t>
      </w:r>
      <w:r w:rsidRPr="1A26E6C7" w:rsidR="1A26E6C7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>importance</w:t>
      </w:r>
      <w:r w:rsidRPr="1A26E6C7" w:rsidR="1A26E6C7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 xml:space="preserve"> </w:t>
      </w:r>
      <w:r w:rsidRPr="1A26E6C7" w:rsidR="1A26E6C7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>of</w:t>
      </w:r>
      <w:r w:rsidRPr="1A26E6C7" w:rsidR="1A26E6C7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 xml:space="preserve"> </w:t>
      </w:r>
      <w:r w:rsidRPr="1A26E6C7" w:rsidR="1A26E6C7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>digital</w:t>
      </w:r>
      <w:r w:rsidRPr="1A26E6C7" w:rsidR="1A26E6C7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 xml:space="preserve"> </w:t>
      </w:r>
      <w:r w:rsidRPr="1A26E6C7" w:rsidR="1A26E6C7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>technologies</w:t>
      </w:r>
      <w:r w:rsidRPr="1A26E6C7" w:rsidR="1A26E6C7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 xml:space="preserve"> </w:t>
      </w:r>
      <w:r w:rsidRPr="1A26E6C7" w:rsidR="1A26E6C7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>in</w:t>
      </w:r>
      <w:r w:rsidRPr="1A26E6C7" w:rsidR="1A26E6C7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 xml:space="preserve"> </w:t>
      </w:r>
      <w:r w:rsidRPr="1A26E6C7" w:rsidR="1A26E6C7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 xml:space="preserve">modern </w:t>
      </w:r>
      <w:r w:rsidRPr="1A26E6C7" w:rsidR="1A26E6C7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>agricultural</w:t>
      </w:r>
      <w:r w:rsidRPr="1A26E6C7" w:rsidR="1A26E6C7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 xml:space="preserve"> </w:t>
      </w:r>
      <w:r w:rsidRPr="1A26E6C7" w:rsidR="1A26E6C7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>production</w:t>
      </w:r>
      <w:r w:rsidRPr="1A26E6C7" w:rsidR="1A26E6C7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 xml:space="preserve"> </w:t>
      </w:r>
      <w:r w:rsidRPr="1A26E6C7" w:rsidR="1A26E6C7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>and</w:t>
      </w:r>
      <w:r w:rsidRPr="1A26E6C7" w:rsidR="1A26E6C7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 xml:space="preserve"> </w:t>
      </w:r>
      <w:r w:rsidRPr="1A26E6C7" w:rsidR="1A26E6C7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>describes</w:t>
      </w:r>
      <w:r w:rsidRPr="1A26E6C7" w:rsidR="1A26E6C7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 xml:space="preserve"> </w:t>
      </w:r>
      <w:r w:rsidRPr="1A26E6C7" w:rsidR="1A26E6C7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>examples</w:t>
      </w:r>
      <w:r w:rsidRPr="1A26E6C7" w:rsidR="1A26E6C7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 xml:space="preserve"> </w:t>
      </w:r>
      <w:r w:rsidRPr="1A26E6C7" w:rsidR="1A26E6C7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>of</w:t>
      </w:r>
      <w:r w:rsidRPr="1A26E6C7" w:rsidR="1A26E6C7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 xml:space="preserve"> </w:t>
      </w:r>
      <w:r w:rsidRPr="1A26E6C7" w:rsidR="1A26E6C7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>their</w:t>
      </w:r>
      <w:r w:rsidRPr="1A26E6C7" w:rsidR="1A26E6C7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 xml:space="preserve"> </w:t>
      </w:r>
      <w:r w:rsidRPr="1A26E6C7" w:rsidR="1A26E6C7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>application</w:t>
      </w:r>
      <w:r w:rsidRPr="1A26E6C7" w:rsidR="1A26E6C7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 xml:space="preserve"> </w:t>
      </w:r>
      <w:r w:rsidRPr="1A26E6C7" w:rsidR="1A26E6C7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>in</w:t>
      </w:r>
      <w:r w:rsidRPr="1A26E6C7" w:rsidR="1A26E6C7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 xml:space="preserve"> </w:t>
      </w:r>
      <w:r w:rsidRPr="1A26E6C7" w:rsidR="1A26E6C7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>practice</w:t>
      </w:r>
      <w:r w:rsidRPr="1A26E6C7" w:rsidR="1A26E6C7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>.</w:t>
      </w:r>
    </w:p>
    <w:p w:rsidR="2CDA08BD" w:rsidP="2CDA08BD" w:rsidRDefault="2CDA08BD" w14:paraId="66574CEB" w14:textId="3C28B631">
      <w:pPr>
        <w:pStyle w:val="Normal"/>
        <w:jc w:val="both"/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</w:pPr>
      <w:r w:rsidRPr="2CE8AB78" w:rsidR="2CE8AB78">
        <w:rPr>
          <w:rFonts w:ascii="Arial" w:hAnsi="Arial" w:eastAsia="Arial" w:cs="Arial"/>
          <w:b w:val="1"/>
          <w:bCs w:val="1"/>
          <w:noProof w:val="0"/>
          <w:color w:val="auto"/>
          <w:sz w:val="28"/>
          <w:szCs w:val="28"/>
          <w:lang w:val="ru-RU"/>
        </w:rPr>
        <w:t xml:space="preserve">Key </w:t>
      </w:r>
      <w:r w:rsidRPr="2CE8AB78" w:rsidR="2CE8AB78">
        <w:rPr>
          <w:rFonts w:ascii="Arial" w:hAnsi="Arial" w:eastAsia="Arial" w:cs="Arial"/>
          <w:b w:val="1"/>
          <w:bCs w:val="1"/>
          <w:noProof w:val="0"/>
          <w:color w:val="auto"/>
          <w:sz w:val="28"/>
          <w:szCs w:val="28"/>
          <w:lang w:val="ru-RU"/>
        </w:rPr>
        <w:t>words</w:t>
      </w:r>
      <w:r w:rsidRPr="2CE8AB78" w:rsidR="2CE8AB78">
        <w:rPr>
          <w:rFonts w:ascii="Arial" w:hAnsi="Arial" w:eastAsia="Arial" w:cs="Arial"/>
          <w:b w:val="1"/>
          <w:bCs w:val="1"/>
          <w:noProof w:val="0"/>
          <w:color w:val="auto"/>
          <w:sz w:val="28"/>
          <w:szCs w:val="28"/>
          <w:lang w:val="ru-RU"/>
        </w:rPr>
        <w:t>:</w:t>
      </w:r>
      <w:r w:rsidRPr="2CE8AB78" w:rsidR="2CE8AB78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 xml:space="preserve"> </w:t>
      </w:r>
      <w:r w:rsidRPr="2CE8AB78" w:rsidR="2CE8AB78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>digital</w:t>
      </w:r>
      <w:r w:rsidRPr="2CE8AB78" w:rsidR="2CE8AB78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 xml:space="preserve"> </w:t>
      </w:r>
      <w:r w:rsidRPr="2CE8AB78" w:rsidR="2CE8AB78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>technologies</w:t>
      </w:r>
      <w:r w:rsidRPr="2CE8AB78" w:rsidR="2CE8AB78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 xml:space="preserve">, </w:t>
      </w:r>
      <w:r w:rsidRPr="2CE8AB78" w:rsidR="2CE8AB78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>agricultural</w:t>
      </w:r>
      <w:r w:rsidRPr="2CE8AB78" w:rsidR="2CE8AB78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 xml:space="preserve"> </w:t>
      </w:r>
      <w:r w:rsidRPr="2CE8AB78" w:rsidR="2CE8AB78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>production</w:t>
      </w:r>
      <w:r w:rsidRPr="2CE8AB78" w:rsidR="2CE8AB78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 xml:space="preserve">, </w:t>
      </w:r>
      <w:r w:rsidRPr="2CE8AB78" w:rsidR="2CE8AB78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>productivity</w:t>
      </w:r>
      <w:r w:rsidRPr="2CE8AB78" w:rsidR="2CE8AB78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 xml:space="preserve">, </w:t>
      </w:r>
      <w:r w:rsidRPr="2CE8AB78" w:rsidR="2CE8AB78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>economic</w:t>
      </w:r>
      <w:r w:rsidRPr="2CE8AB78" w:rsidR="2CE8AB78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 xml:space="preserve"> </w:t>
      </w:r>
      <w:r w:rsidRPr="2CE8AB78" w:rsidR="2CE8AB78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>efficiency</w:t>
      </w:r>
      <w:r w:rsidRPr="2CE8AB78" w:rsidR="2CE8AB78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 xml:space="preserve">, </w:t>
      </w:r>
      <w:r w:rsidRPr="2CE8AB78" w:rsidR="2CE8AB78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>product</w:t>
      </w:r>
      <w:r w:rsidRPr="2CE8AB78" w:rsidR="2CE8AB78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 xml:space="preserve"> </w:t>
      </w:r>
      <w:r w:rsidRPr="2CE8AB78" w:rsidR="2CE8AB78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>quality</w:t>
      </w:r>
      <w:r w:rsidRPr="2CE8AB78" w:rsidR="2CE8AB78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 xml:space="preserve">, </w:t>
      </w:r>
      <w:r w:rsidRPr="2CE8AB78" w:rsidR="2CE8AB78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>monitoring</w:t>
      </w:r>
      <w:r w:rsidRPr="2CE8AB78" w:rsidR="2CE8AB78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 xml:space="preserve">, </w:t>
      </w:r>
      <w:r w:rsidRPr="2CE8AB78" w:rsidR="2CE8AB78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>management</w:t>
      </w:r>
      <w:r w:rsidRPr="2CE8AB78" w:rsidR="2CE8AB78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>.</w:t>
      </w:r>
    </w:p>
    <w:p w:rsidR="2CE8AB78" w:rsidP="2CE8AB78" w:rsidRDefault="2CE8AB78" w14:paraId="1D7EFE80" w14:textId="0B500D3A">
      <w:pPr>
        <w:pStyle w:val="Normal"/>
        <w:jc w:val="both"/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</w:pPr>
    </w:p>
    <w:p w:rsidR="1A26E6C7" w:rsidP="0AB01C0E" w:rsidRDefault="1A26E6C7" w14:paraId="14242B3F" w14:textId="5E1EB67D">
      <w:pPr>
        <w:pStyle w:val="Normal"/>
        <w:spacing w:line="240" w:lineRule="auto"/>
        <w:ind w:firstLine="708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</w:pPr>
      <w:r w:rsidRPr="0AB01C0E" w:rsidR="0AB01C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 xml:space="preserve">Сельское хозяйство является одной из важнейших отраслей экономики во многих странах мира, обеспечивая население продуктами питания и важными ресурсами [1]. Однако, в связи с ростом населения и изменением климата, аграрное производство стало сталкиваться с рядом сложных задач, таких как повышение производительности, сокращение затрат, повышение качества продукции и улучшение экологической устойчивости [2]. </w:t>
      </w:r>
      <w:r w:rsidRPr="0AB01C0E" w:rsidR="0AB01C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В этом контексте,</w:t>
      </w:r>
      <w:r w:rsidRPr="0AB01C0E" w:rsidR="0AB01C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 xml:space="preserve"> цифровые технологии играют важную роль в современном аграрном производстве, позволяя повысить эффективность производства и решить многие задачи.</w:t>
      </w:r>
    </w:p>
    <w:p w:rsidR="1A26E6C7" w:rsidP="0AB01C0E" w:rsidRDefault="1A26E6C7" w14:paraId="1085EBF2" w14:textId="48506603">
      <w:pPr>
        <w:pStyle w:val="Normal"/>
        <w:spacing w:line="240" w:lineRule="auto"/>
        <w:ind w:firstLine="708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28"/>
          <w:szCs w:val="28"/>
          <w:lang w:val="ru-RU"/>
        </w:rPr>
      </w:pPr>
      <w:r w:rsidRPr="0AB01C0E" w:rsidR="0AB01C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Одним из примеров применения цифровых технологий в аграрном производстве является внедрение систем мониторинга и управления производством. Такие системы позволяют улучшить производство, а также управлять количеством используемых удобрений и пестицидов [3]. Это позволяет сократить затраты на производство, повысить урожайность и качество продукции. С помощью датчиков и сенсоров можно собирать данные о состоянии почвы, влажности, температуре и других параметрах, которые затем анализируются и используются для оптимизации производства. Примером систем мониторинга в аграрном производстве служат системы автоматического полива. Такие системы используют датчики, чтобы определить, когда почва слишком сухая, и автоматически подавать воду в нужном количестве [4]. Системы мониторинга также могут быть полезными для сбора данных о производительности растений, таких как урожайность и качество продукции [5]. Эти данные могут использоваться для прогнозирования будущих урожаев и оптимизации производственных процессов.</w:t>
      </w:r>
    </w:p>
    <w:p w:rsidR="1A26E6C7" w:rsidP="0AB01C0E" w:rsidRDefault="1A26E6C7" w14:paraId="3592EBE1" w14:textId="29F05186">
      <w:pPr>
        <w:pStyle w:val="Normal"/>
        <w:spacing w:line="240" w:lineRule="auto"/>
        <w:ind w:firstLine="708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</w:pPr>
      <w:r w:rsidRPr="0AB01C0E" w:rsidR="0AB01C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 xml:space="preserve">Еще одним примером применения цифровых технологий является использование дронов и спутников для мониторинга и управления </w:t>
      </w:r>
      <w:r w:rsidRPr="0AB01C0E" w:rsidR="0AB01C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агрокультурами</w:t>
      </w:r>
      <w:r w:rsidRPr="0AB01C0E" w:rsidR="0AB01C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. Дроны позволяют получать информацию о состоянии почвы, растительности и животных, а также о состоянии оборудования и инфраструктуры [6]. Это позволяет сократить затраты на обслуживание и управление производством, повысить качество и урожайность продукции. Например: аэрофотосъемка [7]. Дроны могут оснащаться камерами высокого разрешения, которые позволяют получать детальные изображения поля. Эти изображения могут использоваться для оценки состояния растительности, выявления заболеваний растений и определения уровня урожайности. Кроме того, дроны могут использоваться для защиты от вредителей. Они оснащены системами распыления, благодаря которым могут рассеивать инсектициды и гербициды на большой площади с высокой точностью [8].</w:t>
      </w:r>
    </w:p>
    <w:p w:rsidR="1A26E6C7" w:rsidP="0AB01C0E" w:rsidRDefault="1A26E6C7" w14:paraId="3F793079" w14:textId="04A22EC3">
      <w:pPr>
        <w:pStyle w:val="Normal"/>
        <w:spacing w:line="240" w:lineRule="auto"/>
        <w:ind w:firstLine="708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</w:pPr>
      <w:r w:rsidRPr="0AB01C0E" w:rsidR="0AB01C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 xml:space="preserve">Кроме того, цифровые технологии позволяют оптимизировать управление логистикой и снабжением. С помощью </w:t>
      </w:r>
      <w:r w:rsidRPr="0AB01C0E" w:rsidR="0AB01C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специальных программ и систем управления</w:t>
      </w:r>
      <w:r w:rsidRPr="0AB01C0E" w:rsidR="0AB01C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 xml:space="preserve">, можно улучшить процессы поставок и управления запасами, что позволяет ускорить производство, сократить затраты и повысить качество продукции, а также </w:t>
      </w:r>
      <w:r w:rsidRPr="0AB01C0E" w:rsidR="0AB01C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сократить время доставки продукции, оптимизировать маршруты доставки и минимизировать риски потери продукции в процессе транспортировки [9].</w:t>
      </w:r>
    </w:p>
    <w:p w:rsidR="2CE8AB78" w:rsidP="0AB01C0E" w:rsidRDefault="2CE8AB78" w14:paraId="3D0B4024" w14:textId="4D089844">
      <w:pPr>
        <w:pStyle w:val="Normal"/>
        <w:spacing w:line="240" w:lineRule="auto"/>
        <w:ind w:firstLine="708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</w:pPr>
      <w:r w:rsidRPr="0AB01C0E" w:rsidR="0AB01C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 xml:space="preserve">Цифровые технологии играют важную роль в улучшении качества продукции в аграрном производстве. Они могут помочь в ряде задач, таких как контроль качества посевного материала, а также контроль качества и безопасности пищевой продукции [10]. Одним из способов, которыми цифровые технологии могут улучшить качество продукции, является использование датчиков и устройств </w:t>
      </w:r>
      <w:r w:rsidRPr="0AB01C0E" w:rsidR="0AB01C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IoT</w:t>
      </w:r>
      <w:r w:rsidRPr="0AB01C0E" w:rsidR="0AB01C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 xml:space="preserve"> (интернет вещей), которые позволяют собирать данные о различных факторах окружающей среды, таких как температура, влажность, уровень освещенности, уровень урожайности и др. Эти данные могут быть использованы для оптимизации условий выращивания растений и животных, чтобы получить более высокий уровень качества </w:t>
      </w:r>
      <w:r w:rsidRPr="0AB01C0E" w:rsidR="0AB01C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продукции [</w:t>
      </w:r>
      <w:r w:rsidRPr="0AB01C0E" w:rsidR="0AB01C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11].</w:t>
      </w:r>
    </w:p>
    <w:p w:rsidR="0AB01C0E" w:rsidP="0AB01C0E" w:rsidRDefault="0AB01C0E" w14:paraId="79C4C3F4" w14:textId="10762E5B">
      <w:pPr>
        <w:pStyle w:val="Normal"/>
        <w:spacing w:line="240" w:lineRule="auto"/>
        <w:ind w:firstLine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</w:pPr>
      <w:r w:rsidRPr="0AB01C0E" w:rsidR="0AB01C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Использование цифровых технологий имеет как плюсы, так и минусы. Во-первых, внедрение цифровых технологий в аграрное производство требует значительных инвестиций. Это может стать проблемой для малых и средних фермерских хозяйств, которые не могут позволить себе такие затраты. Во-вторых, использование технического оборудования требует специальных знаний и навыков. Фермеры и другие работники в сельском хозяйстве могут быть некомпетентными для работы с такими технологиями. Это требует дополнительных инвестиций в обучение. В-третьих, дроны и GPS-навигация, могут оказывать негативное воздействие на здоровье людей и животных, если будут использоваться неправильно. А также, если системы управления выходят из строя или связь с Интернетом прерывается, то производство может быть нарушено.</w:t>
      </w:r>
    </w:p>
    <w:p w:rsidR="2CE8AB78" w:rsidP="0AB01C0E" w:rsidRDefault="2CE8AB78" w14:paraId="639A0DBB" w14:textId="3933FE60">
      <w:pPr>
        <w:pStyle w:val="Normal"/>
        <w:spacing w:line="240" w:lineRule="auto"/>
        <w:ind w:firstLine="708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</w:pPr>
      <w:r w:rsidRPr="0AB01C0E" w:rsidR="0AB01C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 xml:space="preserve">В результате проведенного анализа можно сделать вывод, что цифровые технологии являются важным инструментом в современном аграрном производстве. Применение цифровых технологий в аграрном секторе позволяет повысить эффективность производства, улучшить качество продукции, сократить затраты и сделать аграрный сектор более устойчивым к изменениям внешней среды [12]. Однако, для успешной реализации цифровых технологий необходимо обеспечить доступность их использования для всех субъектов аграрного сектора, а также подготовить специалистов, владеющих </w:t>
      </w:r>
      <w:r w:rsidRPr="0AB01C0E" w:rsidR="0AB01C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соответствующими навыкам</w:t>
      </w:r>
      <w:r w:rsidRPr="0AB01C0E" w:rsidR="0AB01C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и. В целом, применение цифровых технологий в аграрном секторе является перспективным направлением развития и может существенно повысить конкурентоспособность отрасли.</w:t>
      </w:r>
    </w:p>
    <w:p w:rsidR="2CDA08BD" w:rsidP="2CDA08BD" w:rsidRDefault="2CDA08BD" w14:paraId="2504DFF2" w14:textId="2C41CE78">
      <w:pPr>
        <w:pStyle w:val="Normal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</w:pPr>
    </w:p>
    <w:p w:rsidR="2CDA08BD" w:rsidP="2CDA08BD" w:rsidRDefault="2CDA08BD" w14:paraId="23D5D645" w14:textId="533447ED">
      <w:pPr>
        <w:pStyle w:val="Normal"/>
        <w:jc w:val="center"/>
        <w:rPr>
          <w:rFonts w:ascii="Arial" w:hAnsi="Arial" w:eastAsia="Arial" w:cs="Arial"/>
          <w:i w:val="1"/>
          <w:iCs w:val="1"/>
          <w:noProof w:val="0"/>
          <w:color w:val="auto"/>
          <w:sz w:val="28"/>
          <w:szCs w:val="28"/>
          <w:lang w:val="ru-RU"/>
        </w:rPr>
      </w:pPr>
      <w:r w:rsidRPr="1A26E6C7" w:rsidR="1A26E6C7">
        <w:rPr>
          <w:rFonts w:ascii="Arial" w:hAnsi="Arial" w:eastAsia="Arial" w:cs="Arial"/>
          <w:i w:val="1"/>
          <w:iCs w:val="1"/>
          <w:noProof w:val="0"/>
          <w:color w:val="auto"/>
          <w:sz w:val="28"/>
          <w:szCs w:val="28"/>
          <w:lang w:val="ru-RU"/>
        </w:rPr>
        <w:t>Литература</w:t>
      </w:r>
    </w:p>
    <w:p w:rsidR="1A26E6C7" w:rsidP="2CE8AB78" w:rsidRDefault="1A26E6C7" w14:paraId="640877BA" w14:textId="739A0FE4">
      <w:pPr>
        <w:pStyle w:val="Normal"/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ru-RU"/>
        </w:rPr>
      </w:pPr>
      <w:r w:rsidRPr="2CE8AB78" w:rsidR="2CE8AB7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ru-RU"/>
        </w:rPr>
        <w:t xml:space="preserve">1. Труба А.С., Марков </w:t>
      </w:r>
      <w:r w:rsidRPr="2CE8AB78" w:rsidR="2CE8AB7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ru-RU"/>
        </w:rPr>
        <w:t>А.К.</w:t>
      </w:r>
      <w:r w:rsidRPr="2CE8AB78" w:rsidR="2CE8AB7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ru-RU"/>
        </w:rPr>
        <w:t xml:space="preserve">, Можаев Е.Е. Развитие инновационной составляющей экономического роста в сельском хозяйстве // Вестник Алтайской академии экономики и права. 2020. </w:t>
      </w:r>
      <w:r w:rsidRPr="2CE8AB78" w:rsidR="2CE8AB7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ru-RU"/>
        </w:rPr>
        <w:t>№ 8-1</w:t>
      </w:r>
      <w:r w:rsidRPr="2CE8AB78" w:rsidR="2CE8AB7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ru-RU"/>
        </w:rPr>
        <w:t xml:space="preserve">. С. </w:t>
      </w:r>
      <w:r w:rsidRPr="2CE8AB78" w:rsidR="2CE8AB7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ru-RU"/>
        </w:rPr>
        <w:t>105-112</w:t>
      </w:r>
      <w:r w:rsidRPr="2CE8AB78" w:rsidR="2CE8AB7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ru-RU"/>
        </w:rPr>
        <w:t>.</w:t>
      </w:r>
    </w:p>
    <w:p w:rsidR="1A26E6C7" w:rsidP="1A26E6C7" w:rsidRDefault="1A26E6C7" w14:paraId="4A24D799" w14:textId="39A7895B">
      <w:pPr>
        <w:pStyle w:val="Normal"/>
        <w:spacing w:after="160" w:line="240" w:lineRule="auto"/>
        <w:jc w:val="both"/>
      </w:pPr>
      <w:r w:rsidRPr="2CE8AB78" w:rsidR="2CE8AB7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ru-RU"/>
        </w:rPr>
        <w:t xml:space="preserve">2. Бондаренко </w:t>
      </w:r>
      <w:r w:rsidRPr="2CE8AB78" w:rsidR="2CE8AB7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ru-RU"/>
        </w:rPr>
        <w:t>Л.В.</w:t>
      </w:r>
      <w:r w:rsidRPr="2CE8AB78" w:rsidR="2CE8AB7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ru-RU"/>
        </w:rPr>
        <w:t xml:space="preserve"> Программно-целевой подход к развитию сельских территорий // АПК: Экономика, управление. 2020. № 2. С. </w:t>
      </w:r>
      <w:r w:rsidRPr="2CE8AB78" w:rsidR="2CE8AB7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ru-RU"/>
        </w:rPr>
        <w:t>47-62</w:t>
      </w:r>
      <w:r w:rsidRPr="2CE8AB78" w:rsidR="2CE8AB7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ru-RU"/>
        </w:rPr>
        <w:t>.</w:t>
      </w:r>
    </w:p>
    <w:p w:rsidR="1A26E6C7" w:rsidP="1A26E6C7" w:rsidRDefault="1A26E6C7" w14:paraId="714682AB" w14:textId="6E3C2F86">
      <w:pPr>
        <w:pStyle w:val="Normal"/>
        <w:spacing w:after="160" w:line="240" w:lineRule="auto"/>
        <w:jc w:val="both"/>
      </w:pPr>
      <w:r w:rsidRPr="2CE8AB78" w:rsidR="2CE8AB7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ru-RU"/>
        </w:rPr>
        <w:t xml:space="preserve">4. Шарапова </w:t>
      </w:r>
      <w:r w:rsidRPr="2CE8AB78" w:rsidR="2CE8AB7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ru-RU"/>
        </w:rPr>
        <w:t>В.М.</w:t>
      </w:r>
      <w:r w:rsidRPr="2CE8AB78" w:rsidR="2CE8AB7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ru-RU"/>
        </w:rPr>
        <w:t xml:space="preserve"> Агропромышленный комплекс как ключевой сегмент национальной экономики // Актуальные вопросы современной экономики. 2020. № 4. С. </w:t>
      </w:r>
      <w:r w:rsidRPr="2CE8AB78" w:rsidR="2CE8AB7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ru-RU"/>
        </w:rPr>
        <w:t>88-92</w:t>
      </w:r>
      <w:r w:rsidRPr="2CE8AB78" w:rsidR="2CE8AB7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ru-RU"/>
        </w:rPr>
        <w:t xml:space="preserve"> </w:t>
      </w:r>
      <w:r w:rsidRPr="2CE8AB78" w:rsidR="2CE8AB7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ru-RU"/>
        </w:rPr>
        <w:t xml:space="preserve">5. Яркова Т.М. Результаты реализации государственной аграрной политики на современном этапе развития экономики // АПК: Экономика, управление. 2020. № 3. С. </w:t>
      </w:r>
      <w:r w:rsidRPr="2CE8AB78" w:rsidR="2CE8AB7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ru-RU"/>
        </w:rPr>
        <w:t>14-25</w:t>
      </w:r>
      <w:r w:rsidRPr="2CE8AB78" w:rsidR="2CE8AB7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ru-RU"/>
        </w:rPr>
        <w:t>.</w:t>
      </w:r>
    </w:p>
    <w:p w:rsidR="1A26E6C7" w:rsidP="1A26E6C7" w:rsidRDefault="1A26E6C7" w14:paraId="22E83E6E" w14:textId="4D624BC5">
      <w:pPr>
        <w:pStyle w:val="Normal"/>
        <w:spacing w:after="160" w:line="240" w:lineRule="auto"/>
        <w:jc w:val="both"/>
      </w:pPr>
      <w:r w:rsidRPr="1A26E6C7" w:rsidR="1A26E6C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ru-RU"/>
        </w:rPr>
        <w:t>6. Папцов А.Г., Медведева Н.А. Программы развития сельских территорий и их финансирование в Европейском союзе // АПК: Экономика, управление. 2019. № 6. С. 79-90.</w:t>
      </w:r>
    </w:p>
    <w:p w:rsidR="1A26E6C7" w:rsidP="1A26E6C7" w:rsidRDefault="1A26E6C7" w14:paraId="3487FFD7" w14:textId="6CD240F8">
      <w:pPr>
        <w:pStyle w:val="Normal"/>
        <w:spacing w:after="160" w:line="240" w:lineRule="auto"/>
        <w:jc w:val="both"/>
      </w:pPr>
      <w:r w:rsidRPr="1A26E6C7" w:rsidR="1A26E6C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ru-RU"/>
        </w:rPr>
        <w:t>7. Сёмин А.Н., Бухтиярова Т.И., Немыкина Ю.С. Организационно-экономический потенциал сельских территорий: индикативный подход к управлению // Аграрный вестник Урала. 2019. № 9 (188). С. 91-98.</w:t>
      </w:r>
    </w:p>
    <w:p w:rsidR="1A26E6C7" w:rsidP="1A26E6C7" w:rsidRDefault="1A26E6C7" w14:paraId="2EE00E67" w14:textId="1EB617C7">
      <w:pPr>
        <w:pStyle w:val="Normal"/>
        <w:spacing w:after="160" w:line="240" w:lineRule="auto"/>
        <w:jc w:val="both"/>
      </w:pPr>
      <w:r w:rsidRPr="1A26E6C7" w:rsidR="1A26E6C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ru-RU"/>
        </w:rPr>
        <w:t>8. Аварский Н.Д., Федотенкова О.А., Парушина Н.В., Проняева Л.И. Оценка влияния управленческих решений на экономическую безопасность сельскохозяйственной организации // Экономика сельского хозяйства России. 2017. № 8. С. 2-8.</w:t>
      </w:r>
    </w:p>
    <w:p w:rsidR="1A26E6C7" w:rsidP="1A26E6C7" w:rsidRDefault="1A26E6C7" w14:paraId="502CC649" w14:textId="794CC180">
      <w:pPr>
        <w:pStyle w:val="Normal"/>
        <w:spacing w:after="160" w:line="240" w:lineRule="auto"/>
        <w:jc w:val="both"/>
      </w:pPr>
      <w:r w:rsidRPr="1A26E6C7" w:rsidR="1A26E6C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ru-RU"/>
        </w:rPr>
        <w:t>9. Труба А.С., Михайлюк О.Н. Инновационные проекты – основа устойчивого развития отечественного АПК // Теория и практика мировой науки. 2020. № 11. С. 2-6.</w:t>
      </w:r>
    </w:p>
    <w:p w:rsidR="2CE8AB78" w:rsidP="2CE8AB78" w:rsidRDefault="2CE8AB78" w14:paraId="14A59125" w14:textId="40150CBB">
      <w:pPr>
        <w:pStyle w:val="Normal"/>
        <w:spacing w:after="160" w:line="240" w:lineRule="auto"/>
        <w:jc w:val="both"/>
      </w:pPr>
      <w:r w:rsidRPr="2CE8AB78" w:rsidR="2CE8AB7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ru-RU"/>
        </w:rPr>
        <w:t xml:space="preserve">10. Республика Башкортостан в цифрах: статистический сборник. Уфа: </w:t>
      </w:r>
      <w:r w:rsidRPr="2CE8AB78" w:rsidR="2CE8AB7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ru-RU"/>
        </w:rPr>
        <w:t>Башкортостанстат</w:t>
      </w:r>
      <w:r w:rsidRPr="2CE8AB78" w:rsidR="2CE8AB7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ru-RU"/>
        </w:rPr>
        <w:t xml:space="preserve">, 2020. C.167. </w:t>
      </w:r>
    </w:p>
    <w:p w:rsidR="1A26E6C7" w:rsidP="2CE8AB78" w:rsidRDefault="1A26E6C7" w14:paraId="2C7C836C" w14:textId="2058727A">
      <w:pPr>
        <w:pStyle w:val="Normal"/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ru-RU"/>
        </w:rPr>
      </w:pPr>
      <w:r w:rsidRPr="2CE8AB78" w:rsidR="2CE8AB7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ru-RU"/>
        </w:rPr>
        <w:t xml:space="preserve">11. Шарапова </w:t>
      </w:r>
      <w:r w:rsidRPr="2CE8AB78" w:rsidR="2CE8AB7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ru-RU"/>
        </w:rPr>
        <w:t>В.М.</w:t>
      </w:r>
      <w:r w:rsidRPr="2CE8AB78" w:rsidR="2CE8AB7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ru-RU"/>
        </w:rPr>
        <w:t xml:space="preserve">, Борисов </w:t>
      </w:r>
      <w:r w:rsidRPr="2CE8AB78" w:rsidR="2CE8AB7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ru-RU"/>
        </w:rPr>
        <w:t>И.А.</w:t>
      </w:r>
      <w:r w:rsidRPr="2CE8AB78" w:rsidR="2CE8AB7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ru-RU"/>
        </w:rPr>
        <w:t xml:space="preserve">, Шарапова </w:t>
      </w:r>
      <w:r w:rsidRPr="2CE8AB78" w:rsidR="2CE8AB7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ru-RU"/>
        </w:rPr>
        <w:t>Н.В.</w:t>
      </w:r>
      <w:r w:rsidRPr="2CE8AB78" w:rsidR="2CE8AB7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ru-RU"/>
        </w:rPr>
        <w:t xml:space="preserve"> Обзор зарубежного опыта моделирования процессов воспроизводства трудовых ресурсов сельских территорий // Экономика и предпринимательство. 2019. № 10. С. </w:t>
      </w:r>
      <w:r w:rsidRPr="2CE8AB78" w:rsidR="2CE8AB7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ru-RU"/>
        </w:rPr>
        <w:t>351-357</w:t>
      </w:r>
      <w:r w:rsidRPr="2CE8AB78" w:rsidR="2CE8AB7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ru-RU"/>
        </w:rPr>
        <w:t>.</w:t>
      </w:r>
    </w:p>
    <w:p w:rsidR="1A26E6C7" w:rsidP="1A26E6C7" w:rsidRDefault="1A26E6C7" w14:paraId="41474E63" w14:textId="6721AE41">
      <w:pPr>
        <w:pStyle w:val="Normal"/>
        <w:spacing w:after="160" w:line="240" w:lineRule="auto"/>
        <w:jc w:val="both"/>
      </w:pPr>
      <w:r w:rsidRPr="2CE8AB78" w:rsidR="2CE8AB7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ru-RU"/>
        </w:rPr>
        <w:t>12. Аварский Н.Д., Алпатов А.В., Федотенкова О.А., Проняева Л.И. Государственная поддержка сельского хозяйства: региональный аспект (на примере Орловской области) // Экономика сельскохозяйственных и перерабатывающих предприятий. 2019. № 11. С. 7-17.</w:t>
      </w:r>
    </w:p>
    <w:p w:rsidR="2CDA08BD" w:rsidP="2CDA08BD" w:rsidRDefault="2CDA08BD" w14:paraId="676D3D5C" w14:textId="656F0B13">
      <w:pPr>
        <w:pStyle w:val="Normal"/>
        <w:jc w:val="left"/>
        <w:rPr>
          <w:rFonts w:ascii="Arial" w:hAnsi="Arial" w:eastAsia="Arial" w:cs="Arial"/>
          <w:noProof w:val="0"/>
          <w:sz w:val="28"/>
          <w:szCs w:val="28"/>
          <w:lang w:val="ru-RU"/>
        </w:rPr>
      </w:pPr>
    </w:p>
    <w:p w:rsidR="2CDA08BD" w:rsidP="2CDA08BD" w:rsidRDefault="2CDA08BD" w14:paraId="6763494A" w14:textId="012AA554">
      <w:pPr>
        <w:pStyle w:val="Normal"/>
        <w:jc w:val="right"/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</w:pPr>
      <w:r w:rsidRPr="2CE8AB78" w:rsidR="2CE8AB78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 xml:space="preserve">© Башкирова </w:t>
      </w:r>
      <w:r w:rsidRPr="2CE8AB78" w:rsidR="2CE8AB78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>А.П</w:t>
      </w:r>
      <w:r w:rsidRPr="2CE8AB78" w:rsidR="2CE8AB78">
        <w:rPr>
          <w:rFonts w:ascii="Arial" w:hAnsi="Arial" w:eastAsia="Arial" w:cs="Arial"/>
          <w:noProof w:val="0"/>
          <w:color w:val="auto"/>
          <w:sz w:val="28"/>
          <w:szCs w:val="28"/>
          <w:lang w:val="ru-RU"/>
        </w:rPr>
        <w:t>.,2023</w:t>
      </w:r>
    </w:p>
    <w:sectPr>
      <w:pgSz w:w="11907" w:h="16839" w:orient="portrait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nsid w:val="321fcdd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73e2b2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6378998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2a313d3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40527ad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326E20A"/>
    <w:rsid w:val="0AB01C0E"/>
    <w:rsid w:val="1A26E6C7"/>
    <w:rsid w:val="2326E20A"/>
    <w:rsid w:val="2B8F05F3"/>
    <w:rsid w:val="2CDA08BD"/>
    <w:rsid w:val="2CE8A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F05F3"/>
  <w15:chartTrackingRefBased/>
  <w15:docId w15:val="{7272014E-5243-40C3-8824-2A2BFB0DC6C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a3cc332160f540a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2023-03-14T19:56:00.0920999Z</dcterms:created>
  <dcterms:modified xsi:type="dcterms:W3CDTF">2023-03-15T18:47:56.9784361Z</dcterms:modified>
  <dc:creator>Башкирова Анна</dc:creator>
  <lastModifiedBy>Башкирова Анна</lastModifiedBy>
</coreProperties>
</file>