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30681" w14:textId="63751061" w:rsidR="00145C17" w:rsidRPr="00145C17" w:rsidRDefault="00145C17" w:rsidP="00145C17">
      <w:pPr>
        <w:spacing w:after="0" w:line="360" w:lineRule="atLeast"/>
        <w:contextualSpacing/>
        <w:rPr>
          <w:rFonts w:ascii="Times New Roman" w:hAnsi="Times New Roman" w:cs="Times New Roman"/>
          <w:sz w:val="24"/>
          <w:szCs w:val="24"/>
        </w:rPr>
      </w:pPr>
      <w:r w:rsidRPr="00145C17">
        <w:rPr>
          <w:rFonts w:ascii="Times New Roman" w:hAnsi="Times New Roman" w:cs="Times New Roman"/>
          <w:sz w:val="24"/>
          <w:szCs w:val="24"/>
        </w:rPr>
        <w:t>УДК 661.183.12</w:t>
      </w:r>
    </w:p>
    <w:p w14:paraId="1D023328" w14:textId="77777777" w:rsidR="00145C17" w:rsidRDefault="00145C17" w:rsidP="00145C17">
      <w:pPr>
        <w:spacing w:after="0" w:line="360" w:lineRule="atLeast"/>
        <w:contextualSpacing/>
        <w:rPr>
          <w:rFonts w:ascii="Times New Roman" w:hAnsi="Times New Roman" w:cs="Times New Roman"/>
          <w:sz w:val="28"/>
          <w:szCs w:val="28"/>
        </w:rPr>
      </w:pPr>
    </w:p>
    <w:p w14:paraId="09C6E42A" w14:textId="569B1509" w:rsidR="00FD7E07" w:rsidRPr="00145C17" w:rsidRDefault="0078327E" w:rsidP="00145C17">
      <w:pPr>
        <w:spacing w:after="0" w:line="360" w:lineRule="atLeast"/>
        <w:contextualSpacing/>
        <w:jc w:val="center"/>
        <w:rPr>
          <w:rFonts w:ascii="Times New Roman" w:hAnsi="Times New Roman" w:cs="Times New Roman"/>
          <w:b/>
          <w:bCs/>
          <w:sz w:val="28"/>
          <w:szCs w:val="28"/>
        </w:rPr>
      </w:pPr>
      <w:r>
        <w:rPr>
          <w:rFonts w:ascii="Times New Roman" w:hAnsi="Times New Roman" w:cs="Times New Roman"/>
          <w:b/>
          <w:bCs/>
          <w:sz w:val="28"/>
          <w:szCs w:val="28"/>
        </w:rPr>
        <w:t>ПРЯМОТОЧНАЯ</w:t>
      </w:r>
      <w:r w:rsidR="00145C17" w:rsidRPr="00145C17">
        <w:rPr>
          <w:rFonts w:ascii="Times New Roman" w:hAnsi="Times New Roman" w:cs="Times New Roman"/>
          <w:b/>
          <w:bCs/>
          <w:sz w:val="28"/>
          <w:szCs w:val="28"/>
        </w:rPr>
        <w:t xml:space="preserve"> РЕГЕНЕРАЦИИ ИОНООБМЕННЫХ ФИЛЬТРОВ</w:t>
      </w:r>
    </w:p>
    <w:p w14:paraId="171C0764" w14:textId="31716D2E" w:rsidR="005F1963" w:rsidRDefault="005F1963" w:rsidP="00145C17">
      <w:pPr>
        <w:spacing w:after="0" w:line="360" w:lineRule="atLeast"/>
        <w:contextualSpacing/>
        <w:jc w:val="center"/>
        <w:rPr>
          <w:rFonts w:ascii="Times New Roman" w:hAnsi="Times New Roman" w:cs="Times New Roman"/>
          <w:sz w:val="28"/>
          <w:szCs w:val="28"/>
        </w:rPr>
      </w:pPr>
    </w:p>
    <w:p w14:paraId="67763BAD" w14:textId="07B36068" w:rsidR="00145C17" w:rsidRPr="00B25373" w:rsidRDefault="00145C17" w:rsidP="00145C17">
      <w:pPr>
        <w:spacing w:after="0" w:line="360" w:lineRule="atLeast"/>
        <w:contextualSpacing/>
        <w:jc w:val="center"/>
        <w:rPr>
          <w:rFonts w:ascii="Times New Roman" w:hAnsi="Times New Roman" w:cs="Times New Roman"/>
          <w:sz w:val="24"/>
          <w:szCs w:val="24"/>
          <w:vertAlign w:val="superscript"/>
        </w:rPr>
      </w:pPr>
      <w:r w:rsidRPr="00B25373">
        <w:rPr>
          <w:rFonts w:ascii="Times New Roman" w:hAnsi="Times New Roman" w:cs="Times New Roman"/>
          <w:sz w:val="24"/>
          <w:szCs w:val="24"/>
        </w:rPr>
        <w:t>Бабиков Олег Евгеньевич</w:t>
      </w:r>
      <w:r w:rsidRPr="00B25373">
        <w:rPr>
          <w:rFonts w:ascii="Times New Roman" w:hAnsi="Times New Roman" w:cs="Times New Roman"/>
          <w:sz w:val="24"/>
          <w:szCs w:val="24"/>
          <w:vertAlign w:val="superscript"/>
        </w:rPr>
        <w:t>1</w:t>
      </w:r>
      <w:r w:rsidRPr="00B25373">
        <w:rPr>
          <w:rFonts w:ascii="Times New Roman" w:hAnsi="Times New Roman" w:cs="Times New Roman"/>
          <w:sz w:val="24"/>
          <w:szCs w:val="24"/>
        </w:rPr>
        <w:t>, Чичирова Наталия Дмитриевна</w:t>
      </w:r>
      <w:r w:rsidRPr="00B25373">
        <w:rPr>
          <w:rFonts w:ascii="Times New Roman" w:hAnsi="Times New Roman" w:cs="Times New Roman"/>
          <w:sz w:val="24"/>
          <w:szCs w:val="24"/>
          <w:vertAlign w:val="superscript"/>
        </w:rPr>
        <w:t>2</w:t>
      </w:r>
    </w:p>
    <w:p w14:paraId="45438441" w14:textId="60B0C5BD" w:rsidR="00145C17" w:rsidRPr="00B25373" w:rsidRDefault="00145C17" w:rsidP="00145C17">
      <w:pPr>
        <w:spacing w:after="0" w:line="360" w:lineRule="atLeast"/>
        <w:contextualSpacing/>
        <w:jc w:val="center"/>
        <w:rPr>
          <w:rFonts w:ascii="Times New Roman" w:hAnsi="Times New Roman" w:cs="Times New Roman"/>
          <w:sz w:val="24"/>
          <w:szCs w:val="24"/>
        </w:rPr>
      </w:pPr>
      <w:r w:rsidRPr="00B25373">
        <w:rPr>
          <w:rFonts w:ascii="Times New Roman" w:hAnsi="Times New Roman" w:cs="Times New Roman"/>
          <w:sz w:val="24"/>
          <w:szCs w:val="24"/>
          <w:vertAlign w:val="superscript"/>
        </w:rPr>
        <w:t>1,2</w:t>
      </w:r>
      <w:r w:rsidRPr="00B25373">
        <w:rPr>
          <w:rFonts w:ascii="Times New Roman" w:hAnsi="Times New Roman" w:cs="Times New Roman"/>
          <w:sz w:val="24"/>
          <w:szCs w:val="24"/>
        </w:rPr>
        <w:t>ФГБОУ ВО «КГЭУ», г. Казань, Республика Татарстан</w:t>
      </w:r>
    </w:p>
    <w:p w14:paraId="789EC3A4" w14:textId="2160AF37" w:rsidR="00145C17" w:rsidRPr="00B25373" w:rsidRDefault="00145C17" w:rsidP="00145C17">
      <w:pPr>
        <w:spacing w:after="0" w:line="360" w:lineRule="atLeast"/>
        <w:contextualSpacing/>
        <w:jc w:val="center"/>
        <w:rPr>
          <w:rFonts w:ascii="Times New Roman" w:hAnsi="Times New Roman" w:cs="Times New Roman"/>
          <w:sz w:val="24"/>
          <w:szCs w:val="24"/>
        </w:rPr>
      </w:pPr>
      <w:r w:rsidRPr="00B25373">
        <w:rPr>
          <w:rFonts w:ascii="Times New Roman" w:hAnsi="Times New Roman" w:cs="Times New Roman"/>
          <w:sz w:val="24"/>
          <w:szCs w:val="24"/>
          <w:vertAlign w:val="superscript"/>
        </w:rPr>
        <w:t>1</w:t>
      </w:r>
      <w:r w:rsidRPr="00B25373">
        <w:rPr>
          <w:rFonts w:ascii="Times New Roman" w:hAnsi="Times New Roman" w:cs="Times New Roman"/>
          <w:sz w:val="24"/>
          <w:szCs w:val="24"/>
        </w:rPr>
        <w:t xml:space="preserve">Olegsey1998@yandex.ru, </w:t>
      </w:r>
      <w:r w:rsidRPr="00B25373">
        <w:rPr>
          <w:rFonts w:ascii="Times New Roman" w:hAnsi="Times New Roman" w:cs="Times New Roman"/>
          <w:sz w:val="24"/>
          <w:szCs w:val="24"/>
          <w:vertAlign w:val="superscript"/>
        </w:rPr>
        <w:t>2</w:t>
      </w:r>
      <w:r w:rsidRPr="00B25373">
        <w:rPr>
          <w:rFonts w:ascii="Times New Roman" w:hAnsi="Times New Roman" w:cs="Times New Roman"/>
          <w:sz w:val="24"/>
          <w:szCs w:val="24"/>
          <w:shd w:val="clear" w:color="auto" w:fill="FFFFFF"/>
        </w:rPr>
        <w:t>ndchichirova@mail.ru</w:t>
      </w:r>
    </w:p>
    <w:p w14:paraId="716CC168" w14:textId="152EA0DB" w:rsidR="00145C17" w:rsidRPr="00145C17" w:rsidRDefault="00145C17" w:rsidP="00145C17">
      <w:pPr>
        <w:spacing w:after="0" w:line="360" w:lineRule="atLeast"/>
        <w:contextualSpacing/>
        <w:jc w:val="center"/>
        <w:rPr>
          <w:rFonts w:ascii="Times New Roman" w:hAnsi="Times New Roman" w:cs="Times New Roman"/>
          <w:b/>
          <w:bCs/>
          <w:sz w:val="28"/>
          <w:szCs w:val="28"/>
        </w:rPr>
      </w:pPr>
    </w:p>
    <w:p w14:paraId="4EA0A898" w14:textId="578A6AB4" w:rsidR="00B25373" w:rsidRPr="00B25373" w:rsidRDefault="00145C17" w:rsidP="00B25373">
      <w:pPr>
        <w:spacing w:after="0" w:line="360" w:lineRule="atLeast"/>
        <w:ind w:firstLine="708"/>
        <w:contextualSpacing/>
        <w:jc w:val="both"/>
        <w:rPr>
          <w:rFonts w:ascii="Times New Roman" w:hAnsi="Times New Roman" w:cs="Times New Roman"/>
          <w:sz w:val="24"/>
          <w:szCs w:val="24"/>
        </w:rPr>
      </w:pPr>
      <w:r w:rsidRPr="00B25373">
        <w:rPr>
          <w:rFonts w:ascii="Times New Roman" w:hAnsi="Times New Roman" w:cs="Times New Roman"/>
          <w:b/>
          <w:bCs/>
          <w:sz w:val="24"/>
          <w:szCs w:val="24"/>
        </w:rPr>
        <w:t>Аннотация:</w:t>
      </w:r>
      <w:r w:rsidR="00B25373">
        <w:rPr>
          <w:rFonts w:ascii="Times New Roman" w:hAnsi="Times New Roman" w:cs="Times New Roman"/>
          <w:b/>
          <w:bCs/>
          <w:sz w:val="24"/>
          <w:szCs w:val="24"/>
        </w:rPr>
        <w:t xml:space="preserve"> </w:t>
      </w:r>
      <w:r w:rsidR="00442C44">
        <w:rPr>
          <w:rFonts w:ascii="Times New Roman" w:hAnsi="Times New Roman" w:cs="Times New Roman"/>
          <w:sz w:val="24"/>
          <w:szCs w:val="24"/>
        </w:rPr>
        <w:t>В</w:t>
      </w:r>
      <w:r w:rsidR="00B25373" w:rsidRPr="00B25373">
        <w:rPr>
          <w:rFonts w:ascii="Times New Roman" w:hAnsi="Times New Roman" w:cs="Times New Roman"/>
          <w:sz w:val="24"/>
          <w:szCs w:val="24"/>
        </w:rPr>
        <w:t xml:space="preserve"> процессе водоподготовки на тепловых электрических станциях широко применяются ионообменные технологии, позволяющие добиться высокого качества обрабатываемой воды, тем самым повысить эффективность работы водоподготовительных установок. Процесс регенерации ионообменных фильтров может проводится различными методами. В данной статье рассмотрен способ прямоточной регенерации ионитов, выделены основные преимущества и недостатки. </w:t>
      </w:r>
    </w:p>
    <w:p w14:paraId="420A75D2" w14:textId="6DA8FDC4" w:rsidR="00145C17" w:rsidRDefault="00145C17" w:rsidP="00145C17">
      <w:pPr>
        <w:spacing w:after="0" w:line="360" w:lineRule="atLeast"/>
        <w:ind w:firstLine="708"/>
        <w:contextualSpacing/>
        <w:jc w:val="both"/>
        <w:rPr>
          <w:rFonts w:ascii="Times New Roman" w:hAnsi="Times New Roman" w:cs="Times New Roman"/>
          <w:sz w:val="24"/>
          <w:szCs w:val="24"/>
        </w:rPr>
      </w:pPr>
      <w:r w:rsidRPr="00B25373">
        <w:rPr>
          <w:rFonts w:ascii="Times New Roman" w:hAnsi="Times New Roman" w:cs="Times New Roman"/>
          <w:b/>
          <w:bCs/>
          <w:sz w:val="24"/>
          <w:szCs w:val="24"/>
        </w:rPr>
        <w:t xml:space="preserve">Ключевые слова: </w:t>
      </w:r>
      <w:r w:rsidR="00B25373" w:rsidRPr="00B25373">
        <w:rPr>
          <w:rFonts w:ascii="Times New Roman" w:hAnsi="Times New Roman" w:cs="Times New Roman"/>
          <w:sz w:val="24"/>
          <w:szCs w:val="24"/>
        </w:rPr>
        <w:t xml:space="preserve">водоподготовка, </w:t>
      </w:r>
      <w:r w:rsidRPr="00B25373">
        <w:rPr>
          <w:rFonts w:ascii="Times New Roman" w:hAnsi="Times New Roman" w:cs="Times New Roman"/>
          <w:sz w:val="24"/>
          <w:szCs w:val="24"/>
        </w:rPr>
        <w:t xml:space="preserve">ионообменные смолы, </w:t>
      </w:r>
      <w:r w:rsidR="00B25373" w:rsidRPr="00B25373">
        <w:rPr>
          <w:rFonts w:ascii="Times New Roman" w:hAnsi="Times New Roman" w:cs="Times New Roman"/>
          <w:sz w:val="24"/>
          <w:szCs w:val="24"/>
        </w:rPr>
        <w:t>ионообменный фильтр, регенерация, регенерационный раствор, тепловые электрические станции</w:t>
      </w:r>
      <w:r w:rsidR="00B25373">
        <w:rPr>
          <w:rFonts w:ascii="Times New Roman" w:hAnsi="Times New Roman" w:cs="Times New Roman"/>
          <w:sz w:val="24"/>
          <w:szCs w:val="24"/>
        </w:rPr>
        <w:t>.</w:t>
      </w:r>
    </w:p>
    <w:p w14:paraId="2433AE0D" w14:textId="05BCD8D1" w:rsidR="00B25373" w:rsidRDefault="00B25373" w:rsidP="00145C17">
      <w:pPr>
        <w:spacing w:after="0" w:line="360" w:lineRule="atLeast"/>
        <w:ind w:firstLine="708"/>
        <w:contextualSpacing/>
        <w:jc w:val="both"/>
        <w:rPr>
          <w:rFonts w:ascii="Times New Roman" w:hAnsi="Times New Roman" w:cs="Times New Roman"/>
          <w:b/>
          <w:bCs/>
          <w:sz w:val="24"/>
          <w:szCs w:val="24"/>
        </w:rPr>
      </w:pPr>
    </w:p>
    <w:p w14:paraId="38D67FCD" w14:textId="1B749370" w:rsidR="00E43B7E" w:rsidRDefault="00E43B7E" w:rsidP="00E43B7E">
      <w:pPr>
        <w:spacing w:after="0" w:line="360" w:lineRule="atLeast"/>
        <w:contextualSpacing/>
        <w:jc w:val="center"/>
        <w:rPr>
          <w:rFonts w:ascii="Times New Roman" w:hAnsi="Times New Roman" w:cs="Times New Roman"/>
          <w:b/>
          <w:bCs/>
          <w:sz w:val="28"/>
          <w:szCs w:val="28"/>
          <w:lang w:val="en-US"/>
        </w:rPr>
      </w:pPr>
      <w:r w:rsidRPr="00E43B7E">
        <w:rPr>
          <w:rFonts w:ascii="Times New Roman" w:hAnsi="Times New Roman" w:cs="Times New Roman"/>
          <w:b/>
          <w:bCs/>
          <w:sz w:val="28"/>
          <w:szCs w:val="28"/>
          <w:lang w:val="en-US"/>
        </w:rPr>
        <w:t>ION-EXCHANGE FILTERS DIRECT-FLOW REGENERATION</w:t>
      </w:r>
    </w:p>
    <w:p w14:paraId="6248E82F" w14:textId="22004245" w:rsidR="00E43B7E" w:rsidRDefault="00E43B7E" w:rsidP="00E43B7E">
      <w:pPr>
        <w:spacing w:after="0" w:line="360" w:lineRule="atLeast"/>
        <w:contextualSpacing/>
        <w:jc w:val="center"/>
        <w:rPr>
          <w:rFonts w:ascii="Times New Roman" w:hAnsi="Times New Roman" w:cs="Times New Roman"/>
          <w:b/>
          <w:bCs/>
          <w:sz w:val="28"/>
          <w:szCs w:val="28"/>
          <w:lang w:val="en-US"/>
        </w:rPr>
      </w:pPr>
    </w:p>
    <w:p w14:paraId="0E22FC09" w14:textId="77777777" w:rsidR="00E43B7E" w:rsidRPr="00E43B7E" w:rsidRDefault="00E43B7E" w:rsidP="00E43B7E">
      <w:pPr>
        <w:spacing w:after="0" w:line="360" w:lineRule="atLeast"/>
        <w:contextualSpacing/>
        <w:jc w:val="center"/>
        <w:rPr>
          <w:rFonts w:ascii="Times New Roman" w:hAnsi="Times New Roman" w:cs="Times New Roman"/>
          <w:sz w:val="24"/>
          <w:szCs w:val="24"/>
          <w:lang w:val="en-US"/>
        </w:rPr>
      </w:pPr>
      <w:r w:rsidRPr="00E43B7E">
        <w:rPr>
          <w:rFonts w:ascii="Times New Roman" w:hAnsi="Times New Roman" w:cs="Times New Roman"/>
          <w:sz w:val="24"/>
          <w:szCs w:val="24"/>
          <w:lang w:val="en-US"/>
        </w:rPr>
        <w:t>Babikov Oleg Evgenievich</w:t>
      </w:r>
      <w:r w:rsidRPr="00E43B7E">
        <w:rPr>
          <w:rFonts w:ascii="Times New Roman" w:hAnsi="Times New Roman" w:cs="Times New Roman"/>
          <w:sz w:val="24"/>
          <w:szCs w:val="24"/>
          <w:vertAlign w:val="superscript"/>
          <w:lang w:val="en-US"/>
        </w:rPr>
        <w:t>1</w:t>
      </w:r>
      <w:r w:rsidRPr="00E43B7E">
        <w:rPr>
          <w:rFonts w:ascii="Times New Roman" w:hAnsi="Times New Roman" w:cs="Times New Roman"/>
          <w:sz w:val="24"/>
          <w:szCs w:val="24"/>
          <w:lang w:val="en-US"/>
        </w:rPr>
        <w:t>, Chichirova Natalia Dmitrievna</w:t>
      </w:r>
      <w:r w:rsidRPr="00E43B7E">
        <w:rPr>
          <w:rFonts w:ascii="Times New Roman" w:hAnsi="Times New Roman" w:cs="Times New Roman"/>
          <w:sz w:val="24"/>
          <w:szCs w:val="24"/>
          <w:vertAlign w:val="superscript"/>
          <w:lang w:val="en-US"/>
        </w:rPr>
        <w:t>2</w:t>
      </w:r>
    </w:p>
    <w:p w14:paraId="7EFB19D1" w14:textId="163FA0C7" w:rsidR="00E43B7E" w:rsidRDefault="00E43B7E" w:rsidP="00E43B7E">
      <w:pPr>
        <w:spacing w:after="0" w:line="360" w:lineRule="atLeast"/>
        <w:contextualSpacing/>
        <w:jc w:val="center"/>
        <w:rPr>
          <w:rFonts w:ascii="Times New Roman" w:hAnsi="Times New Roman" w:cs="Times New Roman"/>
          <w:sz w:val="24"/>
          <w:szCs w:val="24"/>
          <w:lang w:val="en-US"/>
        </w:rPr>
      </w:pPr>
      <w:r w:rsidRPr="00E43B7E">
        <w:rPr>
          <w:rFonts w:ascii="Times New Roman" w:hAnsi="Times New Roman" w:cs="Times New Roman"/>
          <w:sz w:val="24"/>
          <w:szCs w:val="24"/>
          <w:vertAlign w:val="superscript"/>
          <w:lang w:val="en-US"/>
        </w:rPr>
        <w:t>1,2</w:t>
      </w:r>
      <w:r w:rsidRPr="00E43B7E">
        <w:rPr>
          <w:rFonts w:ascii="Times New Roman" w:hAnsi="Times New Roman" w:cs="Times New Roman"/>
          <w:sz w:val="24"/>
          <w:szCs w:val="24"/>
          <w:lang w:val="en-US"/>
        </w:rPr>
        <w:t xml:space="preserve"> «KSPEU», Kazan, Republic of Tatarstan</w:t>
      </w:r>
    </w:p>
    <w:p w14:paraId="5BEC5921" w14:textId="77777777" w:rsidR="00E43B7E" w:rsidRPr="00E43B7E" w:rsidRDefault="00E43B7E" w:rsidP="00E43B7E">
      <w:pPr>
        <w:spacing w:after="0" w:line="360" w:lineRule="atLeast"/>
        <w:contextualSpacing/>
        <w:jc w:val="center"/>
        <w:rPr>
          <w:rFonts w:ascii="Times New Roman" w:hAnsi="Times New Roman" w:cs="Times New Roman"/>
          <w:sz w:val="24"/>
          <w:szCs w:val="24"/>
          <w:lang w:val="en-US"/>
        </w:rPr>
      </w:pPr>
      <w:r w:rsidRPr="00E43B7E">
        <w:rPr>
          <w:rFonts w:ascii="Times New Roman" w:hAnsi="Times New Roman" w:cs="Times New Roman"/>
          <w:sz w:val="24"/>
          <w:szCs w:val="24"/>
          <w:vertAlign w:val="superscript"/>
          <w:lang w:val="en-US"/>
        </w:rPr>
        <w:t>1</w:t>
      </w:r>
      <w:r w:rsidRPr="00E43B7E">
        <w:rPr>
          <w:rFonts w:ascii="Times New Roman" w:hAnsi="Times New Roman" w:cs="Times New Roman"/>
          <w:sz w:val="24"/>
          <w:szCs w:val="24"/>
          <w:lang w:val="en-US"/>
        </w:rPr>
        <w:t xml:space="preserve">Olegsey1998@yandex.ru, </w:t>
      </w:r>
      <w:r w:rsidRPr="00E43B7E">
        <w:rPr>
          <w:rFonts w:ascii="Times New Roman" w:hAnsi="Times New Roman" w:cs="Times New Roman"/>
          <w:sz w:val="24"/>
          <w:szCs w:val="24"/>
          <w:vertAlign w:val="superscript"/>
          <w:lang w:val="en-US"/>
        </w:rPr>
        <w:t>2</w:t>
      </w:r>
      <w:r w:rsidRPr="00E43B7E">
        <w:rPr>
          <w:rFonts w:ascii="Times New Roman" w:hAnsi="Times New Roman" w:cs="Times New Roman"/>
          <w:sz w:val="24"/>
          <w:szCs w:val="24"/>
          <w:shd w:val="clear" w:color="auto" w:fill="FFFFFF"/>
          <w:lang w:val="en-US"/>
        </w:rPr>
        <w:t>ndchichirova@mail.ru</w:t>
      </w:r>
    </w:p>
    <w:p w14:paraId="22079D27" w14:textId="065D5C25" w:rsidR="00E43B7E" w:rsidRDefault="00E43B7E" w:rsidP="00E43B7E">
      <w:pPr>
        <w:spacing w:after="0" w:line="360" w:lineRule="atLeast"/>
        <w:contextualSpacing/>
        <w:jc w:val="center"/>
        <w:rPr>
          <w:rFonts w:ascii="Times New Roman" w:hAnsi="Times New Roman" w:cs="Times New Roman"/>
          <w:sz w:val="24"/>
          <w:szCs w:val="24"/>
          <w:lang w:val="en-US"/>
        </w:rPr>
      </w:pPr>
    </w:p>
    <w:p w14:paraId="1FFF63FF" w14:textId="676660B8" w:rsidR="00E43B7E" w:rsidRPr="00E43B7E" w:rsidRDefault="00E43B7E" w:rsidP="00E43B7E">
      <w:pPr>
        <w:spacing w:after="0" w:line="360" w:lineRule="atLeast"/>
        <w:ind w:firstLine="708"/>
        <w:contextualSpacing/>
        <w:jc w:val="both"/>
        <w:rPr>
          <w:rFonts w:ascii="Times New Roman" w:hAnsi="Times New Roman" w:cs="Times New Roman"/>
          <w:sz w:val="24"/>
          <w:szCs w:val="24"/>
          <w:lang w:val="en-US"/>
        </w:rPr>
      </w:pPr>
      <w:r w:rsidRPr="00E43B7E">
        <w:rPr>
          <w:rFonts w:ascii="Times New Roman" w:hAnsi="Times New Roman" w:cs="Times New Roman"/>
          <w:b/>
          <w:bCs/>
          <w:sz w:val="24"/>
          <w:szCs w:val="24"/>
          <w:lang w:val="en-US"/>
        </w:rPr>
        <w:t>Abstract:</w:t>
      </w:r>
      <w:r w:rsidRPr="00E43B7E">
        <w:rPr>
          <w:rFonts w:ascii="Times New Roman" w:hAnsi="Times New Roman" w:cs="Times New Roman"/>
          <w:sz w:val="24"/>
          <w:szCs w:val="24"/>
          <w:lang w:val="en-US"/>
        </w:rPr>
        <w:t xml:space="preserve"> </w:t>
      </w:r>
      <w:r w:rsidR="00442C44">
        <w:rPr>
          <w:rFonts w:ascii="Times New Roman" w:hAnsi="Times New Roman" w:cs="Times New Roman"/>
          <w:sz w:val="24"/>
          <w:szCs w:val="24"/>
          <w:lang w:val="en-US"/>
        </w:rPr>
        <w:t>D</w:t>
      </w:r>
      <w:r w:rsidRPr="00E43B7E">
        <w:rPr>
          <w:rFonts w:ascii="Times New Roman" w:hAnsi="Times New Roman" w:cs="Times New Roman"/>
          <w:sz w:val="24"/>
          <w:szCs w:val="24"/>
          <w:lang w:val="en-US"/>
        </w:rPr>
        <w:t>uring the process of water treatment at thermal power plants, ion-exchange technologies are widely used to achieve high quality of treated water, thereby increasing the efficiency of water treatment plants. The process of ion-exchange filters regeneration can be carried out by various methods. In this article, the method of direct-flow regeneration of ion exchangers is considered, the main advantages and disadvantages are highlighted.</w:t>
      </w:r>
    </w:p>
    <w:p w14:paraId="46A4B64E" w14:textId="65288B4E" w:rsidR="00E43B7E" w:rsidRDefault="00E43B7E" w:rsidP="00E43B7E">
      <w:pPr>
        <w:spacing w:after="0" w:line="360" w:lineRule="atLeast"/>
        <w:ind w:firstLine="708"/>
        <w:contextualSpacing/>
        <w:jc w:val="both"/>
        <w:rPr>
          <w:rFonts w:ascii="Times New Roman" w:hAnsi="Times New Roman" w:cs="Times New Roman"/>
          <w:sz w:val="24"/>
          <w:szCs w:val="24"/>
          <w:lang w:val="en-US"/>
        </w:rPr>
      </w:pPr>
      <w:r w:rsidRPr="00E43B7E">
        <w:rPr>
          <w:rFonts w:ascii="Times New Roman" w:hAnsi="Times New Roman" w:cs="Times New Roman"/>
          <w:b/>
          <w:bCs/>
          <w:sz w:val="24"/>
          <w:szCs w:val="24"/>
          <w:lang w:val="en-US"/>
        </w:rPr>
        <w:t>Keywords:</w:t>
      </w:r>
      <w:r w:rsidRPr="00E43B7E">
        <w:rPr>
          <w:rFonts w:ascii="Times New Roman" w:hAnsi="Times New Roman" w:cs="Times New Roman"/>
          <w:sz w:val="24"/>
          <w:szCs w:val="24"/>
          <w:lang w:val="en-US"/>
        </w:rPr>
        <w:t xml:space="preserve"> water treatment, ion-exchange resins, ion-exchange filter, regeneration, regeneration solution, thermal power plants.</w:t>
      </w:r>
    </w:p>
    <w:p w14:paraId="5F750EC1" w14:textId="77777777" w:rsidR="00E43B7E" w:rsidRPr="00E43B7E" w:rsidRDefault="00E43B7E" w:rsidP="00E43B7E">
      <w:pPr>
        <w:spacing w:after="0" w:line="360" w:lineRule="atLeast"/>
        <w:ind w:firstLine="708"/>
        <w:contextualSpacing/>
        <w:jc w:val="both"/>
        <w:rPr>
          <w:rFonts w:ascii="Times New Roman" w:hAnsi="Times New Roman" w:cs="Times New Roman"/>
          <w:sz w:val="24"/>
          <w:szCs w:val="24"/>
          <w:lang w:val="en-US"/>
        </w:rPr>
      </w:pPr>
    </w:p>
    <w:p w14:paraId="19D8BBF1" w14:textId="3B961579" w:rsidR="006F1C0C" w:rsidRDefault="00EE437A" w:rsidP="00145C17">
      <w:pPr>
        <w:spacing w:after="0" w:line="36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На тепловых электрических станциях (ТЭС) для подготовки воды нашли широкое применение </w:t>
      </w:r>
      <w:r w:rsidRPr="00EE437A">
        <w:rPr>
          <w:rFonts w:ascii="Times New Roman" w:hAnsi="Times New Roman" w:cs="Times New Roman"/>
          <w:sz w:val="28"/>
          <w:szCs w:val="28"/>
        </w:rPr>
        <w:t>ионообменны</w:t>
      </w:r>
      <w:r>
        <w:rPr>
          <w:rFonts w:ascii="Times New Roman" w:hAnsi="Times New Roman" w:cs="Times New Roman"/>
          <w:sz w:val="28"/>
          <w:szCs w:val="28"/>
        </w:rPr>
        <w:t>е</w:t>
      </w:r>
      <w:r w:rsidRPr="00EE437A">
        <w:rPr>
          <w:rFonts w:ascii="Times New Roman" w:hAnsi="Times New Roman" w:cs="Times New Roman"/>
          <w:sz w:val="28"/>
          <w:szCs w:val="28"/>
        </w:rPr>
        <w:t xml:space="preserve"> технологи</w:t>
      </w:r>
      <w:r>
        <w:rPr>
          <w:rFonts w:ascii="Times New Roman" w:hAnsi="Times New Roman" w:cs="Times New Roman"/>
          <w:sz w:val="28"/>
          <w:szCs w:val="28"/>
        </w:rPr>
        <w:t>и</w:t>
      </w:r>
      <w:r w:rsidRPr="00EE437A">
        <w:rPr>
          <w:rFonts w:ascii="Times New Roman" w:hAnsi="Times New Roman" w:cs="Times New Roman"/>
          <w:sz w:val="28"/>
          <w:szCs w:val="28"/>
        </w:rPr>
        <w:t xml:space="preserve">, </w:t>
      </w:r>
      <w:r>
        <w:rPr>
          <w:rFonts w:ascii="Times New Roman" w:hAnsi="Times New Roman" w:cs="Times New Roman"/>
          <w:sz w:val="28"/>
          <w:szCs w:val="28"/>
        </w:rPr>
        <w:t>совместно с</w:t>
      </w:r>
      <w:r w:rsidRPr="00EE437A">
        <w:rPr>
          <w:rFonts w:ascii="Times New Roman" w:hAnsi="Times New Roman" w:cs="Times New Roman"/>
          <w:sz w:val="28"/>
          <w:szCs w:val="28"/>
        </w:rPr>
        <w:t xml:space="preserve"> мембранны</w:t>
      </w:r>
      <w:r>
        <w:rPr>
          <w:rFonts w:ascii="Times New Roman" w:hAnsi="Times New Roman" w:cs="Times New Roman"/>
          <w:sz w:val="28"/>
          <w:szCs w:val="28"/>
        </w:rPr>
        <w:t xml:space="preserve">ми методами </w:t>
      </w:r>
      <w:r w:rsidRPr="00EE437A">
        <w:rPr>
          <w:rFonts w:ascii="Times New Roman" w:hAnsi="Times New Roman" w:cs="Times New Roman"/>
          <w:sz w:val="28"/>
          <w:szCs w:val="28"/>
        </w:rPr>
        <w:t>и терм</w:t>
      </w:r>
      <w:r>
        <w:rPr>
          <w:rFonts w:ascii="Times New Roman" w:hAnsi="Times New Roman" w:cs="Times New Roman"/>
          <w:sz w:val="28"/>
          <w:szCs w:val="28"/>
        </w:rPr>
        <w:t xml:space="preserve">ическим </w:t>
      </w:r>
      <w:r w:rsidRPr="00EE437A">
        <w:rPr>
          <w:rFonts w:ascii="Times New Roman" w:hAnsi="Times New Roman" w:cs="Times New Roman"/>
          <w:sz w:val="28"/>
          <w:szCs w:val="28"/>
        </w:rPr>
        <w:t>обессоливани</w:t>
      </w:r>
      <w:r>
        <w:rPr>
          <w:rFonts w:ascii="Times New Roman" w:hAnsi="Times New Roman" w:cs="Times New Roman"/>
          <w:sz w:val="28"/>
          <w:szCs w:val="28"/>
        </w:rPr>
        <w:t>ем</w:t>
      </w:r>
      <w:r w:rsidR="00815009">
        <w:rPr>
          <w:rFonts w:ascii="Times New Roman" w:hAnsi="Times New Roman" w:cs="Times New Roman"/>
          <w:sz w:val="28"/>
          <w:szCs w:val="28"/>
        </w:rPr>
        <w:t xml:space="preserve"> </w:t>
      </w:r>
      <w:r w:rsidR="00815009" w:rsidRPr="00815009">
        <w:rPr>
          <w:rFonts w:ascii="Times New Roman" w:hAnsi="Times New Roman" w:cs="Times New Roman"/>
          <w:sz w:val="28"/>
          <w:szCs w:val="28"/>
        </w:rPr>
        <w:t>[</w:t>
      </w:r>
      <w:r w:rsidR="005B49AD">
        <w:rPr>
          <w:rFonts w:ascii="Times New Roman" w:hAnsi="Times New Roman" w:cs="Times New Roman"/>
          <w:sz w:val="28"/>
          <w:szCs w:val="28"/>
        </w:rPr>
        <w:t>1, С.306</w:t>
      </w:r>
      <w:r w:rsidR="00242C81">
        <w:rPr>
          <w:rFonts w:ascii="Times New Roman" w:hAnsi="Times New Roman" w:cs="Times New Roman"/>
          <w:sz w:val="28"/>
          <w:szCs w:val="28"/>
        </w:rPr>
        <w:t>; 2, С.8</w:t>
      </w:r>
      <w:r w:rsidR="00815009" w:rsidRPr="00815009">
        <w:rPr>
          <w:rFonts w:ascii="Times New Roman" w:hAnsi="Times New Roman" w:cs="Times New Roman"/>
          <w:sz w:val="28"/>
          <w:szCs w:val="28"/>
        </w:rPr>
        <w:t>]</w:t>
      </w:r>
      <w:r>
        <w:rPr>
          <w:rFonts w:ascii="Times New Roman" w:hAnsi="Times New Roman" w:cs="Times New Roman"/>
          <w:sz w:val="28"/>
          <w:szCs w:val="28"/>
        </w:rPr>
        <w:t>. Применение ионного обмена позволяет добиться высокого качества обрабатываемой воды, но требует больших затрат реагентов на регенерацию</w:t>
      </w:r>
      <w:r w:rsidR="008A07F6">
        <w:rPr>
          <w:rFonts w:ascii="Times New Roman" w:hAnsi="Times New Roman" w:cs="Times New Roman"/>
          <w:sz w:val="28"/>
          <w:szCs w:val="28"/>
        </w:rPr>
        <w:t xml:space="preserve">. </w:t>
      </w:r>
    </w:p>
    <w:p w14:paraId="26D21B3A" w14:textId="752F467B" w:rsidR="00043D83" w:rsidRDefault="008A07F6" w:rsidP="00145C17">
      <w:pPr>
        <w:spacing w:after="0" w:line="36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Регенерация ионообменных смол является важной частью эксплуатации ионообменных фильтров.</w:t>
      </w:r>
      <w:r w:rsidR="00EE7B9F">
        <w:rPr>
          <w:rFonts w:ascii="Times New Roman" w:hAnsi="Times New Roman" w:cs="Times New Roman"/>
          <w:sz w:val="28"/>
          <w:szCs w:val="28"/>
        </w:rPr>
        <w:t xml:space="preserve"> В процессе работы ионообменных </w:t>
      </w:r>
      <w:r w:rsidR="00EE7B9F">
        <w:rPr>
          <w:rFonts w:ascii="Times New Roman" w:hAnsi="Times New Roman" w:cs="Times New Roman"/>
          <w:sz w:val="28"/>
          <w:szCs w:val="28"/>
        </w:rPr>
        <w:lastRenderedPageBreak/>
        <w:t xml:space="preserve">фильтров происходит истощение ионитов, которое в дальнейшем приводит к проскоку ионов в обрабатываемую воду. </w:t>
      </w:r>
      <w:r w:rsidR="00137CAD">
        <w:rPr>
          <w:rFonts w:ascii="Times New Roman" w:hAnsi="Times New Roman" w:cs="Times New Roman"/>
          <w:sz w:val="28"/>
          <w:szCs w:val="28"/>
        </w:rPr>
        <w:t xml:space="preserve">При обнаружении данного явления необходимо проводить восстановление ионообменной емкости ионитов путем регенерации. </w:t>
      </w:r>
      <w:r>
        <w:rPr>
          <w:rFonts w:ascii="Times New Roman" w:hAnsi="Times New Roman" w:cs="Times New Roman"/>
          <w:sz w:val="28"/>
          <w:szCs w:val="28"/>
        </w:rPr>
        <w:t>Наиболее распространенными способами регенерации ионитов являются прямоточная и противоточная регенерация</w:t>
      </w:r>
      <w:r w:rsidR="00C96795">
        <w:rPr>
          <w:rFonts w:ascii="Times New Roman" w:hAnsi="Times New Roman" w:cs="Times New Roman"/>
          <w:sz w:val="28"/>
          <w:szCs w:val="28"/>
        </w:rPr>
        <w:t xml:space="preserve"> </w:t>
      </w:r>
      <w:r w:rsidR="00C96795" w:rsidRPr="00C96795">
        <w:rPr>
          <w:rFonts w:ascii="Times New Roman" w:hAnsi="Times New Roman" w:cs="Times New Roman"/>
          <w:sz w:val="28"/>
          <w:szCs w:val="28"/>
        </w:rPr>
        <w:t>[</w:t>
      </w:r>
      <w:r w:rsidR="00371137" w:rsidRPr="00371137">
        <w:rPr>
          <w:rFonts w:ascii="Times New Roman" w:hAnsi="Times New Roman" w:cs="Times New Roman"/>
          <w:sz w:val="28"/>
          <w:szCs w:val="28"/>
        </w:rPr>
        <w:t>3</w:t>
      </w:r>
      <w:r w:rsidR="00C96795" w:rsidRPr="00C96795">
        <w:rPr>
          <w:rFonts w:ascii="Times New Roman" w:hAnsi="Times New Roman" w:cs="Times New Roman"/>
          <w:sz w:val="28"/>
          <w:szCs w:val="28"/>
        </w:rPr>
        <w:t xml:space="preserve">, </w:t>
      </w:r>
      <w:r w:rsidR="00C96795">
        <w:rPr>
          <w:rFonts w:ascii="Times New Roman" w:hAnsi="Times New Roman" w:cs="Times New Roman"/>
          <w:sz w:val="28"/>
          <w:szCs w:val="28"/>
          <w:lang w:val="en-US"/>
        </w:rPr>
        <w:t>C</w:t>
      </w:r>
      <w:r w:rsidR="00C96795" w:rsidRPr="00C96795">
        <w:rPr>
          <w:rFonts w:ascii="Times New Roman" w:hAnsi="Times New Roman" w:cs="Times New Roman"/>
          <w:sz w:val="28"/>
          <w:szCs w:val="28"/>
        </w:rPr>
        <w:t>.</w:t>
      </w:r>
      <w:r w:rsidR="00371137" w:rsidRPr="00371137">
        <w:rPr>
          <w:rFonts w:ascii="Times New Roman" w:hAnsi="Times New Roman" w:cs="Times New Roman"/>
          <w:sz w:val="28"/>
          <w:szCs w:val="28"/>
        </w:rPr>
        <w:t>2</w:t>
      </w:r>
      <w:r w:rsidR="00371137">
        <w:rPr>
          <w:rFonts w:ascii="Times New Roman" w:hAnsi="Times New Roman" w:cs="Times New Roman"/>
          <w:sz w:val="28"/>
          <w:szCs w:val="28"/>
        </w:rPr>
        <w:t>; 4, С.51</w:t>
      </w:r>
      <w:r w:rsidR="00C96795" w:rsidRPr="00C96795">
        <w:rPr>
          <w:rFonts w:ascii="Times New Roman" w:hAnsi="Times New Roman" w:cs="Times New Roman"/>
          <w:sz w:val="28"/>
          <w:szCs w:val="28"/>
        </w:rPr>
        <w:t>]</w:t>
      </w:r>
      <w:r>
        <w:rPr>
          <w:rFonts w:ascii="Times New Roman" w:hAnsi="Times New Roman" w:cs="Times New Roman"/>
          <w:sz w:val="28"/>
          <w:szCs w:val="28"/>
        </w:rPr>
        <w:t xml:space="preserve">. </w:t>
      </w:r>
    </w:p>
    <w:p w14:paraId="3BE34976" w14:textId="1B5C4C9C" w:rsidR="00043D83" w:rsidRDefault="00043D83" w:rsidP="00043D83">
      <w:pPr>
        <w:spacing w:after="0" w:line="36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Прямоточный ионообменный фильтр реализует классический вариант </w:t>
      </w:r>
      <w:r w:rsidRPr="00043D83">
        <w:rPr>
          <w:rFonts w:ascii="Times New Roman" w:hAnsi="Times New Roman" w:cs="Times New Roman"/>
          <w:sz w:val="28"/>
          <w:szCs w:val="28"/>
        </w:rPr>
        <w:t>осуществления процесса обессоливания или умягчения воды методом ионного обмена</w:t>
      </w:r>
      <w:r>
        <w:rPr>
          <w:rFonts w:ascii="Times New Roman" w:hAnsi="Times New Roman" w:cs="Times New Roman"/>
          <w:sz w:val="28"/>
          <w:szCs w:val="28"/>
        </w:rPr>
        <w:t xml:space="preserve"> (</w:t>
      </w:r>
      <w:r w:rsidR="002A5174">
        <w:rPr>
          <w:rFonts w:ascii="Times New Roman" w:hAnsi="Times New Roman" w:cs="Times New Roman"/>
          <w:sz w:val="28"/>
          <w:szCs w:val="28"/>
        </w:rPr>
        <w:t xml:space="preserve">см. </w:t>
      </w:r>
      <w:r>
        <w:rPr>
          <w:rFonts w:ascii="Times New Roman" w:hAnsi="Times New Roman" w:cs="Times New Roman"/>
          <w:sz w:val="28"/>
          <w:szCs w:val="28"/>
        </w:rPr>
        <w:t>рисунок). Регенерационный раствор и потоки отмывочной воды проходят через ионообменную емкость в одном направлении.</w:t>
      </w:r>
      <w:r w:rsidRPr="00043D83">
        <w:rPr>
          <w:rFonts w:ascii="Times New Roman" w:hAnsi="Times New Roman" w:cs="Times New Roman"/>
          <w:sz w:val="28"/>
          <w:szCs w:val="28"/>
        </w:rPr>
        <w:t xml:space="preserve"> </w:t>
      </w:r>
      <w:r>
        <w:rPr>
          <w:rFonts w:ascii="Times New Roman" w:hAnsi="Times New Roman" w:cs="Times New Roman"/>
          <w:sz w:val="28"/>
          <w:szCs w:val="28"/>
        </w:rPr>
        <w:t>Обрабатываемая</w:t>
      </w:r>
      <w:r w:rsidRPr="00043D83">
        <w:rPr>
          <w:rFonts w:ascii="Times New Roman" w:hAnsi="Times New Roman" w:cs="Times New Roman"/>
          <w:sz w:val="28"/>
          <w:szCs w:val="28"/>
        </w:rPr>
        <w:t xml:space="preserve"> вода </w:t>
      </w:r>
      <w:r>
        <w:rPr>
          <w:rFonts w:ascii="Times New Roman" w:hAnsi="Times New Roman" w:cs="Times New Roman"/>
          <w:sz w:val="28"/>
          <w:szCs w:val="28"/>
        </w:rPr>
        <w:t>поступает</w:t>
      </w:r>
      <w:r w:rsidRPr="00043D83">
        <w:rPr>
          <w:rFonts w:ascii="Times New Roman" w:hAnsi="Times New Roman" w:cs="Times New Roman"/>
          <w:sz w:val="28"/>
          <w:szCs w:val="28"/>
        </w:rPr>
        <w:t xml:space="preserve"> сверху вниз последовательно через фильтр</w:t>
      </w:r>
      <w:r>
        <w:rPr>
          <w:rFonts w:ascii="Times New Roman" w:hAnsi="Times New Roman" w:cs="Times New Roman"/>
          <w:sz w:val="28"/>
          <w:szCs w:val="28"/>
        </w:rPr>
        <w:t xml:space="preserve">, заполненный </w:t>
      </w:r>
      <w:r w:rsidRPr="00043D83">
        <w:rPr>
          <w:rFonts w:ascii="Times New Roman" w:hAnsi="Times New Roman" w:cs="Times New Roman"/>
          <w:sz w:val="28"/>
          <w:szCs w:val="28"/>
        </w:rPr>
        <w:t>катионитом и</w:t>
      </w:r>
      <w:r>
        <w:rPr>
          <w:rFonts w:ascii="Times New Roman" w:hAnsi="Times New Roman" w:cs="Times New Roman"/>
          <w:sz w:val="28"/>
          <w:szCs w:val="28"/>
        </w:rPr>
        <w:t>ли</w:t>
      </w:r>
      <w:r w:rsidRPr="00043D83">
        <w:rPr>
          <w:rFonts w:ascii="Times New Roman" w:hAnsi="Times New Roman" w:cs="Times New Roman"/>
          <w:sz w:val="28"/>
          <w:szCs w:val="28"/>
        </w:rPr>
        <w:t xml:space="preserve"> фильтр</w:t>
      </w:r>
      <w:r>
        <w:rPr>
          <w:rFonts w:ascii="Times New Roman" w:hAnsi="Times New Roman" w:cs="Times New Roman"/>
          <w:sz w:val="28"/>
          <w:szCs w:val="28"/>
        </w:rPr>
        <w:t>, заполненный</w:t>
      </w:r>
      <w:r w:rsidRPr="00043D83">
        <w:rPr>
          <w:rFonts w:ascii="Times New Roman" w:hAnsi="Times New Roman" w:cs="Times New Roman"/>
          <w:sz w:val="28"/>
          <w:szCs w:val="28"/>
        </w:rPr>
        <w:t xml:space="preserve"> анионитом. Объем, занимаемый </w:t>
      </w:r>
      <w:r>
        <w:rPr>
          <w:rFonts w:ascii="Times New Roman" w:hAnsi="Times New Roman" w:cs="Times New Roman"/>
          <w:sz w:val="28"/>
          <w:szCs w:val="28"/>
        </w:rPr>
        <w:t xml:space="preserve">ионообменной </w:t>
      </w:r>
      <w:r w:rsidRPr="00043D83">
        <w:rPr>
          <w:rFonts w:ascii="Times New Roman" w:hAnsi="Times New Roman" w:cs="Times New Roman"/>
          <w:sz w:val="28"/>
          <w:szCs w:val="28"/>
        </w:rPr>
        <w:t xml:space="preserve">смолой, составляет не более 60% внутреннего объема фильтра. </w:t>
      </w:r>
      <w:r>
        <w:rPr>
          <w:rFonts w:ascii="Times New Roman" w:hAnsi="Times New Roman" w:cs="Times New Roman"/>
          <w:sz w:val="28"/>
          <w:szCs w:val="28"/>
        </w:rPr>
        <w:t xml:space="preserve">В процессе регенерации регенерационный раствор поступает также сверху вниз. Из-за данной особенности такие фильтры относят к прямоточной (параллельной) технологии ионного обмена. </w:t>
      </w:r>
    </w:p>
    <w:p w14:paraId="0D9449E2" w14:textId="77777777" w:rsidR="00EE7B9F" w:rsidRDefault="00EE7B9F" w:rsidP="00043D83">
      <w:pPr>
        <w:spacing w:after="0" w:line="360" w:lineRule="atLeast"/>
        <w:ind w:firstLine="708"/>
        <w:contextualSpacing/>
        <w:jc w:val="both"/>
        <w:rPr>
          <w:rFonts w:ascii="Times New Roman" w:hAnsi="Times New Roman" w:cs="Times New Roman"/>
          <w:sz w:val="28"/>
          <w:szCs w:val="28"/>
        </w:rPr>
      </w:pPr>
    </w:p>
    <w:p w14:paraId="10FBD7A5" w14:textId="7F6DCE79" w:rsidR="00EE7B9F" w:rsidRDefault="00EE7B9F" w:rsidP="00EE7B9F">
      <w:pPr>
        <w:spacing w:after="0" w:line="360" w:lineRule="atLeast"/>
        <w:contextualSpacing/>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414EEA1" wp14:editId="7A8D8752">
            <wp:extent cx="3029945" cy="2700000"/>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9945" cy="2700000"/>
                    </a:xfrm>
                    <a:prstGeom prst="rect">
                      <a:avLst/>
                    </a:prstGeom>
                  </pic:spPr>
                </pic:pic>
              </a:graphicData>
            </a:graphic>
          </wp:inline>
        </w:drawing>
      </w:r>
    </w:p>
    <w:p w14:paraId="3296F949" w14:textId="77777777" w:rsidR="00815009" w:rsidRDefault="00815009" w:rsidP="00EE7B9F">
      <w:pPr>
        <w:spacing w:after="0" w:line="360" w:lineRule="atLeast"/>
        <w:contextualSpacing/>
        <w:jc w:val="center"/>
        <w:rPr>
          <w:rFonts w:ascii="Times New Roman" w:hAnsi="Times New Roman" w:cs="Times New Roman"/>
          <w:sz w:val="28"/>
          <w:szCs w:val="28"/>
        </w:rPr>
      </w:pPr>
    </w:p>
    <w:p w14:paraId="288C93F5" w14:textId="3EF3B0BF" w:rsidR="00EE7B9F" w:rsidRDefault="00EE7B9F" w:rsidP="00EE7B9F">
      <w:pPr>
        <w:spacing w:after="0" w:line="360" w:lineRule="atLeast"/>
        <w:contextualSpacing/>
        <w:jc w:val="center"/>
        <w:rPr>
          <w:rFonts w:ascii="Times New Roman" w:hAnsi="Times New Roman" w:cs="Times New Roman"/>
          <w:sz w:val="24"/>
          <w:szCs w:val="24"/>
        </w:rPr>
      </w:pPr>
      <w:r w:rsidRPr="0021716C">
        <w:rPr>
          <w:rFonts w:ascii="Times New Roman" w:hAnsi="Times New Roman" w:cs="Times New Roman"/>
          <w:sz w:val="24"/>
          <w:szCs w:val="24"/>
        </w:rPr>
        <w:t>Принцип работы и регенерации прямоточных ионообменных фильтров</w:t>
      </w:r>
    </w:p>
    <w:p w14:paraId="6C95BA2C" w14:textId="77777777" w:rsidR="00EE7B9F" w:rsidRDefault="00EE7B9F" w:rsidP="00043D83">
      <w:pPr>
        <w:spacing w:after="0" w:line="360" w:lineRule="atLeast"/>
        <w:ind w:firstLine="708"/>
        <w:contextualSpacing/>
        <w:jc w:val="both"/>
        <w:rPr>
          <w:rFonts w:ascii="Times New Roman" w:hAnsi="Times New Roman" w:cs="Times New Roman"/>
          <w:sz w:val="28"/>
          <w:szCs w:val="28"/>
        </w:rPr>
      </w:pPr>
    </w:p>
    <w:p w14:paraId="60262B2E" w14:textId="7090D9D0" w:rsidR="00043D83" w:rsidRDefault="00043D83" w:rsidP="00043D83">
      <w:pPr>
        <w:spacing w:after="0" w:line="36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Прямоточная технология регенерации ионитов имеет следующие достоинства: возможность изменения рабочей нагрузки фильтра в широком диапазоне</w:t>
      </w:r>
      <w:r w:rsidR="0070651C">
        <w:rPr>
          <w:rFonts w:ascii="Times New Roman" w:hAnsi="Times New Roman" w:cs="Times New Roman"/>
          <w:sz w:val="28"/>
          <w:szCs w:val="28"/>
        </w:rPr>
        <w:t xml:space="preserve"> без ухудшения качества подготавливаемой воды</w:t>
      </w:r>
      <w:r>
        <w:rPr>
          <w:rFonts w:ascii="Times New Roman" w:hAnsi="Times New Roman" w:cs="Times New Roman"/>
          <w:sz w:val="28"/>
          <w:szCs w:val="28"/>
        </w:rPr>
        <w:t>, рабочий цикл чередуется с процессом регенерации и отмывки ионообменного фильтра, при этом удаляются взвешенные примеси, разрушенные частицы ионообменных смол, простота и надежность конструкции фильтров.</w:t>
      </w:r>
      <w:r w:rsidRPr="00043D83">
        <w:rPr>
          <w:rFonts w:ascii="Times New Roman" w:hAnsi="Times New Roman" w:cs="Times New Roman"/>
          <w:sz w:val="28"/>
          <w:szCs w:val="28"/>
        </w:rPr>
        <w:t xml:space="preserve"> </w:t>
      </w:r>
    </w:p>
    <w:p w14:paraId="348E716A" w14:textId="77D5E81C" w:rsidR="0070651C" w:rsidRPr="0070651C" w:rsidRDefault="0070651C" w:rsidP="0070651C">
      <w:pPr>
        <w:spacing w:after="0" w:line="360" w:lineRule="atLeast"/>
        <w:ind w:firstLine="708"/>
        <w:contextualSpacing/>
        <w:jc w:val="both"/>
        <w:rPr>
          <w:rFonts w:ascii="Times New Roman" w:hAnsi="Times New Roman" w:cs="Times New Roman"/>
          <w:sz w:val="28"/>
          <w:szCs w:val="28"/>
        </w:rPr>
      </w:pPr>
      <w:r w:rsidRPr="0070651C">
        <w:rPr>
          <w:rFonts w:ascii="Times New Roman" w:hAnsi="Times New Roman" w:cs="Times New Roman"/>
          <w:sz w:val="28"/>
          <w:szCs w:val="28"/>
        </w:rPr>
        <w:lastRenderedPageBreak/>
        <w:t>Недостатк</w:t>
      </w:r>
      <w:r>
        <w:rPr>
          <w:rFonts w:ascii="Times New Roman" w:hAnsi="Times New Roman" w:cs="Times New Roman"/>
          <w:sz w:val="28"/>
          <w:szCs w:val="28"/>
        </w:rPr>
        <w:t xml:space="preserve">ами прямоточной </w:t>
      </w:r>
      <w:r w:rsidRPr="0070651C">
        <w:rPr>
          <w:rFonts w:ascii="Times New Roman" w:hAnsi="Times New Roman" w:cs="Times New Roman"/>
          <w:sz w:val="28"/>
          <w:szCs w:val="28"/>
        </w:rPr>
        <w:t xml:space="preserve">технологии </w:t>
      </w:r>
      <w:r>
        <w:rPr>
          <w:rFonts w:ascii="Times New Roman" w:hAnsi="Times New Roman" w:cs="Times New Roman"/>
          <w:sz w:val="28"/>
          <w:szCs w:val="28"/>
        </w:rPr>
        <w:t>регенерации ионитных фильтров являются</w:t>
      </w:r>
      <w:r w:rsidRPr="0070651C">
        <w:rPr>
          <w:rFonts w:ascii="Times New Roman" w:hAnsi="Times New Roman" w:cs="Times New Roman"/>
          <w:sz w:val="28"/>
          <w:szCs w:val="28"/>
        </w:rPr>
        <w:t>:</w:t>
      </w:r>
    </w:p>
    <w:p w14:paraId="57A1BC9C" w14:textId="2C0F001E" w:rsidR="0070651C" w:rsidRDefault="00137CAD" w:rsidP="0070651C">
      <w:pPr>
        <w:pStyle w:val="a3"/>
        <w:numPr>
          <w:ilvl w:val="0"/>
          <w:numId w:val="4"/>
        </w:numPr>
        <w:spacing w:after="0" w:line="360" w:lineRule="atLeast"/>
        <w:jc w:val="both"/>
        <w:rPr>
          <w:rFonts w:ascii="Times New Roman" w:hAnsi="Times New Roman" w:cs="Times New Roman"/>
          <w:sz w:val="28"/>
          <w:szCs w:val="28"/>
        </w:rPr>
      </w:pPr>
      <w:r>
        <w:rPr>
          <w:rFonts w:ascii="Times New Roman" w:hAnsi="Times New Roman" w:cs="Times New Roman"/>
          <w:sz w:val="28"/>
          <w:szCs w:val="28"/>
        </w:rPr>
        <w:t>пере</w:t>
      </w:r>
      <w:r w:rsidR="0070651C" w:rsidRPr="0070651C">
        <w:rPr>
          <w:rFonts w:ascii="Times New Roman" w:hAnsi="Times New Roman" w:cs="Times New Roman"/>
          <w:sz w:val="28"/>
          <w:szCs w:val="28"/>
        </w:rPr>
        <w:t xml:space="preserve">расход химических реагентов и </w:t>
      </w:r>
      <w:r>
        <w:rPr>
          <w:rFonts w:ascii="Times New Roman" w:hAnsi="Times New Roman" w:cs="Times New Roman"/>
          <w:sz w:val="28"/>
          <w:szCs w:val="28"/>
        </w:rPr>
        <w:t xml:space="preserve">существенный объем </w:t>
      </w:r>
      <w:r w:rsidR="0070651C" w:rsidRPr="0070651C">
        <w:rPr>
          <w:rFonts w:ascii="Times New Roman" w:hAnsi="Times New Roman" w:cs="Times New Roman"/>
          <w:sz w:val="28"/>
          <w:szCs w:val="28"/>
        </w:rPr>
        <w:t>отмывочных вод</w:t>
      </w:r>
      <w:r w:rsidR="005B49AD">
        <w:rPr>
          <w:rFonts w:ascii="Times New Roman" w:hAnsi="Times New Roman" w:cs="Times New Roman"/>
          <w:sz w:val="28"/>
          <w:szCs w:val="28"/>
        </w:rPr>
        <w:t xml:space="preserve"> </w:t>
      </w:r>
      <w:r w:rsidR="005B49AD" w:rsidRPr="005B49AD">
        <w:rPr>
          <w:rFonts w:ascii="Times New Roman" w:hAnsi="Times New Roman" w:cs="Times New Roman"/>
          <w:sz w:val="28"/>
          <w:szCs w:val="28"/>
        </w:rPr>
        <w:t>[</w:t>
      </w:r>
      <w:r w:rsidR="00371137" w:rsidRPr="00371137">
        <w:rPr>
          <w:rFonts w:ascii="Times New Roman" w:hAnsi="Times New Roman" w:cs="Times New Roman"/>
          <w:sz w:val="28"/>
          <w:szCs w:val="28"/>
        </w:rPr>
        <w:t>5</w:t>
      </w:r>
      <w:r w:rsidR="005B49AD" w:rsidRPr="005B49AD">
        <w:rPr>
          <w:rFonts w:ascii="Times New Roman" w:hAnsi="Times New Roman" w:cs="Times New Roman"/>
          <w:sz w:val="28"/>
          <w:szCs w:val="28"/>
        </w:rPr>
        <w:t xml:space="preserve">, </w:t>
      </w:r>
      <w:r w:rsidR="005B49AD">
        <w:rPr>
          <w:rFonts w:ascii="Times New Roman" w:hAnsi="Times New Roman" w:cs="Times New Roman"/>
          <w:sz w:val="28"/>
          <w:szCs w:val="28"/>
          <w:lang w:val="en-US"/>
        </w:rPr>
        <w:t>C</w:t>
      </w:r>
      <w:r w:rsidR="005B49AD" w:rsidRPr="005B49AD">
        <w:rPr>
          <w:rFonts w:ascii="Times New Roman" w:hAnsi="Times New Roman" w:cs="Times New Roman"/>
          <w:sz w:val="28"/>
          <w:szCs w:val="28"/>
        </w:rPr>
        <w:t>.8]</w:t>
      </w:r>
      <w:r w:rsidR="0070651C" w:rsidRPr="0070651C">
        <w:rPr>
          <w:rFonts w:ascii="Times New Roman" w:hAnsi="Times New Roman" w:cs="Times New Roman"/>
          <w:sz w:val="28"/>
          <w:szCs w:val="28"/>
        </w:rPr>
        <w:t>;</w:t>
      </w:r>
    </w:p>
    <w:p w14:paraId="33CB263A" w14:textId="30F5DAD0" w:rsidR="00137CAD" w:rsidRPr="0070651C" w:rsidRDefault="00137CAD" w:rsidP="0070651C">
      <w:pPr>
        <w:pStyle w:val="a3"/>
        <w:numPr>
          <w:ilvl w:val="0"/>
          <w:numId w:val="4"/>
        </w:numPr>
        <w:spacing w:after="0" w:line="360" w:lineRule="atLeast"/>
        <w:jc w:val="both"/>
        <w:rPr>
          <w:rFonts w:ascii="Times New Roman" w:hAnsi="Times New Roman" w:cs="Times New Roman"/>
          <w:sz w:val="28"/>
          <w:szCs w:val="28"/>
        </w:rPr>
      </w:pPr>
      <w:r>
        <w:rPr>
          <w:rFonts w:ascii="Times New Roman" w:hAnsi="Times New Roman" w:cs="Times New Roman"/>
          <w:sz w:val="28"/>
          <w:szCs w:val="28"/>
        </w:rPr>
        <w:t>неполнота регенерации нижних слоев ионита, вследствие уменьшения концентрационного напора;</w:t>
      </w:r>
    </w:p>
    <w:p w14:paraId="3D62191D" w14:textId="2005E225" w:rsidR="0070651C" w:rsidRPr="0070651C" w:rsidRDefault="0070651C" w:rsidP="0070651C">
      <w:pPr>
        <w:pStyle w:val="a3"/>
        <w:numPr>
          <w:ilvl w:val="0"/>
          <w:numId w:val="4"/>
        </w:numPr>
        <w:spacing w:after="0" w:line="360" w:lineRule="atLeast"/>
        <w:jc w:val="both"/>
        <w:rPr>
          <w:rFonts w:ascii="Times New Roman" w:hAnsi="Times New Roman" w:cs="Times New Roman"/>
          <w:sz w:val="28"/>
          <w:szCs w:val="28"/>
        </w:rPr>
      </w:pPr>
      <w:r>
        <w:rPr>
          <w:rFonts w:ascii="Times New Roman" w:hAnsi="Times New Roman" w:cs="Times New Roman"/>
          <w:sz w:val="28"/>
          <w:szCs w:val="28"/>
        </w:rPr>
        <w:t>большой объем высококонцентрированных сточных вод;</w:t>
      </w:r>
    </w:p>
    <w:p w14:paraId="5165BA68" w14:textId="62446CBE" w:rsidR="0070651C" w:rsidRDefault="0070651C" w:rsidP="0070651C">
      <w:pPr>
        <w:pStyle w:val="a3"/>
        <w:numPr>
          <w:ilvl w:val="0"/>
          <w:numId w:val="4"/>
        </w:numPr>
        <w:spacing w:after="0" w:line="360" w:lineRule="atLeast"/>
        <w:jc w:val="both"/>
        <w:rPr>
          <w:rFonts w:ascii="Times New Roman" w:hAnsi="Times New Roman" w:cs="Times New Roman"/>
          <w:sz w:val="28"/>
          <w:szCs w:val="28"/>
        </w:rPr>
      </w:pPr>
      <w:r>
        <w:rPr>
          <w:rFonts w:ascii="Times New Roman" w:hAnsi="Times New Roman" w:cs="Times New Roman"/>
          <w:sz w:val="28"/>
          <w:szCs w:val="28"/>
        </w:rPr>
        <w:t>объем фильтра заполнен ионитом не полностью, чтобы обеспечить проведение обратной промывки;</w:t>
      </w:r>
    </w:p>
    <w:p w14:paraId="6D2B9681" w14:textId="6E340753" w:rsidR="0070651C" w:rsidRPr="0070651C" w:rsidRDefault="0070651C" w:rsidP="0070651C">
      <w:pPr>
        <w:pStyle w:val="a3"/>
        <w:numPr>
          <w:ilvl w:val="0"/>
          <w:numId w:val="4"/>
        </w:numPr>
        <w:spacing w:after="0" w:line="360" w:lineRule="atLeast"/>
        <w:jc w:val="both"/>
        <w:rPr>
          <w:rFonts w:ascii="Times New Roman" w:hAnsi="Times New Roman" w:cs="Times New Roman"/>
          <w:sz w:val="28"/>
          <w:szCs w:val="28"/>
        </w:rPr>
      </w:pPr>
      <w:r>
        <w:rPr>
          <w:rFonts w:ascii="Times New Roman" w:hAnsi="Times New Roman" w:cs="Times New Roman"/>
          <w:sz w:val="28"/>
          <w:szCs w:val="28"/>
        </w:rPr>
        <w:t>длительная продолжительность процесса регенерации и отмывки фильтра.</w:t>
      </w:r>
    </w:p>
    <w:p w14:paraId="60FA43CC" w14:textId="77777777" w:rsidR="00780425" w:rsidRDefault="00780425" w:rsidP="00145C17">
      <w:pPr>
        <w:spacing w:after="0" w:line="360" w:lineRule="atLeast"/>
        <w:ind w:firstLine="708"/>
        <w:contextualSpacing/>
        <w:jc w:val="both"/>
        <w:rPr>
          <w:rFonts w:ascii="Times New Roman" w:hAnsi="Times New Roman" w:cs="Times New Roman"/>
          <w:sz w:val="28"/>
          <w:szCs w:val="28"/>
        </w:rPr>
      </w:pPr>
    </w:p>
    <w:p w14:paraId="6E1EEFA7" w14:textId="77777777" w:rsidR="0070651C" w:rsidRPr="00B25373" w:rsidRDefault="0070651C" w:rsidP="0070651C">
      <w:pPr>
        <w:spacing w:after="0" w:line="360" w:lineRule="atLeast"/>
        <w:contextualSpacing/>
        <w:jc w:val="center"/>
        <w:rPr>
          <w:rFonts w:ascii="Times New Roman" w:hAnsi="Times New Roman" w:cs="Times New Roman"/>
          <w:b/>
          <w:bCs/>
          <w:sz w:val="28"/>
          <w:szCs w:val="28"/>
        </w:rPr>
      </w:pPr>
      <w:r w:rsidRPr="00B25373">
        <w:rPr>
          <w:rFonts w:ascii="Times New Roman" w:hAnsi="Times New Roman" w:cs="Times New Roman"/>
          <w:b/>
          <w:bCs/>
          <w:sz w:val="28"/>
          <w:szCs w:val="28"/>
        </w:rPr>
        <w:t>Источники</w:t>
      </w:r>
    </w:p>
    <w:p w14:paraId="368E8093" w14:textId="77777777" w:rsidR="0070651C" w:rsidRDefault="0070651C" w:rsidP="0070651C">
      <w:pPr>
        <w:spacing w:after="0" w:line="360" w:lineRule="atLeast"/>
        <w:contextualSpacing/>
        <w:jc w:val="center"/>
        <w:rPr>
          <w:rFonts w:ascii="Times New Roman" w:hAnsi="Times New Roman" w:cs="Times New Roman"/>
          <w:sz w:val="28"/>
          <w:szCs w:val="28"/>
        </w:rPr>
      </w:pPr>
    </w:p>
    <w:p w14:paraId="6F4E1901" w14:textId="5C274755" w:rsidR="00C96795" w:rsidRDefault="005B49AD" w:rsidP="00C96795">
      <w:pPr>
        <w:pStyle w:val="a3"/>
        <w:numPr>
          <w:ilvl w:val="0"/>
          <w:numId w:val="5"/>
        </w:numPr>
        <w:spacing w:after="0" w:line="360" w:lineRule="atLeast"/>
        <w:jc w:val="both"/>
        <w:rPr>
          <w:rFonts w:ascii="Times New Roman" w:hAnsi="Times New Roman" w:cs="Times New Roman"/>
          <w:sz w:val="28"/>
          <w:szCs w:val="28"/>
        </w:rPr>
      </w:pPr>
      <w:r w:rsidRPr="005B49AD">
        <w:rPr>
          <w:rFonts w:ascii="Times New Roman" w:hAnsi="Times New Roman" w:cs="Times New Roman"/>
          <w:sz w:val="28"/>
          <w:szCs w:val="28"/>
        </w:rPr>
        <w:t xml:space="preserve">Власова, А. Ю. Исследование технологической установки утилизации сточных вод после регенерации </w:t>
      </w:r>
      <w:r w:rsidR="00F90324">
        <w:rPr>
          <w:rFonts w:ascii="Times New Roman" w:hAnsi="Times New Roman" w:cs="Times New Roman"/>
          <w:sz w:val="28"/>
          <w:szCs w:val="28"/>
          <w:lang w:val="en-US"/>
        </w:rPr>
        <w:t>H</w:t>
      </w:r>
      <w:r w:rsidR="00F90324">
        <w:rPr>
          <w:rFonts w:ascii="Times New Roman" w:hAnsi="Times New Roman" w:cs="Times New Roman"/>
          <w:sz w:val="28"/>
          <w:szCs w:val="28"/>
        </w:rPr>
        <w:t> </w:t>
      </w:r>
      <w:r w:rsidRPr="005B49AD">
        <w:rPr>
          <w:rFonts w:ascii="Times New Roman" w:hAnsi="Times New Roman" w:cs="Times New Roman"/>
          <w:sz w:val="28"/>
          <w:szCs w:val="28"/>
        </w:rPr>
        <w:t>-</w:t>
      </w:r>
      <w:r w:rsidR="00F90324">
        <w:rPr>
          <w:rFonts w:ascii="Times New Roman" w:hAnsi="Times New Roman" w:cs="Times New Roman"/>
          <w:sz w:val="28"/>
          <w:szCs w:val="28"/>
        </w:rPr>
        <w:t> </w:t>
      </w:r>
      <w:r w:rsidRPr="005B49AD">
        <w:rPr>
          <w:rFonts w:ascii="Times New Roman" w:hAnsi="Times New Roman" w:cs="Times New Roman"/>
          <w:sz w:val="28"/>
          <w:szCs w:val="28"/>
        </w:rPr>
        <w:t>катионитовых фильтров</w:t>
      </w:r>
      <w:r w:rsidR="00F90324">
        <w:rPr>
          <w:rFonts w:ascii="Times New Roman" w:hAnsi="Times New Roman" w:cs="Times New Roman"/>
          <w:sz w:val="28"/>
          <w:szCs w:val="28"/>
        </w:rPr>
        <w:t xml:space="preserve">. </w:t>
      </w:r>
      <w:r w:rsidRPr="005B49AD">
        <w:rPr>
          <w:rFonts w:ascii="Times New Roman" w:hAnsi="Times New Roman" w:cs="Times New Roman"/>
          <w:sz w:val="28"/>
          <w:szCs w:val="28"/>
        </w:rPr>
        <w:t>Методические вопросы исследования надежности больших систем энергетики: Материалы 92-го заседания Международного научного семинара им. Ю.Н. Руденко, Казань. Том Выпуск 71. Книга 3.</w:t>
      </w:r>
      <w:r w:rsidR="00F90324">
        <w:rPr>
          <w:rFonts w:ascii="Times New Roman" w:hAnsi="Times New Roman" w:cs="Times New Roman"/>
          <w:sz w:val="28"/>
          <w:szCs w:val="28"/>
        </w:rPr>
        <w:t>–</w:t>
      </w:r>
      <w:r w:rsidRPr="005B49AD">
        <w:rPr>
          <w:rFonts w:ascii="Times New Roman" w:hAnsi="Times New Roman" w:cs="Times New Roman"/>
          <w:sz w:val="28"/>
          <w:szCs w:val="28"/>
        </w:rPr>
        <w:t xml:space="preserve"> 2020. – С. 305-309.</w:t>
      </w:r>
    </w:p>
    <w:p w14:paraId="1494AF06" w14:textId="77777777" w:rsidR="00242C81" w:rsidRDefault="00242C81" w:rsidP="00242C81">
      <w:pPr>
        <w:pStyle w:val="a3"/>
        <w:numPr>
          <w:ilvl w:val="0"/>
          <w:numId w:val="5"/>
        </w:numPr>
        <w:spacing w:after="0" w:line="360" w:lineRule="atLeast"/>
        <w:jc w:val="both"/>
        <w:rPr>
          <w:rFonts w:ascii="Times New Roman" w:hAnsi="Times New Roman" w:cs="Times New Roman"/>
          <w:sz w:val="28"/>
          <w:szCs w:val="28"/>
        </w:rPr>
      </w:pPr>
      <w:r w:rsidRPr="00F90324">
        <w:rPr>
          <w:rFonts w:ascii="Times New Roman" w:hAnsi="Times New Roman" w:cs="Times New Roman"/>
          <w:sz w:val="28"/>
          <w:szCs w:val="28"/>
        </w:rPr>
        <w:t>Чичирова</w:t>
      </w:r>
      <w:r>
        <w:rPr>
          <w:rFonts w:ascii="Times New Roman" w:hAnsi="Times New Roman" w:cs="Times New Roman"/>
          <w:sz w:val="28"/>
          <w:szCs w:val="28"/>
        </w:rPr>
        <w:t xml:space="preserve"> </w:t>
      </w:r>
      <w:r w:rsidRPr="00F90324">
        <w:rPr>
          <w:rFonts w:ascii="Times New Roman" w:hAnsi="Times New Roman" w:cs="Times New Roman"/>
          <w:sz w:val="28"/>
          <w:szCs w:val="28"/>
        </w:rPr>
        <w:t>Н.Д., Ахметова И.Г. Традиционные и современные решения методов водоподготовки промышленной теплоэнергетики</w:t>
      </w:r>
      <w:r>
        <w:rPr>
          <w:rFonts w:ascii="Times New Roman" w:hAnsi="Times New Roman" w:cs="Times New Roman"/>
          <w:sz w:val="28"/>
          <w:szCs w:val="28"/>
        </w:rPr>
        <w:t xml:space="preserve">. </w:t>
      </w:r>
      <w:r w:rsidRPr="00F90324">
        <w:rPr>
          <w:rFonts w:ascii="Times New Roman" w:hAnsi="Times New Roman" w:cs="Times New Roman"/>
          <w:sz w:val="28"/>
          <w:szCs w:val="28"/>
        </w:rPr>
        <w:t>Энергосбережение и водоподготовка. – 2016. – № 3(101). – С. 8-14.</w:t>
      </w:r>
    </w:p>
    <w:p w14:paraId="6D31E2DB" w14:textId="2B96392B" w:rsidR="00986FBA" w:rsidRPr="00C96795" w:rsidRDefault="00986FBA" w:rsidP="00C96795">
      <w:pPr>
        <w:pStyle w:val="a3"/>
        <w:numPr>
          <w:ilvl w:val="0"/>
          <w:numId w:val="5"/>
        </w:numPr>
        <w:spacing w:after="0" w:line="360" w:lineRule="atLeast"/>
        <w:jc w:val="both"/>
        <w:rPr>
          <w:rFonts w:ascii="Times New Roman" w:hAnsi="Times New Roman" w:cs="Times New Roman"/>
          <w:sz w:val="28"/>
          <w:szCs w:val="28"/>
        </w:rPr>
      </w:pPr>
      <w:r w:rsidRPr="00C96795">
        <w:rPr>
          <w:rFonts w:ascii="Times New Roman" w:hAnsi="Times New Roman" w:cs="Times New Roman"/>
          <w:sz w:val="28"/>
          <w:szCs w:val="28"/>
        </w:rPr>
        <w:t>Рябчиков Б. Е. Сравнительные исследования эффективности регенерации ионообменного фильтра различными способами</w:t>
      </w:r>
      <w:r w:rsidR="00F90324">
        <w:rPr>
          <w:rFonts w:ascii="Times New Roman" w:hAnsi="Times New Roman" w:cs="Times New Roman"/>
          <w:sz w:val="28"/>
          <w:szCs w:val="28"/>
        </w:rPr>
        <w:t xml:space="preserve">. </w:t>
      </w:r>
      <w:r w:rsidRPr="00C96795">
        <w:rPr>
          <w:rFonts w:ascii="Times New Roman" w:hAnsi="Times New Roman" w:cs="Times New Roman"/>
          <w:sz w:val="28"/>
          <w:szCs w:val="28"/>
        </w:rPr>
        <w:t>Энергосбережение и водоподготовка. – 2006. – №. 5. – С. 2-6.</w:t>
      </w:r>
    </w:p>
    <w:p w14:paraId="2FE698F7" w14:textId="6D2010B4" w:rsidR="00986FBA" w:rsidRPr="00C96795" w:rsidRDefault="00986FBA" w:rsidP="00C96795">
      <w:pPr>
        <w:pStyle w:val="a3"/>
        <w:numPr>
          <w:ilvl w:val="0"/>
          <w:numId w:val="5"/>
        </w:numPr>
        <w:spacing w:after="0" w:line="360" w:lineRule="atLeast"/>
        <w:jc w:val="both"/>
        <w:rPr>
          <w:rFonts w:ascii="Times New Roman" w:hAnsi="Times New Roman" w:cs="Times New Roman"/>
          <w:sz w:val="28"/>
          <w:szCs w:val="28"/>
          <w:lang w:val="en-US"/>
        </w:rPr>
      </w:pPr>
      <w:r w:rsidRPr="00C96795">
        <w:rPr>
          <w:rFonts w:ascii="Times New Roman" w:hAnsi="Times New Roman" w:cs="Times New Roman"/>
          <w:sz w:val="28"/>
          <w:szCs w:val="28"/>
        </w:rPr>
        <w:t>Громов С. Л., Пантелеев А. А. Технологии противоточной регенерации ионитов для водоподготовки. Часть</w:t>
      </w:r>
      <w:r w:rsidRPr="00C96795">
        <w:rPr>
          <w:rFonts w:ascii="Times New Roman" w:hAnsi="Times New Roman" w:cs="Times New Roman"/>
          <w:sz w:val="28"/>
          <w:szCs w:val="28"/>
          <w:lang w:val="en-US"/>
        </w:rPr>
        <w:t xml:space="preserve"> 2 //</w:t>
      </w:r>
      <w:r w:rsidRPr="00C96795">
        <w:rPr>
          <w:rFonts w:ascii="Times New Roman" w:hAnsi="Times New Roman" w:cs="Times New Roman"/>
          <w:sz w:val="28"/>
          <w:szCs w:val="28"/>
        </w:rPr>
        <w:t>Теплоэнергетика</w:t>
      </w:r>
      <w:r w:rsidRPr="00C96795">
        <w:rPr>
          <w:rFonts w:ascii="Times New Roman" w:hAnsi="Times New Roman" w:cs="Times New Roman"/>
          <w:sz w:val="28"/>
          <w:szCs w:val="28"/>
          <w:lang w:val="en-US"/>
        </w:rPr>
        <w:t xml:space="preserve">. – 2006. – №. 11. – </w:t>
      </w:r>
      <w:r w:rsidRPr="00C96795">
        <w:rPr>
          <w:rFonts w:ascii="Times New Roman" w:hAnsi="Times New Roman" w:cs="Times New Roman"/>
          <w:sz w:val="28"/>
          <w:szCs w:val="28"/>
        </w:rPr>
        <w:t>С</w:t>
      </w:r>
      <w:r w:rsidRPr="00C96795">
        <w:rPr>
          <w:rFonts w:ascii="Times New Roman" w:hAnsi="Times New Roman" w:cs="Times New Roman"/>
          <w:sz w:val="28"/>
          <w:szCs w:val="28"/>
          <w:lang w:val="en-US"/>
        </w:rPr>
        <w:t>. 50-55.</w:t>
      </w:r>
    </w:p>
    <w:p w14:paraId="72F46613" w14:textId="753E1409" w:rsidR="00137CAD" w:rsidRPr="00F90324" w:rsidRDefault="005B49AD" w:rsidP="005F4648">
      <w:pPr>
        <w:pStyle w:val="a3"/>
        <w:numPr>
          <w:ilvl w:val="0"/>
          <w:numId w:val="5"/>
        </w:numPr>
        <w:spacing w:after="0" w:line="360" w:lineRule="atLeast"/>
        <w:jc w:val="both"/>
        <w:rPr>
          <w:rFonts w:ascii="Times New Roman" w:hAnsi="Times New Roman" w:cs="Times New Roman"/>
          <w:sz w:val="28"/>
          <w:szCs w:val="28"/>
        </w:rPr>
      </w:pPr>
      <w:r w:rsidRPr="00F90324">
        <w:rPr>
          <w:rFonts w:ascii="Times New Roman" w:hAnsi="Times New Roman" w:cs="Times New Roman"/>
          <w:sz w:val="28"/>
          <w:szCs w:val="28"/>
        </w:rPr>
        <w:t>Банокина, А. И. Сравнительный анализ «традиционной» ионообменной и баромембранной технологий водоподготовителых установок</w:t>
      </w:r>
      <w:r w:rsidR="00F90324" w:rsidRPr="00F90324">
        <w:rPr>
          <w:rFonts w:ascii="Times New Roman" w:hAnsi="Times New Roman" w:cs="Times New Roman"/>
          <w:sz w:val="28"/>
          <w:szCs w:val="28"/>
        </w:rPr>
        <w:t>.</w:t>
      </w:r>
      <w:r w:rsidRPr="00F90324">
        <w:rPr>
          <w:rFonts w:ascii="Times New Roman" w:hAnsi="Times New Roman" w:cs="Times New Roman"/>
          <w:sz w:val="28"/>
          <w:szCs w:val="28"/>
        </w:rPr>
        <w:t xml:space="preserve"> </w:t>
      </w:r>
      <w:r w:rsidRPr="00F90324">
        <w:rPr>
          <w:rFonts w:ascii="Times New Roman" w:hAnsi="Times New Roman" w:cs="Times New Roman"/>
          <w:sz w:val="28"/>
          <w:szCs w:val="28"/>
          <w:lang w:val="en-US"/>
        </w:rPr>
        <w:t>XXV</w:t>
      </w:r>
      <w:r w:rsidRPr="00F90324">
        <w:rPr>
          <w:rFonts w:ascii="Times New Roman" w:hAnsi="Times New Roman" w:cs="Times New Roman"/>
          <w:sz w:val="28"/>
          <w:szCs w:val="28"/>
        </w:rPr>
        <w:t xml:space="preserve"> Всероссийский аспирантско-магистерский научный семинар, посвященный Дню энергетика: Материалы конференции. В 3-х томах, Казань, Том 2. </w:t>
      </w:r>
      <w:r w:rsidR="00F90324">
        <w:rPr>
          <w:rFonts w:ascii="Times New Roman" w:hAnsi="Times New Roman" w:cs="Times New Roman"/>
          <w:sz w:val="28"/>
          <w:szCs w:val="28"/>
        </w:rPr>
        <w:t xml:space="preserve">– </w:t>
      </w:r>
      <w:r w:rsidRPr="00F90324">
        <w:rPr>
          <w:rFonts w:ascii="Times New Roman" w:hAnsi="Times New Roman" w:cs="Times New Roman"/>
          <w:sz w:val="28"/>
          <w:szCs w:val="28"/>
        </w:rPr>
        <w:t xml:space="preserve">2022. – С. 6-10. </w:t>
      </w:r>
    </w:p>
    <w:p w14:paraId="7AFDABC7" w14:textId="543DC89A" w:rsidR="0070651C" w:rsidRPr="00F90324" w:rsidRDefault="0070651C">
      <w:pPr>
        <w:rPr>
          <w:rFonts w:ascii="Times New Roman" w:hAnsi="Times New Roman" w:cs="Times New Roman"/>
          <w:sz w:val="28"/>
          <w:szCs w:val="28"/>
        </w:rPr>
      </w:pPr>
    </w:p>
    <w:sectPr w:rsidR="0070651C" w:rsidRPr="00F90324" w:rsidSect="00145C17">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44D08"/>
    <w:multiLevelType w:val="hybridMultilevel"/>
    <w:tmpl w:val="2F2AC250"/>
    <w:lvl w:ilvl="0" w:tplc="7F8C90A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59F02319"/>
    <w:multiLevelType w:val="hybridMultilevel"/>
    <w:tmpl w:val="DC22A836"/>
    <w:lvl w:ilvl="0" w:tplc="0CBA9E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2172715"/>
    <w:multiLevelType w:val="hybridMultilevel"/>
    <w:tmpl w:val="DDB027BE"/>
    <w:lvl w:ilvl="0" w:tplc="918E8E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3BB0D04"/>
    <w:multiLevelType w:val="hybridMultilevel"/>
    <w:tmpl w:val="F1BEAD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7EC649D7"/>
    <w:multiLevelType w:val="hybridMultilevel"/>
    <w:tmpl w:val="B57CD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31201887">
    <w:abstractNumId w:val="1"/>
  </w:num>
  <w:num w:numId="2" w16cid:durableId="494731628">
    <w:abstractNumId w:val="2"/>
  </w:num>
  <w:num w:numId="3" w16cid:durableId="11150020">
    <w:abstractNumId w:val="3"/>
  </w:num>
  <w:num w:numId="4" w16cid:durableId="1606420875">
    <w:abstractNumId w:val="0"/>
  </w:num>
  <w:num w:numId="5" w16cid:durableId="7004699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567"/>
    <w:rsid w:val="00043D83"/>
    <w:rsid w:val="00067913"/>
    <w:rsid w:val="000E3106"/>
    <w:rsid w:val="00137CAD"/>
    <w:rsid w:val="00145C17"/>
    <w:rsid w:val="0021148D"/>
    <w:rsid w:val="0021716C"/>
    <w:rsid w:val="00242C81"/>
    <w:rsid w:val="00260208"/>
    <w:rsid w:val="002A5174"/>
    <w:rsid w:val="002B6567"/>
    <w:rsid w:val="002C52B0"/>
    <w:rsid w:val="00371137"/>
    <w:rsid w:val="0042594B"/>
    <w:rsid w:val="00442C44"/>
    <w:rsid w:val="004F78F8"/>
    <w:rsid w:val="005B49AD"/>
    <w:rsid w:val="005F1963"/>
    <w:rsid w:val="006023FF"/>
    <w:rsid w:val="006F1C0C"/>
    <w:rsid w:val="0070651C"/>
    <w:rsid w:val="00780425"/>
    <w:rsid w:val="0078327E"/>
    <w:rsid w:val="00815009"/>
    <w:rsid w:val="008A07F6"/>
    <w:rsid w:val="008E5790"/>
    <w:rsid w:val="00986FBA"/>
    <w:rsid w:val="00A062CD"/>
    <w:rsid w:val="00B25373"/>
    <w:rsid w:val="00C96795"/>
    <w:rsid w:val="00CB6F1C"/>
    <w:rsid w:val="00E43B7E"/>
    <w:rsid w:val="00EE437A"/>
    <w:rsid w:val="00EE7B9F"/>
    <w:rsid w:val="00F708DA"/>
    <w:rsid w:val="00F90324"/>
    <w:rsid w:val="00FD7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D9E0"/>
  <w15:chartTrackingRefBased/>
  <w15:docId w15:val="{E935FB59-6CC9-40CD-8A76-ED282382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94B"/>
    <w:pPr>
      <w:ind w:left="720"/>
      <w:contextualSpacing/>
    </w:pPr>
  </w:style>
  <w:style w:type="character" w:styleId="a4">
    <w:name w:val="Hyperlink"/>
    <w:basedOn w:val="a0"/>
    <w:uiPriority w:val="99"/>
    <w:unhideWhenUsed/>
    <w:rsid w:val="00145C17"/>
    <w:rPr>
      <w:color w:val="0563C1" w:themeColor="hyperlink"/>
      <w:u w:val="single"/>
    </w:rPr>
  </w:style>
  <w:style w:type="character" w:styleId="a5">
    <w:name w:val="Unresolved Mention"/>
    <w:basedOn w:val="a0"/>
    <w:uiPriority w:val="99"/>
    <w:semiHidden/>
    <w:unhideWhenUsed/>
    <w:rsid w:val="00145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8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3</cp:revision>
  <dcterms:created xsi:type="dcterms:W3CDTF">2022-11-02T19:15:00Z</dcterms:created>
  <dcterms:modified xsi:type="dcterms:W3CDTF">2022-11-02T19:29:00Z</dcterms:modified>
</cp:coreProperties>
</file>