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C" w:rsidRPr="00A65F21" w:rsidRDefault="0006120A" w:rsidP="00114D22">
      <w:pPr>
        <w:spacing w:after="0"/>
        <w:jc w:val="center"/>
        <w:rPr>
          <w:b/>
          <w:color w:val="FF0000"/>
        </w:rPr>
      </w:pPr>
      <w:r>
        <w:rPr>
          <w:b/>
        </w:rPr>
        <w:t xml:space="preserve">АНАЛИЗ </w:t>
      </w:r>
      <w:r w:rsidR="00114D22">
        <w:rPr>
          <w:b/>
        </w:rPr>
        <w:t>СОСТАВА ШЛАМА ХИМВОДОПОДГОТОВКИ ТЭЦ И ПЕРСПЕКТИВЫ ЕГО ВТОРИЧНОГО ИСПОЛЬЗОВАНИЯ</w:t>
      </w:r>
    </w:p>
    <w:p w:rsidR="006B781E" w:rsidRPr="003E77C7" w:rsidRDefault="006B781E" w:rsidP="004A4001">
      <w:pPr>
        <w:spacing w:after="0" w:line="360" w:lineRule="atLeast"/>
        <w:ind w:firstLine="709"/>
        <w:jc w:val="center"/>
        <w:rPr>
          <w:b/>
          <w:szCs w:val="28"/>
        </w:rPr>
      </w:pPr>
    </w:p>
    <w:p w:rsidR="009C5E17" w:rsidRPr="009B11D0" w:rsidRDefault="00EC19FF" w:rsidP="00EC19FF">
      <w:pPr>
        <w:spacing w:after="0" w:line="240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>ЯГФАРОВА</w:t>
      </w:r>
      <w:r w:rsidR="009B11D0" w:rsidRPr="009B11D0">
        <w:rPr>
          <w:b/>
          <w:i/>
          <w:szCs w:val="24"/>
        </w:rPr>
        <w:t xml:space="preserve"> Г.А.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>Магистр 2 курса,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 xml:space="preserve">ФГБОУ ВО «Казанский государственный 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энергетический университет», </w:t>
      </w:r>
      <w:r w:rsidRPr="009B11D0">
        <w:rPr>
          <w:i/>
          <w:szCs w:val="24"/>
        </w:rPr>
        <w:t>Россия, г. Казань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</w:p>
    <w:p w:rsidR="009B11D0" w:rsidRPr="009B11D0" w:rsidRDefault="009B11D0" w:rsidP="00EC19FF">
      <w:pPr>
        <w:spacing w:after="0" w:line="240" w:lineRule="auto"/>
        <w:jc w:val="right"/>
        <w:rPr>
          <w:b/>
          <w:i/>
          <w:szCs w:val="24"/>
        </w:rPr>
      </w:pPr>
      <w:r w:rsidRPr="009B11D0">
        <w:rPr>
          <w:b/>
          <w:i/>
          <w:szCs w:val="24"/>
        </w:rPr>
        <w:t>БАРИЕВА Э.Р.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>канд.биол. наук, доц.,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 xml:space="preserve">ФГБОУ ВО «Казанский государственный 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энергетический университет», </w:t>
      </w:r>
      <w:r w:rsidRPr="009B11D0">
        <w:rPr>
          <w:i/>
          <w:szCs w:val="24"/>
        </w:rPr>
        <w:t>Россия, г. Казань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</w:p>
    <w:p w:rsidR="00B8762C" w:rsidRDefault="00954FA3" w:rsidP="00EC19FF">
      <w:pPr>
        <w:spacing w:after="0" w:line="240" w:lineRule="auto"/>
        <w:ind w:firstLine="708"/>
        <w:jc w:val="both"/>
        <w:rPr>
          <w:sz w:val="24"/>
          <w:szCs w:val="28"/>
        </w:rPr>
      </w:pPr>
      <w:r>
        <w:rPr>
          <w:sz w:val="24"/>
          <w:szCs w:val="24"/>
        </w:rPr>
        <w:t>В</w:t>
      </w:r>
      <w:r w:rsidR="007356CD">
        <w:rPr>
          <w:sz w:val="24"/>
          <w:szCs w:val="24"/>
        </w:rPr>
        <w:t xml:space="preserve"> статье</w:t>
      </w:r>
      <w:r w:rsidR="0047170B">
        <w:rPr>
          <w:sz w:val="24"/>
          <w:szCs w:val="24"/>
        </w:rPr>
        <w:t xml:space="preserve"> </w:t>
      </w:r>
      <w:r w:rsidR="00EC19FF">
        <w:rPr>
          <w:sz w:val="24"/>
          <w:szCs w:val="24"/>
        </w:rPr>
        <w:t>проанализирован</w:t>
      </w:r>
      <w:r w:rsidR="0047170B">
        <w:rPr>
          <w:sz w:val="24"/>
          <w:szCs w:val="24"/>
        </w:rPr>
        <w:t xml:space="preserve"> </w:t>
      </w:r>
      <w:r w:rsidR="00A26F23">
        <w:rPr>
          <w:sz w:val="24"/>
          <w:szCs w:val="24"/>
        </w:rPr>
        <w:t xml:space="preserve">состав </w:t>
      </w:r>
      <w:r w:rsidR="00906F83">
        <w:rPr>
          <w:sz w:val="24"/>
          <w:szCs w:val="28"/>
        </w:rPr>
        <w:t>шлама химической водоподготовки</w:t>
      </w:r>
      <w:r w:rsidR="0047170B">
        <w:rPr>
          <w:sz w:val="24"/>
          <w:szCs w:val="28"/>
        </w:rPr>
        <w:t xml:space="preserve"> </w:t>
      </w:r>
      <w:r w:rsidR="0096327B">
        <w:rPr>
          <w:sz w:val="24"/>
          <w:szCs w:val="28"/>
        </w:rPr>
        <w:t>ТЭЦ</w:t>
      </w:r>
      <w:r w:rsidR="00432EA2">
        <w:rPr>
          <w:sz w:val="24"/>
          <w:szCs w:val="28"/>
        </w:rPr>
        <w:t xml:space="preserve"> и </w:t>
      </w:r>
      <w:r w:rsidR="00264CBC">
        <w:rPr>
          <w:sz w:val="24"/>
          <w:szCs w:val="28"/>
        </w:rPr>
        <w:t>предложен</w:t>
      </w:r>
      <w:r w:rsidR="00432EA2" w:rsidRPr="00264CBC">
        <w:rPr>
          <w:sz w:val="24"/>
          <w:szCs w:val="28"/>
        </w:rPr>
        <w:t xml:space="preserve"> метод</w:t>
      </w:r>
      <w:r w:rsidR="00CD1510" w:rsidRPr="00264CBC">
        <w:rPr>
          <w:sz w:val="24"/>
          <w:szCs w:val="28"/>
        </w:rPr>
        <w:t xml:space="preserve"> его вторичного использования </w:t>
      </w:r>
      <w:r w:rsidR="00EC19FF" w:rsidRPr="00264CBC">
        <w:rPr>
          <w:sz w:val="24"/>
          <w:szCs w:val="28"/>
        </w:rPr>
        <w:t>в строительстве.</w:t>
      </w:r>
      <w:r w:rsidR="008157AF">
        <w:rPr>
          <w:sz w:val="24"/>
          <w:szCs w:val="28"/>
        </w:rPr>
        <w:t xml:space="preserve"> </w:t>
      </w:r>
    </w:p>
    <w:p w:rsidR="009B11D0" w:rsidRPr="001B4B91" w:rsidRDefault="009B11D0" w:rsidP="00EC19FF">
      <w:pPr>
        <w:spacing w:after="0" w:line="240" w:lineRule="auto"/>
        <w:ind w:firstLine="708"/>
        <w:jc w:val="both"/>
        <w:rPr>
          <w:b/>
          <w:szCs w:val="28"/>
        </w:rPr>
      </w:pPr>
    </w:p>
    <w:p w:rsidR="004939E9" w:rsidRDefault="009B11D0" w:rsidP="00EC19F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Ключевые </w:t>
      </w:r>
      <w:r w:rsidR="00460A39" w:rsidRPr="009B11D0">
        <w:rPr>
          <w:sz w:val="24"/>
          <w:szCs w:val="24"/>
        </w:rPr>
        <w:t>слова:</w:t>
      </w:r>
      <w:r w:rsidR="0047170B">
        <w:rPr>
          <w:b/>
          <w:sz w:val="24"/>
          <w:szCs w:val="24"/>
        </w:rPr>
        <w:t xml:space="preserve"> </w:t>
      </w:r>
      <w:r w:rsidR="00E577E0">
        <w:rPr>
          <w:sz w:val="24"/>
          <w:szCs w:val="24"/>
        </w:rPr>
        <w:t>осадок</w:t>
      </w:r>
      <w:r w:rsidR="00E577E0" w:rsidRPr="00E577E0">
        <w:rPr>
          <w:sz w:val="24"/>
          <w:szCs w:val="24"/>
        </w:rPr>
        <w:t xml:space="preserve"> осветления природной воды</w:t>
      </w:r>
      <w:r w:rsidR="00460A39" w:rsidRPr="00A25ABC">
        <w:rPr>
          <w:sz w:val="24"/>
          <w:szCs w:val="24"/>
        </w:rPr>
        <w:t xml:space="preserve">, </w:t>
      </w:r>
      <w:r w:rsidR="00E87CD7">
        <w:rPr>
          <w:sz w:val="24"/>
          <w:szCs w:val="24"/>
        </w:rPr>
        <w:t xml:space="preserve">шлам, </w:t>
      </w:r>
      <w:r w:rsidR="00BC0C35">
        <w:rPr>
          <w:sz w:val="24"/>
          <w:szCs w:val="24"/>
        </w:rPr>
        <w:t xml:space="preserve">водоподготовка, шламоотстойник, </w:t>
      </w:r>
      <w:r w:rsidR="00BC0C35" w:rsidRPr="00BC0C35">
        <w:rPr>
          <w:sz w:val="24"/>
          <w:szCs w:val="24"/>
        </w:rPr>
        <w:t>гипсовые вяжущие</w:t>
      </w:r>
      <w:r w:rsidR="00EC19FF">
        <w:rPr>
          <w:sz w:val="24"/>
          <w:szCs w:val="24"/>
        </w:rPr>
        <w:t>, строительный материал</w:t>
      </w:r>
      <w:r w:rsidR="00BC0C35">
        <w:rPr>
          <w:sz w:val="24"/>
          <w:szCs w:val="24"/>
        </w:rPr>
        <w:t>.</w:t>
      </w:r>
    </w:p>
    <w:p w:rsidR="00367380" w:rsidRPr="0033474C" w:rsidRDefault="00367380" w:rsidP="009B11D0">
      <w:pPr>
        <w:spacing w:after="0" w:line="360" w:lineRule="atLeast"/>
        <w:jc w:val="both"/>
        <w:rPr>
          <w:sz w:val="24"/>
          <w:szCs w:val="24"/>
        </w:rPr>
      </w:pPr>
    </w:p>
    <w:p w:rsidR="00551393" w:rsidRDefault="00432EA2" w:rsidP="00EC19FF">
      <w:pPr>
        <w:spacing w:after="0" w:line="360" w:lineRule="auto"/>
        <w:ind w:firstLine="709"/>
        <w:jc w:val="both"/>
      </w:pPr>
      <w:r>
        <w:t xml:space="preserve">Процесс водоподготовки </w:t>
      </w:r>
      <w:r w:rsidR="00875F34">
        <w:t>воды, поступающей из природного водоисточника</w:t>
      </w:r>
      <w:r w:rsidR="009F3891">
        <w:t>,</w:t>
      </w:r>
      <w:r w:rsidR="00875F34">
        <w:t xml:space="preserve"> </w:t>
      </w:r>
      <w:r w:rsidR="009F3891">
        <w:t>является неотъемлемой частью производственного цикла</w:t>
      </w:r>
      <w:r>
        <w:t xml:space="preserve"> ТЭЦ, т.к. в паровые и водогрейные котлы необходимо подавать химически очищенную </w:t>
      </w:r>
      <w:r w:rsidR="009F3891">
        <w:t xml:space="preserve">и </w:t>
      </w:r>
      <w:r>
        <w:t>подготовленную воду для предотвращения коррозии металла и отложения накипи на теплообменных поверхностях.</w:t>
      </w:r>
      <w:r w:rsidR="00551393">
        <w:t xml:space="preserve"> </w:t>
      </w:r>
    </w:p>
    <w:p w:rsidR="002A5ECB" w:rsidRPr="00142FEB" w:rsidRDefault="00BF7BE1" w:rsidP="008E6FF4">
      <w:pPr>
        <w:spacing w:after="0" w:line="360" w:lineRule="auto"/>
        <w:ind w:firstLine="709"/>
        <w:jc w:val="both"/>
      </w:pPr>
      <w:r>
        <w:t xml:space="preserve">Для предварительной очистки воды используют метод известкования. </w:t>
      </w:r>
      <w:r w:rsidR="00DC75A2">
        <w:t xml:space="preserve">Данный метод основан на связывании ионов, подлежащих удалению, в малорастворимые соединения. </w:t>
      </w:r>
      <w:r w:rsidR="007449F3">
        <w:t xml:space="preserve">Одновременно происходит удаление коллоидных соединений и органического вещества, </w:t>
      </w:r>
      <w:r w:rsidR="00DC75A2">
        <w:t>которые осаждаются в виде шлама</w:t>
      </w:r>
      <w:r w:rsidR="00133347">
        <w:t>.</w:t>
      </w:r>
      <w:r w:rsidR="00DC75A2">
        <w:t xml:space="preserve"> </w:t>
      </w:r>
      <w:r>
        <w:t xml:space="preserve">Далее образовавшийся шлам </w:t>
      </w:r>
      <w:r w:rsidR="002A5ECB">
        <w:t>направляется на шламоотвал.</w:t>
      </w:r>
    </w:p>
    <w:p w:rsidR="002311BB" w:rsidRDefault="002311BB" w:rsidP="00A052AA">
      <w:pPr>
        <w:spacing w:after="0" w:line="360" w:lineRule="auto"/>
        <w:ind w:firstLine="709"/>
        <w:jc w:val="both"/>
      </w:pPr>
      <w:r>
        <w:t xml:space="preserve">Между тем, шламовые отходы </w:t>
      </w:r>
      <w:r w:rsidR="003D2489">
        <w:t xml:space="preserve">ХВО </w:t>
      </w:r>
      <w:r>
        <w:t>могут представлять определенный интерес в качестве промышленного сырья для некоторых видов производства</w:t>
      </w:r>
      <w:r w:rsidR="0096327B">
        <w:t xml:space="preserve"> </w:t>
      </w:r>
      <w:r w:rsidR="0096327B" w:rsidRPr="008A063E">
        <w:t>[</w:t>
      </w:r>
      <w:r w:rsidR="00EE6DE5">
        <w:t>4</w:t>
      </w:r>
      <w:bookmarkStart w:id="0" w:name="_GoBack"/>
      <w:bookmarkEnd w:id="0"/>
      <w:r w:rsidR="00692CFD">
        <w:t>, с</w:t>
      </w:r>
      <w:r w:rsidR="0096327B">
        <w:t>.</w:t>
      </w:r>
      <w:r w:rsidR="00692CFD">
        <w:t xml:space="preserve"> </w:t>
      </w:r>
      <w:r w:rsidR="0096327B">
        <w:t>17</w:t>
      </w:r>
      <w:r w:rsidR="0096327B" w:rsidRPr="008A063E">
        <w:t>]</w:t>
      </w:r>
      <w:r w:rsidR="0096327B">
        <w:t>.</w:t>
      </w:r>
    </w:p>
    <w:p w:rsidR="003D2489" w:rsidRPr="007A0122" w:rsidRDefault="003D2489" w:rsidP="00473D12">
      <w:pPr>
        <w:tabs>
          <w:tab w:val="left" w:pos="3828"/>
        </w:tabs>
        <w:spacing w:after="0" w:line="360" w:lineRule="auto"/>
        <w:ind w:firstLine="709"/>
        <w:jc w:val="both"/>
        <w:rPr>
          <w:color w:val="FF0000"/>
        </w:rPr>
      </w:pPr>
      <w:r>
        <w:t>Проведенные исследования показали, что в сухом состоянии шлам теплоэлектроцентралей обладает весьма высокой дисперсностью. Рентгенографический анализ позволил установит</w:t>
      </w:r>
      <w:r w:rsidR="007A0122">
        <w:t>ь</w:t>
      </w:r>
      <w:r>
        <w:t xml:space="preserve">, что шлам практически </w:t>
      </w:r>
      <w:r>
        <w:lastRenderedPageBreak/>
        <w:t>полностью состоит из карбонат</w:t>
      </w:r>
      <w:r w:rsidR="00512C33">
        <w:t>а</w:t>
      </w:r>
      <w:r>
        <w:t xml:space="preserve"> кальция (СаСО</w:t>
      </w:r>
      <w:r>
        <w:rPr>
          <w:vertAlign w:val="subscript"/>
        </w:rPr>
        <w:t>3</w:t>
      </w:r>
      <w:r>
        <w:t xml:space="preserve">) с небольшой примесью гидроокислов железа </w:t>
      </w:r>
      <w:r w:rsidRPr="008A063E">
        <w:t>[</w:t>
      </w:r>
      <w:r w:rsidR="00944CA7">
        <w:t>2</w:t>
      </w:r>
      <w:r w:rsidR="00D72679">
        <w:t>, с</w:t>
      </w:r>
      <w:r w:rsidRPr="001C6C57">
        <w:t>.</w:t>
      </w:r>
      <w:r w:rsidR="00D72679">
        <w:t xml:space="preserve"> </w:t>
      </w:r>
      <w:r w:rsidRPr="001C6C57">
        <w:t>1</w:t>
      </w:r>
      <w:r w:rsidR="0096327B" w:rsidRPr="001C6C57">
        <w:t>11</w:t>
      </w:r>
      <w:r w:rsidR="00692CFD">
        <w:t>;</w:t>
      </w:r>
      <w:r w:rsidR="00944CA7">
        <w:t>1</w:t>
      </w:r>
      <w:r w:rsidR="00D72679">
        <w:t>, с</w:t>
      </w:r>
      <w:r w:rsidR="002340B5">
        <w:t>.</w:t>
      </w:r>
      <w:r w:rsidR="00D72679">
        <w:t xml:space="preserve"> </w:t>
      </w:r>
      <w:r w:rsidR="007A0122">
        <w:t>490</w:t>
      </w:r>
      <w:r w:rsidRPr="008A063E">
        <w:t>]</w:t>
      </w:r>
      <w:r w:rsidR="00114D22">
        <w:t xml:space="preserve"> (Рис. 1.)</w:t>
      </w:r>
      <w:r w:rsidR="00E84191">
        <w:t>.</w:t>
      </w:r>
    </w:p>
    <w:p w:rsidR="0096327B" w:rsidRDefault="0096327B" w:rsidP="00EC19F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EC19FF" w:rsidRDefault="00E84191" w:rsidP="00473D12">
      <w:pPr>
        <w:spacing w:after="0"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2725" cy="26816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" r="50392" b="34093"/>
                    <a:stretch/>
                  </pic:blipFill>
                  <pic:spPr bwMode="auto">
                    <a:xfrm>
                      <a:off x="0" y="0"/>
                      <a:ext cx="5292725" cy="268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D12" w:rsidRPr="00473D12" w:rsidRDefault="00473D12" w:rsidP="00473D12">
      <w:pPr>
        <w:spacing w:after="0" w:line="360" w:lineRule="auto"/>
        <w:jc w:val="center"/>
        <w:rPr>
          <w:szCs w:val="2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2206"/>
        <w:gridCol w:w="2331"/>
        <w:gridCol w:w="2311"/>
        <w:gridCol w:w="2331"/>
      </w:tblGrid>
      <w:tr w:rsidR="00E85E63" w:rsidTr="001C6C57">
        <w:trPr>
          <w:jc w:val="center"/>
        </w:trPr>
        <w:tc>
          <w:tcPr>
            <w:tcW w:w="2206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d, Å</w:t>
            </w:r>
          </w:p>
        </w:tc>
        <w:tc>
          <w:tcPr>
            <w:tcW w:w="2331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Минерал</w:t>
            </w:r>
          </w:p>
        </w:tc>
        <w:tc>
          <w:tcPr>
            <w:tcW w:w="2311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d, Å</w:t>
            </w:r>
          </w:p>
        </w:tc>
        <w:tc>
          <w:tcPr>
            <w:tcW w:w="2331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Минерал</w:t>
            </w:r>
          </w:p>
        </w:tc>
      </w:tr>
      <w:tr w:rsidR="00E85E63" w:rsidTr="001C6C57">
        <w:trPr>
          <w:jc w:val="center"/>
        </w:trPr>
        <w:tc>
          <w:tcPr>
            <w:tcW w:w="2206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3,858</w:t>
            </w:r>
          </w:p>
        </w:tc>
        <w:tc>
          <w:tcPr>
            <w:tcW w:w="2331" w:type="dxa"/>
          </w:tcPr>
          <w:p w:rsidR="00E85E63" w:rsidRPr="00794212" w:rsidRDefault="00E85E63" w:rsidP="00EC19F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Кальцит (</w:t>
            </w:r>
            <w:r w:rsidRPr="001503C0">
              <w:rPr>
                <w:szCs w:val="28"/>
              </w:rPr>
              <w:t>СаСО</w:t>
            </w:r>
            <w:r w:rsidRPr="001503C0"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2311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2,841</w:t>
            </w:r>
          </w:p>
        </w:tc>
        <w:tc>
          <w:tcPr>
            <w:tcW w:w="2331" w:type="dxa"/>
          </w:tcPr>
          <w:p w:rsidR="00E85E63" w:rsidRPr="00794212" w:rsidRDefault="00E85E63" w:rsidP="00EC19F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Кальцит (</w:t>
            </w:r>
            <w:r w:rsidRPr="001503C0">
              <w:rPr>
                <w:szCs w:val="28"/>
              </w:rPr>
              <w:t>СаСО</w:t>
            </w:r>
            <w:r w:rsidRPr="001503C0"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 xml:space="preserve">) </w:t>
            </w:r>
          </w:p>
        </w:tc>
      </w:tr>
      <w:tr w:rsidR="00E85E63" w:rsidTr="001C6C57">
        <w:trPr>
          <w:jc w:val="center"/>
        </w:trPr>
        <w:tc>
          <w:tcPr>
            <w:tcW w:w="2206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3,034</w:t>
            </w:r>
          </w:p>
        </w:tc>
        <w:tc>
          <w:tcPr>
            <w:tcW w:w="2331" w:type="dxa"/>
          </w:tcPr>
          <w:p w:rsidR="00E85E63" w:rsidRPr="00794212" w:rsidRDefault="00E85E63" w:rsidP="00EC19F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Кальцит (</w:t>
            </w:r>
            <w:r w:rsidRPr="001503C0">
              <w:rPr>
                <w:szCs w:val="28"/>
              </w:rPr>
              <w:t>СаСО</w:t>
            </w:r>
            <w:r w:rsidRPr="001503C0"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2311" w:type="dxa"/>
          </w:tcPr>
          <w:p w:rsidR="00E85E63" w:rsidRDefault="00E85E63" w:rsidP="00EC19F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2,495</w:t>
            </w:r>
          </w:p>
        </w:tc>
        <w:tc>
          <w:tcPr>
            <w:tcW w:w="2331" w:type="dxa"/>
          </w:tcPr>
          <w:p w:rsidR="00E85E63" w:rsidRPr="00794212" w:rsidRDefault="00E85E63" w:rsidP="00EC19F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Кальцит (</w:t>
            </w:r>
            <w:r w:rsidRPr="001503C0">
              <w:rPr>
                <w:szCs w:val="28"/>
              </w:rPr>
              <w:t>СаСО</w:t>
            </w:r>
            <w:r w:rsidRPr="001503C0"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 xml:space="preserve">) </w:t>
            </w:r>
          </w:p>
        </w:tc>
      </w:tr>
    </w:tbl>
    <w:p w:rsidR="001C6C57" w:rsidRPr="001C6C57" w:rsidRDefault="00473D12" w:rsidP="00EC19FF">
      <w:pPr>
        <w:spacing w:before="24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Рис. 1. </w:t>
      </w:r>
      <w:r w:rsidR="001C6C57" w:rsidRPr="001C6C57">
        <w:rPr>
          <w:sz w:val="24"/>
          <w:szCs w:val="28"/>
        </w:rPr>
        <w:t>Рентгенов</w:t>
      </w:r>
      <w:r w:rsidR="001C6C57">
        <w:rPr>
          <w:sz w:val="24"/>
          <w:szCs w:val="28"/>
        </w:rPr>
        <w:t>ская дифрактограмма сухого шлама</w:t>
      </w:r>
    </w:p>
    <w:p w:rsidR="008157AF" w:rsidRDefault="009536A5" w:rsidP="009536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079EB">
        <w:rPr>
          <w:b w:val="0"/>
          <w:sz w:val="28"/>
          <w:szCs w:val="28"/>
        </w:rPr>
        <w:t xml:space="preserve">роблему утилизации </w:t>
      </w:r>
      <w:r>
        <w:rPr>
          <w:b w:val="0"/>
          <w:sz w:val="28"/>
          <w:szCs w:val="28"/>
        </w:rPr>
        <w:t xml:space="preserve">шлама химической водоподготовки </w:t>
      </w:r>
      <w:r w:rsidRPr="00E079EB">
        <w:rPr>
          <w:b w:val="0"/>
          <w:sz w:val="28"/>
          <w:szCs w:val="28"/>
        </w:rPr>
        <w:t>наиболее полно</w:t>
      </w:r>
      <w:r>
        <w:rPr>
          <w:b w:val="0"/>
          <w:sz w:val="28"/>
          <w:szCs w:val="28"/>
        </w:rPr>
        <w:t xml:space="preserve"> можно решить, применяя осадок осветления природной воды в качестве сырья в строительстве. </w:t>
      </w:r>
    </w:p>
    <w:p w:rsidR="00D17844" w:rsidRDefault="00D17844" w:rsidP="009536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7844">
        <w:rPr>
          <w:b w:val="0"/>
          <w:sz w:val="28"/>
          <w:szCs w:val="28"/>
        </w:rPr>
        <w:t xml:space="preserve">В настоящее время </w:t>
      </w:r>
      <w:r w:rsidR="006C6C2F">
        <w:rPr>
          <w:b w:val="0"/>
          <w:sz w:val="28"/>
          <w:szCs w:val="28"/>
        </w:rPr>
        <w:t xml:space="preserve">растет тенденция к применению </w:t>
      </w:r>
      <w:r w:rsidR="006C6C2F" w:rsidRPr="00D17844">
        <w:rPr>
          <w:b w:val="0"/>
          <w:sz w:val="28"/>
          <w:szCs w:val="28"/>
        </w:rPr>
        <w:t xml:space="preserve">кальцийсодержащих материалов </w:t>
      </w:r>
      <w:r w:rsidRPr="00D17844">
        <w:rPr>
          <w:b w:val="0"/>
          <w:sz w:val="28"/>
          <w:szCs w:val="28"/>
        </w:rPr>
        <w:t>в</w:t>
      </w:r>
      <w:r w:rsidR="006C6C2F">
        <w:rPr>
          <w:b w:val="0"/>
          <w:sz w:val="28"/>
          <w:szCs w:val="28"/>
        </w:rPr>
        <w:t xml:space="preserve"> составе керамических масс. керамических изделий.</w:t>
      </w:r>
      <w:r w:rsidRPr="00D17844">
        <w:rPr>
          <w:b w:val="0"/>
          <w:sz w:val="28"/>
          <w:szCs w:val="28"/>
        </w:rPr>
        <w:t xml:space="preserve"> </w:t>
      </w:r>
      <w:r w:rsidR="006C6C2F">
        <w:rPr>
          <w:b w:val="0"/>
          <w:sz w:val="28"/>
          <w:szCs w:val="28"/>
        </w:rPr>
        <w:t xml:space="preserve">Используя данный материал, возможно получение керамических изделий, </w:t>
      </w:r>
      <w:r w:rsidRPr="00D17844">
        <w:rPr>
          <w:b w:val="0"/>
          <w:sz w:val="28"/>
          <w:szCs w:val="28"/>
        </w:rPr>
        <w:t>преж</w:t>
      </w:r>
      <w:r w:rsidR="006C6C2F">
        <w:rPr>
          <w:b w:val="0"/>
          <w:sz w:val="28"/>
          <w:szCs w:val="28"/>
        </w:rPr>
        <w:t>де всего строит</w:t>
      </w:r>
      <w:r w:rsidR="00264CBC">
        <w:rPr>
          <w:b w:val="0"/>
          <w:sz w:val="28"/>
          <w:szCs w:val="28"/>
        </w:rPr>
        <w:t>ельной керамики и</w:t>
      </w:r>
      <w:r w:rsidRPr="00D17844">
        <w:rPr>
          <w:b w:val="0"/>
          <w:sz w:val="28"/>
          <w:szCs w:val="28"/>
        </w:rPr>
        <w:t xml:space="preserve"> различного рода отделочно–декор</w:t>
      </w:r>
      <w:r w:rsidR="00955C39">
        <w:rPr>
          <w:b w:val="0"/>
          <w:sz w:val="28"/>
          <w:szCs w:val="28"/>
        </w:rPr>
        <w:t>ативных фаянсовых материалов [3,</w:t>
      </w:r>
      <w:r w:rsidR="00416F1A">
        <w:rPr>
          <w:b w:val="0"/>
          <w:sz w:val="28"/>
          <w:szCs w:val="28"/>
        </w:rPr>
        <w:t xml:space="preserve"> с. 4</w:t>
      </w:r>
      <w:r w:rsidRPr="00D17844">
        <w:rPr>
          <w:b w:val="0"/>
          <w:sz w:val="28"/>
          <w:szCs w:val="28"/>
        </w:rPr>
        <w:t xml:space="preserve">]. </w:t>
      </w:r>
      <w:r w:rsidR="00416F1A">
        <w:rPr>
          <w:b w:val="0"/>
          <w:sz w:val="28"/>
          <w:szCs w:val="28"/>
        </w:rPr>
        <w:t xml:space="preserve">При сжигании кальцийсодержащих масс </w:t>
      </w:r>
      <w:r w:rsidRPr="00D17844">
        <w:rPr>
          <w:b w:val="0"/>
          <w:sz w:val="28"/>
          <w:szCs w:val="28"/>
        </w:rPr>
        <w:t>в интервале температур 900</w:t>
      </w:r>
      <w:r w:rsidR="00416F1A">
        <w:rPr>
          <w:b w:val="0"/>
          <w:sz w:val="28"/>
          <w:szCs w:val="28"/>
        </w:rPr>
        <w:t xml:space="preserve"> </w:t>
      </w:r>
      <w:r w:rsidRPr="00D17844">
        <w:rPr>
          <w:b w:val="0"/>
          <w:sz w:val="28"/>
          <w:szCs w:val="28"/>
        </w:rPr>
        <w:t>–</w:t>
      </w:r>
      <w:r w:rsidR="00416F1A">
        <w:rPr>
          <w:b w:val="0"/>
          <w:sz w:val="28"/>
          <w:szCs w:val="28"/>
        </w:rPr>
        <w:t xml:space="preserve"> </w:t>
      </w:r>
      <w:r w:rsidRPr="00D17844">
        <w:rPr>
          <w:b w:val="0"/>
          <w:sz w:val="28"/>
          <w:szCs w:val="28"/>
        </w:rPr>
        <w:t>1000</w:t>
      </w:r>
      <w:r w:rsidR="00416F1A">
        <w:rPr>
          <w:b w:val="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℃</m:t>
        </m:r>
      </m:oMath>
      <w:r w:rsidRPr="00D17844">
        <w:rPr>
          <w:b w:val="0"/>
          <w:sz w:val="28"/>
          <w:szCs w:val="28"/>
        </w:rPr>
        <w:t xml:space="preserve"> при определенном со</w:t>
      </w:r>
      <w:r w:rsidR="00416F1A">
        <w:rPr>
          <w:b w:val="0"/>
          <w:sz w:val="28"/>
          <w:szCs w:val="28"/>
        </w:rPr>
        <w:t>отношении компонентов образуются</w:t>
      </w:r>
      <w:r w:rsidRPr="00D17844">
        <w:rPr>
          <w:b w:val="0"/>
          <w:sz w:val="28"/>
          <w:szCs w:val="28"/>
        </w:rPr>
        <w:t xml:space="preserve"> различные кальцийсодержащие соединения</w:t>
      </w:r>
      <w:r w:rsidR="00524FF7">
        <w:rPr>
          <w:b w:val="0"/>
          <w:sz w:val="28"/>
          <w:szCs w:val="28"/>
        </w:rPr>
        <w:t xml:space="preserve"> </w:t>
      </w:r>
      <w:r w:rsidR="00416F1A" w:rsidRPr="00416F1A">
        <w:rPr>
          <w:b w:val="0"/>
          <w:sz w:val="28"/>
          <w:szCs w:val="28"/>
        </w:rPr>
        <w:t>[</w:t>
      </w:r>
      <w:r w:rsidR="00416F1A">
        <w:rPr>
          <w:b w:val="0"/>
          <w:sz w:val="28"/>
          <w:szCs w:val="28"/>
        </w:rPr>
        <w:t>5, с. 91</w:t>
      </w:r>
      <w:r w:rsidR="00416F1A" w:rsidRPr="00416F1A">
        <w:rPr>
          <w:b w:val="0"/>
          <w:sz w:val="28"/>
          <w:szCs w:val="28"/>
        </w:rPr>
        <w:t>]</w:t>
      </w:r>
      <w:r w:rsidRPr="00D17844">
        <w:rPr>
          <w:b w:val="0"/>
          <w:sz w:val="28"/>
          <w:szCs w:val="28"/>
        </w:rPr>
        <w:t>.</w:t>
      </w:r>
    </w:p>
    <w:p w:rsidR="009536A5" w:rsidRDefault="009536A5" w:rsidP="00955C3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</w:t>
      </w:r>
      <w:r w:rsidR="00B05464">
        <w:rPr>
          <w:b w:val="0"/>
          <w:sz w:val="28"/>
          <w:szCs w:val="28"/>
        </w:rPr>
        <w:t xml:space="preserve">вторичном использовании шлама химводоподготовки ТЭЦ данным методом </w:t>
      </w:r>
      <w:r>
        <w:rPr>
          <w:b w:val="0"/>
          <w:sz w:val="28"/>
          <w:szCs w:val="28"/>
        </w:rPr>
        <w:t xml:space="preserve">будет значительный </w:t>
      </w:r>
      <w:r w:rsidR="00524FF7">
        <w:rPr>
          <w:b w:val="0"/>
          <w:sz w:val="28"/>
          <w:szCs w:val="28"/>
        </w:rPr>
        <w:t>экономический</w:t>
      </w:r>
      <w:r w:rsidR="00B05464">
        <w:rPr>
          <w:b w:val="0"/>
          <w:sz w:val="28"/>
          <w:szCs w:val="28"/>
        </w:rPr>
        <w:t xml:space="preserve"> и экологический </w:t>
      </w:r>
      <w:r>
        <w:rPr>
          <w:b w:val="0"/>
          <w:sz w:val="28"/>
          <w:szCs w:val="28"/>
        </w:rPr>
        <w:t>эффект,</w:t>
      </w:r>
      <w:r w:rsidRPr="009536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так как снизятся расходы ТЭЦ на вывоз шлама на шла</w:t>
      </w:r>
      <w:r w:rsidR="00B05464">
        <w:rPr>
          <w:b w:val="0"/>
          <w:sz w:val="28"/>
          <w:szCs w:val="28"/>
        </w:rPr>
        <w:t xml:space="preserve">моотвалы, на их строительство, </w:t>
      </w:r>
      <w:r>
        <w:rPr>
          <w:b w:val="0"/>
          <w:sz w:val="28"/>
          <w:szCs w:val="28"/>
        </w:rPr>
        <w:lastRenderedPageBreak/>
        <w:t>сократятся от</w:t>
      </w:r>
      <w:r w:rsidR="00B05464">
        <w:rPr>
          <w:b w:val="0"/>
          <w:sz w:val="28"/>
          <w:szCs w:val="28"/>
        </w:rPr>
        <w:t>числения за образование отходов и сохранятся природных ресурсов на площадках, выделенных для захоронения шламовых отходов.</w:t>
      </w:r>
    </w:p>
    <w:p w:rsidR="00E2628C" w:rsidRDefault="009B11D0" w:rsidP="00EC19FF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692CFD" w:rsidRPr="00692CFD" w:rsidRDefault="00692CFD" w:rsidP="00D7267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bookmarkStart w:id="1" w:name="_Ref87902527"/>
      <w:bookmarkStart w:id="2" w:name="_Ref86607856"/>
      <w:bookmarkStart w:id="3" w:name="_Ref86318414"/>
      <w:r w:rsidRPr="00D72679">
        <w:rPr>
          <w:szCs w:val="28"/>
        </w:rPr>
        <w:t>Ахм</w:t>
      </w:r>
      <w:r w:rsidRPr="008157AF">
        <w:rPr>
          <w:szCs w:val="28"/>
        </w:rPr>
        <w:t>етга</w:t>
      </w:r>
      <w:r w:rsidRPr="00D72679">
        <w:rPr>
          <w:szCs w:val="28"/>
        </w:rPr>
        <w:t xml:space="preserve">лиев И.А., Бариева Э.Р. Рециклинг шламовых отходов ТЭЦ. Материалы Международной молодежной научной конференции "Тинчуринские чтения – 2020 «Энергетика и цифровая трансформация". Казань: Казан. гос. энерг. ун-т, 2021. В 3 т. Т. 1. Электроэнергетика и электроника. </w:t>
      </w:r>
      <w:r>
        <w:t xml:space="preserve">– </w:t>
      </w:r>
      <w:r w:rsidRPr="00D72679">
        <w:rPr>
          <w:szCs w:val="28"/>
        </w:rPr>
        <w:t>С. 490-492.</w:t>
      </w:r>
      <w:bookmarkEnd w:id="1"/>
    </w:p>
    <w:p w:rsidR="00955C39" w:rsidRPr="00955C39" w:rsidRDefault="00692CFD" w:rsidP="00955C3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b/>
        </w:rPr>
      </w:pPr>
      <w:bookmarkStart w:id="4" w:name="_Ref87902994"/>
      <w:r w:rsidRPr="008157AF">
        <w:t>Бариева Э.</w:t>
      </w:r>
      <w:r>
        <w:t>Р., Королёв Э.А. Использование шламовых отходов теплоэнергетики предприятий в производстве керамического кирпича. Известия высших учебных заведений. Проблемы энергетики. 2009. № 5-6. – С 111-117.</w:t>
      </w:r>
      <w:bookmarkEnd w:id="4"/>
    </w:p>
    <w:p w:rsidR="00955C39" w:rsidRPr="00955C39" w:rsidRDefault="00955C39" w:rsidP="00955C3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b/>
        </w:rPr>
      </w:pPr>
      <w:r w:rsidRPr="00955C39">
        <w:t>Залыгина О.С. Утилизация гальванического шлама в производстве стройматериалов / О.С. Залыгина, С.Е. Баранцева // Стекло и керамика. – 2002.</w:t>
      </w:r>
      <w:r>
        <w:t xml:space="preserve"> </w:t>
      </w:r>
      <w:r w:rsidRPr="00955C39">
        <w:t>№4. – С. 3–6.</w:t>
      </w:r>
    </w:p>
    <w:p w:rsidR="00934AB5" w:rsidRPr="00EE6DE5" w:rsidRDefault="004D36B5" w:rsidP="00692CF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bookmarkStart w:id="5" w:name="_Ref87902979"/>
      <w:bookmarkEnd w:id="2"/>
      <w:bookmarkEnd w:id="3"/>
      <w:r w:rsidRPr="008157AF">
        <w:rPr>
          <w:color w:val="000000"/>
          <w:szCs w:val="28"/>
          <w:shd w:val="clear" w:color="auto" w:fill="FFFFFF"/>
        </w:rPr>
        <w:t>Хант</w:t>
      </w:r>
      <w:r w:rsidRPr="00692CFD">
        <w:rPr>
          <w:color w:val="000000"/>
          <w:szCs w:val="28"/>
          <w:shd w:val="clear" w:color="auto" w:fill="FFFFFF"/>
        </w:rPr>
        <w:t xml:space="preserve">имерова Ю.М., Бариева Э.Р., Королёв Э.А. </w:t>
      </w:r>
      <w:r w:rsidRPr="00692CFD">
        <w:rPr>
          <w:szCs w:val="28"/>
        </w:rPr>
        <w:t>Утилизация и переработка отходов ТЭЦ.</w:t>
      </w:r>
      <w:r w:rsidRPr="00692CFD">
        <w:rPr>
          <w:color w:val="000000"/>
          <w:szCs w:val="28"/>
          <w:shd w:val="clear" w:color="auto" w:fill="FFFFFF"/>
        </w:rPr>
        <w:t xml:space="preserve"> Сборник научных трудов </w:t>
      </w:r>
      <w:r w:rsidRPr="00692CFD">
        <w:rPr>
          <w:color w:val="000000"/>
          <w:szCs w:val="28"/>
          <w:shd w:val="clear" w:color="auto" w:fill="FFFFFF"/>
          <w:lang w:val="en-US"/>
        </w:rPr>
        <w:t>SWorld</w:t>
      </w:r>
      <w:r w:rsidRPr="00692CFD">
        <w:rPr>
          <w:color w:val="000000"/>
          <w:szCs w:val="28"/>
          <w:shd w:val="clear" w:color="auto" w:fill="FFFFFF"/>
        </w:rPr>
        <w:t xml:space="preserve">. Материалы </w:t>
      </w:r>
      <w:r w:rsidRPr="00692CFD">
        <w:rPr>
          <w:szCs w:val="28"/>
        </w:rPr>
        <w:t>международной научно-практической конференции «Современные направления теоретических и прикладных исследов</w:t>
      </w:r>
      <w:r w:rsidR="00692CFD">
        <w:rPr>
          <w:szCs w:val="28"/>
        </w:rPr>
        <w:t>аний 2013». – Выпуск 1. Том 37.</w:t>
      </w:r>
      <w:r w:rsidR="00B831D5" w:rsidRPr="00692CFD">
        <w:rPr>
          <w:szCs w:val="28"/>
        </w:rPr>
        <w:t xml:space="preserve"> </w:t>
      </w:r>
      <w:r w:rsidR="00B831D5">
        <w:t xml:space="preserve">– </w:t>
      </w:r>
      <w:r w:rsidRPr="00692CFD">
        <w:rPr>
          <w:szCs w:val="28"/>
        </w:rPr>
        <w:t>С.</w:t>
      </w:r>
      <w:r w:rsidR="00692CFD">
        <w:t xml:space="preserve"> </w:t>
      </w:r>
      <w:r w:rsidRPr="00692CFD">
        <w:rPr>
          <w:szCs w:val="28"/>
        </w:rPr>
        <w:t>17-19.</w:t>
      </w:r>
      <w:bookmarkEnd w:id="5"/>
    </w:p>
    <w:p w:rsidR="00EE6DE5" w:rsidRPr="00955C39" w:rsidRDefault="00EE6DE5" w:rsidP="00EE6DE5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b/>
        </w:rPr>
      </w:pPr>
      <w:r>
        <w:t>Энерго- и ресурсосберегающие технологии и аппараты очистки жидкостей в нефтехимии и энергетике / А.Г. Лаптев, М.И. Фарахов, М.М. Башаров [и др.] / под ред. А.Г. Лаптева. – Казань.: Отечество, 2012. – 410 с.</w:t>
      </w:r>
    </w:p>
    <w:p w:rsidR="00EE6DE5" w:rsidRPr="00692CFD" w:rsidRDefault="00EE6DE5" w:rsidP="00EE6DE5">
      <w:pPr>
        <w:spacing w:after="0" w:line="360" w:lineRule="auto"/>
        <w:jc w:val="both"/>
      </w:pPr>
    </w:p>
    <w:sectPr w:rsidR="00EE6DE5" w:rsidRPr="00692CFD" w:rsidSect="0025347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40" w:rsidRDefault="007B6540" w:rsidP="008E165C">
      <w:pPr>
        <w:spacing w:after="0" w:line="240" w:lineRule="auto"/>
      </w:pPr>
      <w:r>
        <w:separator/>
      </w:r>
    </w:p>
  </w:endnote>
  <w:endnote w:type="continuationSeparator" w:id="0">
    <w:p w:rsidR="007B6540" w:rsidRDefault="007B6540" w:rsidP="008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40" w:rsidRDefault="007B6540" w:rsidP="008E165C">
      <w:pPr>
        <w:spacing w:after="0" w:line="240" w:lineRule="auto"/>
      </w:pPr>
      <w:r>
        <w:separator/>
      </w:r>
    </w:p>
  </w:footnote>
  <w:footnote w:type="continuationSeparator" w:id="0">
    <w:p w:rsidR="007B6540" w:rsidRDefault="007B6540" w:rsidP="008E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16"/>
    <w:multiLevelType w:val="hybridMultilevel"/>
    <w:tmpl w:val="DF8A4A92"/>
    <w:lvl w:ilvl="0" w:tplc="63F05C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14DC1"/>
    <w:multiLevelType w:val="hybridMultilevel"/>
    <w:tmpl w:val="5264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93A"/>
    <w:multiLevelType w:val="hybridMultilevel"/>
    <w:tmpl w:val="8CDA2318"/>
    <w:lvl w:ilvl="0" w:tplc="3498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C5FB5"/>
    <w:multiLevelType w:val="hybridMultilevel"/>
    <w:tmpl w:val="765E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013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23933"/>
    <w:multiLevelType w:val="hybridMultilevel"/>
    <w:tmpl w:val="54246B92"/>
    <w:lvl w:ilvl="0" w:tplc="03425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635FD"/>
    <w:multiLevelType w:val="hybridMultilevel"/>
    <w:tmpl w:val="B876270C"/>
    <w:lvl w:ilvl="0" w:tplc="767C0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4DE4"/>
    <w:multiLevelType w:val="hybridMultilevel"/>
    <w:tmpl w:val="526C5B7A"/>
    <w:lvl w:ilvl="0" w:tplc="FB184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EB9"/>
    <w:multiLevelType w:val="hybridMultilevel"/>
    <w:tmpl w:val="09043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76D2"/>
    <w:multiLevelType w:val="hybridMultilevel"/>
    <w:tmpl w:val="CA7CA0A2"/>
    <w:lvl w:ilvl="0" w:tplc="7168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456F0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1A4160"/>
    <w:multiLevelType w:val="hybridMultilevel"/>
    <w:tmpl w:val="00424A28"/>
    <w:lvl w:ilvl="0" w:tplc="59B86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1D1E7F"/>
    <w:multiLevelType w:val="hybridMultilevel"/>
    <w:tmpl w:val="0BAA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3FFA"/>
    <w:multiLevelType w:val="hybridMultilevel"/>
    <w:tmpl w:val="3A84302E"/>
    <w:lvl w:ilvl="0" w:tplc="A6A6D32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39"/>
    <w:rsid w:val="00004159"/>
    <w:rsid w:val="000158D5"/>
    <w:rsid w:val="00015CA8"/>
    <w:rsid w:val="00025A86"/>
    <w:rsid w:val="00031F1E"/>
    <w:rsid w:val="00040A97"/>
    <w:rsid w:val="00045604"/>
    <w:rsid w:val="0006120A"/>
    <w:rsid w:val="000661F3"/>
    <w:rsid w:val="00067014"/>
    <w:rsid w:val="000844A4"/>
    <w:rsid w:val="000872AE"/>
    <w:rsid w:val="00096D52"/>
    <w:rsid w:val="000A2EAC"/>
    <w:rsid w:val="000C322A"/>
    <w:rsid w:val="000C62C4"/>
    <w:rsid w:val="000D3B6E"/>
    <w:rsid w:val="000D6DEF"/>
    <w:rsid w:val="000D6E37"/>
    <w:rsid w:val="000E03B9"/>
    <w:rsid w:val="000E5FC0"/>
    <w:rsid w:val="000F6AE3"/>
    <w:rsid w:val="001041B3"/>
    <w:rsid w:val="00114D22"/>
    <w:rsid w:val="00133347"/>
    <w:rsid w:val="00134B2F"/>
    <w:rsid w:val="00142FEB"/>
    <w:rsid w:val="0015556F"/>
    <w:rsid w:val="0016691F"/>
    <w:rsid w:val="00183056"/>
    <w:rsid w:val="00197C40"/>
    <w:rsid w:val="001A07F3"/>
    <w:rsid w:val="001B4B91"/>
    <w:rsid w:val="001C6C57"/>
    <w:rsid w:val="00205205"/>
    <w:rsid w:val="00207912"/>
    <w:rsid w:val="002232A7"/>
    <w:rsid w:val="0022397E"/>
    <w:rsid w:val="002311BB"/>
    <w:rsid w:val="002340B5"/>
    <w:rsid w:val="0024321B"/>
    <w:rsid w:val="00253477"/>
    <w:rsid w:val="00264CBC"/>
    <w:rsid w:val="002763A2"/>
    <w:rsid w:val="00290DCC"/>
    <w:rsid w:val="00292D12"/>
    <w:rsid w:val="002A5ECB"/>
    <w:rsid w:val="002C250D"/>
    <w:rsid w:val="002D2E30"/>
    <w:rsid w:val="002D76F9"/>
    <w:rsid w:val="002D7B8D"/>
    <w:rsid w:val="002E335E"/>
    <w:rsid w:val="002F5271"/>
    <w:rsid w:val="00307BB0"/>
    <w:rsid w:val="0031552D"/>
    <w:rsid w:val="0033474C"/>
    <w:rsid w:val="00340BC8"/>
    <w:rsid w:val="00342703"/>
    <w:rsid w:val="003663B3"/>
    <w:rsid w:val="00367380"/>
    <w:rsid w:val="00380492"/>
    <w:rsid w:val="00380801"/>
    <w:rsid w:val="003B2053"/>
    <w:rsid w:val="003B7F13"/>
    <w:rsid w:val="003C182B"/>
    <w:rsid w:val="003D01FE"/>
    <w:rsid w:val="003D2489"/>
    <w:rsid w:val="003E7039"/>
    <w:rsid w:val="003E77C7"/>
    <w:rsid w:val="003F1FAD"/>
    <w:rsid w:val="003F2D0D"/>
    <w:rsid w:val="00400475"/>
    <w:rsid w:val="00404FF5"/>
    <w:rsid w:val="0041396D"/>
    <w:rsid w:val="00415446"/>
    <w:rsid w:val="00416F1A"/>
    <w:rsid w:val="00424122"/>
    <w:rsid w:val="0043061D"/>
    <w:rsid w:val="00432EA2"/>
    <w:rsid w:val="00435A9C"/>
    <w:rsid w:val="00443650"/>
    <w:rsid w:val="00456D76"/>
    <w:rsid w:val="00460A39"/>
    <w:rsid w:val="00463486"/>
    <w:rsid w:val="0047170B"/>
    <w:rsid w:val="00472EED"/>
    <w:rsid w:val="00473D12"/>
    <w:rsid w:val="00490E80"/>
    <w:rsid w:val="004939E9"/>
    <w:rsid w:val="00496C82"/>
    <w:rsid w:val="004A2DD4"/>
    <w:rsid w:val="004A4001"/>
    <w:rsid w:val="004A414F"/>
    <w:rsid w:val="004A448B"/>
    <w:rsid w:val="004A7AF3"/>
    <w:rsid w:val="004C155B"/>
    <w:rsid w:val="004D36B5"/>
    <w:rsid w:val="004E088C"/>
    <w:rsid w:val="004E0E4D"/>
    <w:rsid w:val="004E5176"/>
    <w:rsid w:val="004F237B"/>
    <w:rsid w:val="004F286D"/>
    <w:rsid w:val="004F39A6"/>
    <w:rsid w:val="004F485E"/>
    <w:rsid w:val="005021CC"/>
    <w:rsid w:val="00512C33"/>
    <w:rsid w:val="00512F95"/>
    <w:rsid w:val="00524FF7"/>
    <w:rsid w:val="0052586E"/>
    <w:rsid w:val="00532D82"/>
    <w:rsid w:val="00535C5B"/>
    <w:rsid w:val="005436F4"/>
    <w:rsid w:val="005437B8"/>
    <w:rsid w:val="00543BF4"/>
    <w:rsid w:val="00545F07"/>
    <w:rsid w:val="00551393"/>
    <w:rsid w:val="00597ED0"/>
    <w:rsid w:val="005B519A"/>
    <w:rsid w:val="005D373C"/>
    <w:rsid w:val="005D55B8"/>
    <w:rsid w:val="005F7536"/>
    <w:rsid w:val="00627283"/>
    <w:rsid w:val="00635019"/>
    <w:rsid w:val="006462B5"/>
    <w:rsid w:val="00652E8A"/>
    <w:rsid w:val="00675B41"/>
    <w:rsid w:val="006763E2"/>
    <w:rsid w:val="0068278B"/>
    <w:rsid w:val="00686477"/>
    <w:rsid w:val="00692CFD"/>
    <w:rsid w:val="00697D75"/>
    <w:rsid w:val="006A1478"/>
    <w:rsid w:val="006B781E"/>
    <w:rsid w:val="006C2281"/>
    <w:rsid w:val="006C6C2F"/>
    <w:rsid w:val="006C736A"/>
    <w:rsid w:val="006D11C4"/>
    <w:rsid w:val="006D19C1"/>
    <w:rsid w:val="006E08E9"/>
    <w:rsid w:val="00733367"/>
    <w:rsid w:val="007356CD"/>
    <w:rsid w:val="007449F3"/>
    <w:rsid w:val="00763709"/>
    <w:rsid w:val="007641A2"/>
    <w:rsid w:val="00765CF8"/>
    <w:rsid w:val="007666A8"/>
    <w:rsid w:val="007667CD"/>
    <w:rsid w:val="00773354"/>
    <w:rsid w:val="00774795"/>
    <w:rsid w:val="0078004D"/>
    <w:rsid w:val="0078366A"/>
    <w:rsid w:val="0079074D"/>
    <w:rsid w:val="00794D94"/>
    <w:rsid w:val="007A0122"/>
    <w:rsid w:val="007A2C40"/>
    <w:rsid w:val="007B6540"/>
    <w:rsid w:val="007D4CD1"/>
    <w:rsid w:val="007F3CA1"/>
    <w:rsid w:val="00812380"/>
    <w:rsid w:val="008157AF"/>
    <w:rsid w:val="00815D2E"/>
    <w:rsid w:val="008248FC"/>
    <w:rsid w:val="00825FF1"/>
    <w:rsid w:val="0083186A"/>
    <w:rsid w:val="00832DFE"/>
    <w:rsid w:val="00842827"/>
    <w:rsid w:val="008473E0"/>
    <w:rsid w:val="00873038"/>
    <w:rsid w:val="00875F34"/>
    <w:rsid w:val="0088000D"/>
    <w:rsid w:val="00896D34"/>
    <w:rsid w:val="008A063E"/>
    <w:rsid w:val="008A36F6"/>
    <w:rsid w:val="008B3363"/>
    <w:rsid w:val="008C0243"/>
    <w:rsid w:val="008D725C"/>
    <w:rsid w:val="008E165C"/>
    <w:rsid w:val="008E43F9"/>
    <w:rsid w:val="008E696D"/>
    <w:rsid w:val="008E6FF4"/>
    <w:rsid w:val="008F4993"/>
    <w:rsid w:val="00901A87"/>
    <w:rsid w:val="00902CCA"/>
    <w:rsid w:val="00903FDE"/>
    <w:rsid w:val="009045AD"/>
    <w:rsid w:val="00906F83"/>
    <w:rsid w:val="0091725D"/>
    <w:rsid w:val="009261B3"/>
    <w:rsid w:val="009302A6"/>
    <w:rsid w:val="00934A04"/>
    <w:rsid w:val="00934AB5"/>
    <w:rsid w:val="0094377D"/>
    <w:rsid w:val="00944CA7"/>
    <w:rsid w:val="00946FB1"/>
    <w:rsid w:val="009536A5"/>
    <w:rsid w:val="00954FA3"/>
    <w:rsid w:val="00955C39"/>
    <w:rsid w:val="0096327B"/>
    <w:rsid w:val="0096671D"/>
    <w:rsid w:val="00974302"/>
    <w:rsid w:val="009834C9"/>
    <w:rsid w:val="00984A6D"/>
    <w:rsid w:val="00994EEC"/>
    <w:rsid w:val="009A31C5"/>
    <w:rsid w:val="009B11D0"/>
    <w:rsid w:val="009B2965"/>
    <w:rsid w:val="009C0A39"/>
    <w:rsid w:val="009C5E17"/>
    <w:rsid w:val="009C6BF0"/>
    <w:rsid w:val="009D5548"/>
    <w:rsid w:val="009E600C"/>
    <w:rsid w:val="009E6AE9"/>
    <w:rsid w:val="009F007A"/>
    <w:rsid w:val="009F029E"/>
    <w:rsid w:val="009F3891"/>
    <w:rsid w:val="00A02492"/>
    <w:rsid w:val="00A052AA"/>
    <w:rsid w:val="00A07EE4"/>
    <w:rsid w:val="00A17E53"/>
    <w:rsid w:val="00A232A2"/>
    <w:rsid w:val="00A2353E"/>
    <w:rsid w:val="00A23FD8"/>
    <w:rsid w:val="00A24F0B"/>
    <w:rsid w:val="00A25ABC"/>
    <w:rsid w:val="00A26F23"/>
    <w:rsid w:val="00A50399"/>
    <w:rsid w:val="00A61586"/>
    <w:rsid w:val="00A628DF"/>
    <w:rsid w:val="00A63A4C"/>
    <w:rsid w:val="00A65F21"/>
    <w:rsid w:val="00A83439"/>
    <w:rsid w:val="00AA2A87"/>
    <w:rsid w:val="00AB2214"/>
    <w:rsid w:val="00AB5127"/>
    <w:rsid w:val="00AD7CDF"/>
    <w:rsid w:val="00AE4C2B"/>
    <w:rsid w:val="00B0221B"/>
    <w:rsid w:val="00B05464"/>
    <w:rsid w:val="00B372D9"/>
    <w:rsid w:val="00B46BA4"/>
    <w:rsid w:val="00B51216"/>
    <w:rsid w:val="00B52A0A"/>
    <w:rsid w:val="00B53F62"/>
    <w:rsid w:val="00B625B3"/>
    <w:rsid w:val="00B831D5"/>
    <w:rsid w:val="00B8762C"/>
    <w:rsid w:val="00BA5132"/>
    <w:rsid w:val="00BA6E56"/>
    <w:rsid w:val="00BB2CCE"/>
    <w:rsid w:val="00BB684E"/>
    <w:rsid w:val="00BC0C35"/>
    <w:rsid w:val="00BC1FC0"/>
    <w:rsid w:val="00BD1801"/>
    <w:rsid w:val="00BF2708"/>
    <w:rsid w:val="00BF591C"/>
    <w:rsid w:val="00BF7BE1"/>
    <w:rsid w:val="00C17580"/>
    <w:rsid w:val="00C4298F"/>
    <w:rsid w:val="00C51809"/>
    <w:rsid w:val="00C80917"/>
    <w:rsid w:val="00C81C2D"/>
    <w:rsid w:val="00C900AE"/>
    <w:rsid w:val="00C93B9E"/>
    <w:rsid w:val="00CA5172"/>
    <w:rsid w:val="00CA6C03"/>
    <w:rsid w:val="00CB3602"/>
    <w:rsid w:val="00CB79AB"/>
    <w:rsid w:val="00CD1510"/>
    <w:rsid w:val="00CD527E"/>
    <w:rsid w:val="00CE572C"/>
    <w:rsid w:val="00D16309"/>
    <w:rsid w:val="00D17844"/>
    <w:rsid w:val="00D24967"/>
    <w:rsid w:val="00D32DFD"/>
    <w:rsid w:val="00D3421A"/>
    <w:rsid w:val="00D354CE"/>
    <w:rsid w:val="00D45CF2"/>
    <w:rsid w:val="00D53A20"/>
    <w:rsid w:val="00D54DFB"/>
    <w:rsid w:val="00D635F0"/>
    <w:rsid w:val="00D72679"/>
    <w:rsid w:val="00D92791"/>
    <w:rsid w:val="00D9611E"/>
    <w:rsid w:val="00D97FBA"/>
    <w:rsid w:val="00DB00EE"/>
    <w:rsid w:val="00DC75A2"/>
    <w:rsid w:val="00DD7862"/>
    <w:rsid w:val="00DE2835"/>
    <w:rsid w:val="00DE7B48"/>
    <w:rsid w:val="00DF2339"/>
    <w:rsid w:val="00DF32FE"/>
    <w:rsid w:val="00E079EB"/>
    <w:rsid w:val="00E17C1D"/>
    <w:rsid w:val="00E2628C"/>
    <w:rsid w:val="00E321FF"/>
    <w:rsid w:val="00E323C9"/>
    <w:rsid w:val="00E42938"/>
    <w:rsid w:val="00E54B26"/>
    <w:rsid w:val="00E577E0"/>
    <w:rsid w:val="00E83B49"/>
    <w:rsid w:val="00E84191"/>
    <w:rsid w:val="00E8493B"/>
    <w:rsid w:val="00E85013"/>
    <w:rsid w:val="00E85E63"/>
    <w:rsid w:val="00E87CD7"/>
    <w:rsid w:val="00E94196"/>
    <w:rsid w:val="00EB7676"/>
    <w:rsid w:val="00EC19FF"/>
    <w:rsid w:val="00EC7369"/>
    <w:rsid w:val="00ED5DD4"/>
    <w:rsid w:val="00ED6088"/>
    <w:rsid w:val="00ED60F2"/>
    <w:rsid w:val="00EE3503"/>
    <w:rsid w:val="00EE4AAF"/>
    <w:rsid w:val="00EE6DE5"/>
    <w:rsid w:val="00F00A5A"/>
    <w:rsid w:val="00F07D4C"/>
    <w:rsid w:val="00F45EE1"/>
    <w:rsid w:val="00F60F65"/>
    <w:rsid w:val="00F72B1F"/>
    <w:rsid w:val="00F76846"/>
    <w:rsid w:val="00F863B3"/>
    <w:rsid w:val="00F91E58"/>
    <w:rsid w:val="00F96CE0"/>
    <w:rsid w:val="00FA514A"/>
    <w:rsid w:val="00FA5191"/>
    <w:rsid w:val="00FB38A2"/>
    <w:rsid w:val="00FB5721"/>
    <w:rsid w:val="00FB635F"/>
    <w:rsid w:val="00FC0D61"/>
    <w:rsid w:val="00FD180C"/>
    <w:rsid w:val="00FE2864"/>
    <w:rsid w:val="00FF019E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3C9C1-6F0B-4FF3-BFFC-552163F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3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B22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5B4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E165C"/>
  </w:style>
  <w:style w:type="paragraph" w:styleId="a6">
    <w:name w:val="header"/>
    <w:basedOn w:val="a"/>
    <w:link w:val="a7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AB2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70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9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9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3FDA-8CC7-4447-B886-83EE98D4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Ахметгалиев</dc:creator>
  <cp:lastModifiedBy>Гузель</cp:lastModifiedBy>
  <cp:revision>3</cp:revision>
  <dcterms:created xsi:type="dcterms:W3CDTF">2021-11-28T17:00:00Z</dcterms:created>
  <dcterms:modified xsi:type="dcterms:W3CDTF">2021-11-28T17:42:00Z</dcterms:modified>
</cp:coreProperties>
</file>