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55"/>
        <w:gridCol w:w="136"/>
        <w:gridCol w:w="8256"/>
      </w:tblGrid>
      <w:tr w:rsidR="00243CED" w:rsidRPr="00243CED" w:rsidTr="00243CED">
        <w:trPr>
          <w:trHeight w:val="286"/>
        </w:trPr>
        <w:tc>
          <w:tcPr>
            <w:tcW w:w="10632" w:type="dxa"/>
            <w:gridSpan w:val="4"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ВЕТЕРИНАРИЯ И СЕЛЬСКОЕ ХОЗЯЙСТВО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ЗАБОЛОНСКАЯ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КАДМИЯ НА ПОЧВЕННО-РАСТИТЕЛЬНЫЙ ПОКРОВ ПРИДОРОЖНОЙ ПОЛОСЫ АВТОДОРОГИ И РАЗРАБОТКА РЕКОМЕНДАЦИЙ ПО МИНИМИЗАЦИИ НЕГАТИВНОГО ЕГО ВОЗДЕЙСТВИЯ НА ЗДОРОВЬЕ НАСЕЛЕНИЯ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ЭНДЖЕ ХИСМАТУЛЛИНА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ГИББЕРЕЛЛИНА НА ПРОДУКТИВНОСТЬ И КАЧЕСТВО ЯГОД СМЕННЫХ СОРТОВ ВИНОГРАДА В УСЛОВИЯХ РЕСПУБЛИКИ ТАТАРСТАН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КОЛЕСНИКОВ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ДАННЫХ ДИСТАНЦИОННОГО ЗОНДИРОВАНИЯ И ВРЕМЕННОГО РЯДА ДЛЯ СОЗДАНИЯ АВТОМАТИЗИРОВАННОГО ГЕОПОРТАЛА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ПЕТРОВА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ОБЫКНОВЕННОГО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ШЮТТЕ НА РОСТ СЕЯНЦЕВ СОСНЫ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ЗАЛИДА НИГАМОВА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СЛИВОЧНОГО МАСЛА. СРАВНИТЕЛЬНЫЙ АНАЛИЗ КАЧЕСТВА СЛИВОЧНОГО МАСЛА РАЗНЫХ ПРОИЗВОДИТЕЛЕЙ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 ПАЙМЕРОВА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КОРМОВАЯ ДОБАВКА НА ОСНОВЕ ВОЗВРАТНОГО ПРОДУКТА И ПРИРОДНОГО МИНЕРАЛА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КАПИТОЛИНА СЕМАГИНА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И ПЕРСПЕКТИВЫ ИСПОЛЬЗОВАНИЯ БЕЗВОДНОГО АММИАКА В КАЧЕСТВЕ УДОБРЕНИЯ В РЕСПУБЛИКЕ ТАТАРСТАН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МОРОЗОВА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ВОМЕРОНАЗАЛЬНЫЙ ОРГАН У МЛЕКОПИТАЮЩИХ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ЮДИНА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ФОРМЕННЫЕ ЭЛЕМЕНТЫ КРОВИ ПТИЦ И МЛЕКОПИТАЮЩИХ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ИВАНОВА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СКЕЛЕТА ТАЗОВОГО ПОЯСА У НОРКИ АМЕРИКАНСКОЙ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АЗАЛИЯ САДЫКОВА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ПАТОЛОГОАНАТОМИЧЕСКАЯ ДИАГНОСТИКА РАНЫ ГРУДНОЙ КЛЕТКИ У СОБАКИ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РУЗИЛЯ ШАРИПОВА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ТЕХНОЛОГИИ ПРОИЗВОДСТВА И УЛУДШЕНИЕ КАЧЕСТВА ЗЕРНА ПШЕНИЦЫ ПОЛБЫ В УСЛОВИЯХ РЕСПУБЛИКИ ТАТАРСТАН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РАМЗИЛЬ ШАКИРОВ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УНИВЕРСАЛЬНОЙ КОНСТРУКЦИИ ЗЕРНОПЛЮЩИЛКИ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ОСАДСКАЯ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СЫРОПРИГОДНОСТЬ МОЛОКА КОРОВ С РАЗНЫМИ ГЕНОТИПАМИ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 ДМИТРИЕВА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НЕКОРНЕВОГО ВНЕСЕНИЯ УДОБРЕНИЙ НА ПРОДУКТИВНОСТЬ И УСТОЙЧИВОСТЬ К БОЛЕЗНЯМ СОИ СОРТА АННУШКА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ИНФОРМАЦИОННЫЕ ТЕХНОЛОГИИ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 ЕЛФУТИН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ПРИМЕНЕНИЯ ПЛАТФОРМЫ DISCORD ДЛЯ ОБУЧЕНИЯ В ВУЗЕ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 ЛАВРЕНТЬЕВ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МОБИЛЬНОГО ПРИЛОЖЕНИЯ ДЛЯ СТУДЕНТОВ КАЗАНИ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НАРИС ФАИЗОВ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ОБРАЗОВАТЕЛЬНОЙ ТРАЕКТОРИИ, ОСНОВАННОЙ НА ТЕХНОЛОГИИ БЛОКЧЕЙН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 ШАГЕЕВ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СВЕРТОЧНЫХ НЕЙРОННЫХ СЕТЕЙ В ПРОЕКТАХ РАЗВИТИЯ ИНТЕЛЛЕКТУАЛЬНЫХ ТРАНСПОРТНЫХ СИСТЕМ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СУСЛОНОВА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КВАНТОВЫХ СХЕМ НА ЯЗЫКЕ PYTHON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БИБЛИОТЕКИ IBM QISKIT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СИЛКИНА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ОНЛАЙН-КВЕСТА КАК ЭЛЕМЕНТА ЭЛЕКТРОННОГО УЧЕБНОГО КУРСА "ИСТОРИЯ" ДЛЯ СТУДЕНТОВ-БАКАЛАВРОВ КАЗАНСКОГО ГОСУДАРСТВЕННОГО ЭНЕРГЕТИЧЕСКОГО УНИВЕРСИТЕТА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 ИКСАНОВ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ТЕСТИРОВАНИЯ WEB ПРИЛОЖЕНИЙ С ПОМОЩЬЮ SELENIUM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 РЯБОВИЧЕВ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ПЕРСОНАЛА В IT-КОМПАНИЯХ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 САФИУЛИН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СИСТЕМ ИНФОРМАЦИОННОЙ БЕЗОПАСНОСТИ КОРПОРАТИВНЫХ СЕТЕЙ НА БАЗЕ EVE-NG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 КИСЕЛЕВ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БИОХАКИНГ И ТРАНСГУМАНИЗМ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МИРОНОВА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САЙТА НА ПЛАТФОРМЕ ASP.NET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lastRenderedPageBreak/>
              <w:t>КУЛЬТУРА, ИСКУССТВО И ЖУРНАЛИСТИКА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ДВОРЖАНСКАЯ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ЖЕНСКИЙ НАРОДНЫЙ КОСТЮМ КОНЦА 19 – НАЧАЛА 20 ВЕКА В СРЕДНЕМ ПОВОЛЖЬЕ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ЛИАНА ИЛЬДАРОВНА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ЧЕЛОВЕЧЕСКАЯ ТЕЛЕСНОСТЬ КАК ВОПЛОЩЕННОЕ ПОЗНАНИЕ И ФЕНОМЕН ВОСТОЧНОЙ КУЛЬТУРЫ (НА ПРИМЕРЕ КУЛЬТУРЫ ЯПОНИИ И ИНДИИ).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КИРИЛЛОВА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 ТЕХНОЛОГИИ КАК СПОСОБ КОНСЕРВАЦИИ КУЛЬТУРНОГО НАСЛЕДИЯ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ЮСУПОВА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ИМПРЕССИОНИЗМ КАК ОСНОВА СОВРЕМЕННОГО ИСКУССТВА И СПОСОБ ФОРМИРОВАНИЯ НОВОЙ РЕАЛЬНОСТИ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 БУДКЕВИЧ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СПЕЦИФИКА ИСПОЛЬЗОВАНИЯ КОНЦЕПТА 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СВОЙ-ЧУЖОЙ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СТРУКТУРЕ РЕКЛАМНОГО ТЕКСТА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ДАВЫДОВА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ПОЗИЦИЯ В МУЗЫКАЛЬНОЙ КРИТИКЕ АРТЕМИЯ ТРОИЦКОГО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АДЕЛЬ КАПАРОВА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ИЛИ ЛИТЕРАТУРА. ЧТО ОКАЖЕТСЯ СИЛЬНЕЕ?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 АМИНОВА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НЕИЗВЕСТНАЯ ДАМА РОКОКО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МЕДИЦИНА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ВЕТКИН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ПОСЛЕДСТВИЙ НАРУШЕНИЯ КРОВОТОКА В 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КАРОТИДНОЙ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ВЕРТЕБРО-БАЗИЛЯРНОЙ СИСТЕМАХ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ФАЯЗ МУХАМЕТЗЯНОВ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ПОДХОДЫ К ЗДОРОВЬЕСБЕРЕЖЕНИЮ СТУДЕНТОВ: ОПТИМИЗАЦИЯ ПИТАНИЯ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РЮМИН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ВОПРОСУ СТАНДАРТИЗАЦИИ СЫРЬЯ ДЕВЯСИЛА ВЫСОКОГО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 ГАЛЯВИЕВА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ПЛОСКОСТОПИЯ У ДЕТЕЙ ДОШКОЛЬНОГО ВОЗРАСТА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РАДЧЕНКО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ОКАЗАНИЯ МЕДИЦИНСКОЙ ПОМОЩИ С УЧЕТОМ КОМПЛАЕНТНОСТИ И ЛОКУСА КОНТРОЛЯ ПАЦИЕНТА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 ХАЙРУЛЛИНА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СПОНТАННЫЕ МЕЖМЫШЕЧНЫЕ ГЕМАТОМЫ У ПАЦИЕНТОВ С COVID-19, ДИАГНОСТИКА, ЛЕЧЕНИЕ И ДАЛЬНЕЙШАЯ ПРОФИЛАКТИКА ОСЛОЖНЕНИЙ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МИХАЙЛОВА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САХАРНЫЙ ДИАБЕТ ОТЯГОЩАЕТ ТЕЧЕНИЕ COVID-19?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МЕНЕДЖМЕНТ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 МИФТАХОВ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ТЕХНИКИ 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ТАЙМ-МЕНЕДЖМЕНТА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ИНСТРУМЕНТ ПОВЫШЕНИЯ САМОЭФФЕКТИВНОСТИ СТУДЕНТОВ ВЫСШЕГО УЧЕБНОГО ЗАВЕДЕНИЯ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БУТЫМОВА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СИСТЕМЫ СТИМУЛИРОВАНИЕ ТРУДА ПЕРСОНАЛА НА ПРЕЗЕНТАБЕЛЬНОСТЬ КОМПАНИИ ПАО «ДЕТСКИЙ МИР» НА РЫНКЕ ТРУДА РОССИЙСКОЙ ФЕДЕРАЦИИ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 ТАРАНЕНКО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ТРЕНДЫ В КОРПОРАТИВНОМ ОБУЧЕНИИ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ИЛЬСЕЯР АЙНУТДИНОВА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ПРОЦЕССАМИ ДИВЕРСИФИКАЦИИ НА ОСНОВЕ РАЗВИТИЯ МАЛОГО АГРОБИЗНЕСА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БОРТНИК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КОНКУРЕНТОСПОСОБНОСТ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«ДОМ КУХНИ» НА ЛОКАЛЬНОМ РЫНКЕ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 СИМАКОВА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И УЛУЧШЕНИЕ УПРАВЛЕНИЯ ТОВАРНЫМИ ЗАПАСАМИ МАГАЗИНА КОРПОРАЦИЯ «ЦЕНТР»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 ФАРАДЖЕВ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ЛОГИСТИЧЕСКИЙ ПОЧТОВЫЙ ЦЕНТР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 КАИПОВА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HR-БРЕНД И ЕГО ВЛИЯНИЕ НА КАЧЕСТВО ТРУДОВЫХ РЕСУРСОВ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ФИЛИППОВА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РЕКЛАМНОЙ ДЕЯТЕЛЬНОСТИ  ОТЕЛЯ «РОМАДА »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 МАРКОВ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ДЕЯТЕЛЬНОСТИ ПРЕДПРИЯТИЯ ПУТЕМ ВНЕДРЕНИЯ ИНСТРУМЕНТОВ БЕРЕЖЛИВОГО ПРОИЗВОДСТВА</w:t>
            </w:r>
          </w:p>
          <w:p w:rsid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lastRenderedPageBreak/>
              <w:t>ПСИХОЛОГИЯ И ПЕДАГОГИКА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ЭЛЬМИРА ЗАГИДУЛЛИНА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КОММУНИКАТИВНЫХ УНИВЕРСАЛЬНЫХ УЧЕБНЫХ ДЕЙСТВИЙ МЛАДШИХ ШКОЛЬНИКОВ СРЕДСТВАМИ ИГРОВЫХ ТЕХНОЛОГИЙ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 ГАБДУЛБАРОВА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РЕГУЛЯТИВНЫХ УНИВЕРСАЛЬНЫХ УЧЕБНЫХ ДЕЙСТВИЙ МЛАДШИХ ШКОЛЬНИКОВ В ПРОЕКТНОЙ ДЕЯТЕЛЬНОСТИ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НИКОЛАЕВА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СЧАСТЬЕ У МУЖЧИН И ЖЕНЩИН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ЛЯЙСАН ГАЙФИЕВА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САМОРЕАЛИЗАЦИЯ СТУДЕНТА ЧЕРЕЗ СТУДЕНЧЕСКИЕ СООБЩЕСТВА ПО КРИТЕРИЯМ ЛИЧНОСТНОГО РОСТА КАРЛА РОДЖЕРСА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 ГРИГОРЬЕВ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НЕЙРО-ИССЛЕДОВАНИЯ НА ПОВЫШЕНИЕ КОНЦЕНТРАЦИИ И ВНИМАНИЯ У ПОДРОСТКОВ 11-15-ЛЕТНЕГО ВОЗРАСТА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АЮПОВА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АСПЕКТЫ РАЗВИТИЯ ВНИМАНИЯ И САМОКОНТРОЛЯ У ДЕТЕЙ МЛАДШЕГО ШКОЛЬНОГО ВОЗРАСТА В ПРОЦЕССЕ ЗАНЯТИЙ КАЛЛИГРАФИЕЙ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 ЗАМАЛИЕВА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САМООЦЕНКИ СТУДЕНТОВ С «ГОВОРЯЩЕЙ ОДЕЖДОЙ»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 ЯШАНОВА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УСТАНОВКА ЛИЧНОСТИ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 АНГЕЛИНА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ДРУЖЕСКИХ ВЗАИМООТНОШЕНИЙ МЕЖДУ ДОШКОЛЬНИКАМИ СРЕДСТВАМИ СЮЖЕТНО-РОЛЕВОЙ ИГРЫ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ПАРИШАН РЗАЕВА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ОСОБЕННОСТИ ИСПОЛЬЗОВАНИЯ МУЗЫКИ В ЖИЗНИ СТУДЕНТОВ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 ШУТОВ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ПСИХОЛОГИЧЕСКИХ ОСОБЕННОСТЕЙ ЛЮДЕЙ С НАРКОТИЧЕСКОЙ ЗАВИСИМОСТЬЮ  С ПРИМЕНЕНИЕМ ПРОЕКТИВНОЙ МЕТОДИКИ «РИСУНОК ТЕПЛОХОДА»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РУФИЯ КАШАЕВА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ИНТЕЛЛЕКТА И ЛЖИ У МОЛОДЫХ ЛЮДЕЙ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АЛЬВИН САФУАНОВ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САМООРГАНИЗАЦИЯ: КАК ДОЛЖНА ОБЩАТЬСЯ СОВРЕМЕННАЯ МОЛОДЕЖЬ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 СТЕПАНОВА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ЭМОЦИОНАЛЬНО-ДЕЯТЕЛЬНОСТНАЯ АДАПТИВНОСТЬ РАБОТНИКОВ РАБОЧИХ ПРОФЕССИЙ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ЕФРЕМОВА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РЕСУРСЫ ПСИХОЛОГИЧЕСКОЙ БЕЗОПАСНОСТИ ПОДРОСТКА К ВОВЛЕЧЕНИЮ В МОЛОДЕЖНЫЕ ГРУППИРОВКИ АНТИОБЩЕСТВЕННОЙ НАПРАВЛЕННОСТИ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СПОРТ И ЗДОРОВЫЙ ОБРАЗ ЖИЗНИ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 КАБАНОВ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ПСИХОЛОГИЧЕСКОЙ  ПОДГОТОВКИ БОКСЕРОВ 10-12 ЛЕТ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 БАТМАНОВА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АРТИСТИЗМА ЖЕНСКИХ ПАР В СПОРТИВНОЙ АКРОБАТИКЕ НА ЭТАПЕ СОВЕРШЕНСТВОВАНИЕ СПОРТИВНОГО МАСТЕРСТВА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МУТИГУЛЛИНА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ПОКАЗАТЕЛЕЙ ГЕМОДИНАМИКИ У ГИМНАСТОК С РАЗНЫМ ВЕГЕТАТИВНЫМ СТАТУСОМ ПРИ ВЫПОЛНЕНИИ ФИЗИЧЕСКИХ УПРАЖНЕНИЙ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 ВОЛОЖАНИНА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РАЗЛИЧНЫХ ФАКТОРОВ НА СКОРОСТНО-СИЛОВУЮ ПОДГОТОВЛЕННОСТЬ БОРЦОВ ГРЕКО-РИМСКОГО СТИЛЯ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ИЛЬСИЯ АМИНОВА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НАПРАВЛЕНИЙ РАЗВИТИЯ ЖЕНСКОЙ СПОРТИВНОЙ ГИМНАСТИКИ НА ОСНОВЕ ДАННЫХ ТЕКУЩЕГО ОЛИМПИЙСКОГО ЦИКЛА.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ПЕРЕДЕРНИНА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ВОЛЕВЫХ КАЧЕСТВ У ЮНЫХ ПЛОВЦОВ С РАЗЛИЧНЫМИ ТИПАМИ ВЫСШЕЙ НЕРВНОЙ ДЕЯТЕЛЬНОСТИ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САБАЛДАШ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КИНЕМАТИЧЕСКИХ ХАРАКТЕРИСТИК ПЕРЕЛЕТОВ  «ШАПОШНИКОВОЙ» НА РАЗНОВЫСОКИХ БРУСЬЯХ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ЗАРРИНА ГАРАЕВА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МОНИТОРИНГУ ИНТЕНСИВНОСТИ ФИЗИЧЕСКОЙ НАГРУЗКИ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 ЛЕНАРА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ОБУЧЕНИЯ ПЛАВАНИЮ МЛАДШИХ ШКОЛЬНИКОВ НА УРОКАХ ФИЗИЧЕСКОЙ КУЛЬТУРЫ С ПРИМЕНЕНИЕМ НЕТРАДИОННЫХ МЕТОДОВ (АВТОРСКИЙ МЕТОД ХАЛЛИВИКА, СКАЗКОТЕРАПИЯ)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 ГАРЕЕВА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ЗАНЯТИЙ ПЛАВАНИЕМ НА ЗДОРОВЬЕ ЧЕЛОВЕКА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lastRenderedPageBreak/>
              <w:t>ФИЛОЛОГИЯ И ИНОСТРАННЫЕ ЯЗЫКИ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НЕРГИЗЕ САГЛАМ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ИСПОЛЬЗОВАНИЯ АНГЛИЙСКИХ ЗАИМСТВОВАНИЙ В НЕМЕЦКОМ ЯЗЫКЕ В СОВРЕМЕННОЙ МЕДИА СРЕДЕ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АЛЕКСЕЕВСКАЯ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ФОНЕТИЧЕСКАЯ ИНТЕРФЕРЕНЦИЯ ТАТАРСКОГО ЯЗЫКА ПРИ ИЗУЧЕНИИ АНГЛИЙСКОГО ЯЗЫКА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БАНЩИКОВА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БУКВАЛИЗМЫ В ЯЗЫКЕ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АЙЗИЛЯ БАГАУДТИНОВА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СФЕРЫ КРАСОТЫ КАК ОБЪЕКТ ПЕРЕВОДА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 ЛАТЫШЕВА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ПОРТРЕТ ТЕЛЕИНТЕРВЬЮЕРА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ГУЗЕЛЬ ИДРИСОВА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НЕОЛОГИЗМЫ КАК ФОРМА РЕПРЕЗЕНТАЦИИ СОЦИАЛЬНОЙ ПРИРОДЫ ЯЗЫКА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ИШМУРАТОВА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ОБРАЗОВАТЕЛЬНЫХ ОНЛАЙН ПЛАТФОРМ В ОБУЧЕНИИ ИНОСТРАННЫХ УЧАЩИХСЯ ЛЕКСИКЕ РУССКОГО ЯЗЫКА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ПАНАМАРЁВ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ДАННЫХ АКЦЕНТОЛОГИИ В КУРСЕ РКИ НА НАЧАЛЬНОМ ЭТАПЕ ОБУЧЕНИЯ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МАЛИНИНА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ТРАНСФОРМАЦИЙ ФРАЗЕОЛОГИЧЕСКИХ ЕДИНИЦ В СОВРЕМЕННОМ РУССКОМ ЯЗЫКЕ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ДУНАЕВА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ПЕРЕВОДА ИМЁН СОБСТВЕННЫХ В РОМАНЕ ДЖОАН РОУЛИНГ "ГАРРИ ПОТТЕР И ФИЛОСОФСКИЙ КАМЕНЬ"</w:t>
            </w:r>
          </w:p>
        </w:tc>
      </w:tr>
      <w:tr w:rsidR="00243CED" w:rsidRPr="00243CED" w:rsidTr="00243CED">
        <w:trPr>
          <w:trHeight w:val="286"/>
        </w:trPr>
        <w:tc>
          <w:tcPr>
            <w:tcW w:w="2240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 АХМЕТЗЯНОВА</w:t>
            </w:r>
          </w:p>
        </w:tc>
        <w:tc>
          <w:tcPr>
            <w:tcW w:w="8392" w:type="dxa"/>
            <w:gridSpan w:val="2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И НЕДУГИ ГЕРОЕВ ПОДРОСТКОВОЙ ПРОЗЫ XX-XXI ВЕКОВ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ЭКОНОМИКА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 АХМАДУЛЛИНА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БАНКРОТСТВО ПРЕДПРИЯТИЯ В УСЛОВИЯХ КРИЗИСА В РТ (НА ПРИМЕРЕ ПАО "КАМАЗ")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РУФЬ МОРЖЕНКОВА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ЭКОНОМИЧЕСКОЙ ДЕЯТЕЛЬНОСТИ КРУПНЫХ ПРЕДПРИЯТИЙ ВО ВРЕМЯ ПАНДЕМИИ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 ШАРАФУТДИНОВА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БЮДЖЕТНОЙ ПОЛИТИКИ РОССИЙСКОЙ ФЕДЕРАЦИИ НА СОВРЕМЕННОМ ЭТАПЕ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 ХАФИЗОВА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БЮДЖЕТИРОВАНИЕ КОРПОРАЦИЙ В УСЛОВИЯХ ТРАНСФОРМАЦИОННОЙ ЭКОНОМИКИ (НА ПРИМЕРЕ АО РОСНАНО)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 ТЕРЕШИН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ТРАНСПОРТНО-ЛОГИСТИЧЕСКОЙ ИНФРАСТРУКТУРЫ НА РЫНОК НЕФТЕПРОДУКТОВ НА ПРИМЕРЕ БЛОКИРОВКИ СУЭЦКОГО КАНАЛА В МАРТЕ 2021 ГОДА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 ШАБАЛИНА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ОСОБЕННОСТЬ КРИПТОВАЛЮТНОГО РЫНКА РЕСПУБЛИКИ КОРЕЯ И ВЛИЯНИЕ НА НЕГО ГОСУДАРСТВА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 ЦИКАЛОВА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 И 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ЧАТ-БОТЫ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ТРЕНДЫ И ПРОГНОЗЫ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КОВАЛЬ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ИСКУССТВЕННЫЙ ИНТЕЛЛЕКТ В ИНВЕСТИЦИЯХ: ПЕРСПЕКТИВЫ И ПРОГНОЗЫ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РЕГИНА ЯКОВЛЕВА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ЭКОЛОГИЗАЦИЯ ПРОДОВОЛЬСТВЕННОГО РИТЕЙЛА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 ГЛУХОВА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КИБЕРМОШЕННИЧЕСТВО В ЭКОНОМИКЕ РОССИИ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ГАБИДУЛИНА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РАЗВИТИЯ КРИПТОВАЛЮТ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ГУРЬЯНОВА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МАЛОГО И СРЕДНЕГО ПРЕДПРИНИМАТЕЛЬСТВА (МСП) РОССИИ В ПЕРИОД ПАНДЕМИИ COVID-19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ЛИАНА ФАЙРУШИНА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СИСТЕМЫ РОССИИ И ДРУГИХ СТРАН В УСЛОВИЯХ ПАНДЕМИИ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САФРОНОВА</w:t>
            </w:r>
          </w:p>
        </w:tc>
        <w:tc>
          <w:tcPr>
            <w:tcW w:w="8256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БРЕНДИНГ МАЛЫХ РОССИЙСКИХ ГОРОДОВ</w:t>
            </w:r>
          </w:p>
        </w:tc>
      </w:tr>
      <w:tr w:rsidR="00243CED" w:rsidRPr="00243CED" w:rsidTr="00243CED">
        <w:trPr>
          <w:trHeight w:val="286"/>
        </w:trPr>
        <w:tc>
          <w:tcPr>
            <w:tcW w:w="2376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РОГОЖИНА</w:t>
            </w:r>
          </w:p>
        </w:tc>
        <w:tc>
          <w:tcPr>
            <w:tcW w:w="8256" w:type="dxa"/>
            <w:noWrap/>
            <w:hideMark/>
          </w:tcPr>
          <w:p w:rsid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ГОСУДАРСТВЕННО-ЧАСТНОГО ПАРТНЕРСТВА В РОССИИ И ЗА РУБЕЖОМ</w:t>
            </w:r>
          </w:p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lastRenderedPageBreak/>
              <w:t>ЭНЕРГЕТИКА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ВЕНЕРА ГАЗИЗОВА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АКТУАЛЬНОСТИ ПРИМЕНЕНИЯ ОНЛАЙН-ПЕРЕВОДЧИКОВ В ТЕХНИЧЕСКИХ ВУЗАХ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БОГДАНОВА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СУЩЕСТВУЮЩИХ ТЕХНОЛОГИЙ ПЕРЕРАБОТКИ ТВЁРДЫХ КОММУНАЛЬНЫХ ОТХОДОВ С ПОЛУЧЕНИЕМ ЭЛЕКТРИЧЕСКОЙ ЭНЕРГИИ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 ЗИГАНШИНА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ГЕОТЕРМАЛЬНАЯ ЭНЕРГЕТИКА И ЕЁ РЕАЛИЗАЦИЯ В ГЕРМАНИИ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 СУБХАНОВА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СОСТОЯНИЯ ВЫСОКОВОЛЬТНОЙ ИЗОЛЯЦИИ ПО КОНТРОЛЮ ИНТЕНСИВНОСТИ ЧАСТИЧНЫХ РАЗРЯДОВ, ВЫЗВАННЫХ КОММУТАЦИОННЫМИ ПЕРЕНАПРЯЖЕНИЯМИ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 ГАРИФУЛЛИНА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АЛЬТЕРНАТИВЫ ГИДРАЗИНУ В ВОДОПОДГОТОВКЕ НА ТЕЛПОВЫХ ЭЛЕКТРИЧЕСКИХ СТАНЦИЯХ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 ГАЛИМОВА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ПРОЦЕССА ФРАКЦИОНИРОВАНИЯ МЕЛКОДИСПЕРСНОГО СЫПУЧЕГО МАТЕРИАЛА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A45E5A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proofErr w:type="gramStart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РЕГУЛИРОВАНИЯ СВЕТОВОГО ПОТОКА СВЕТОДИОДНЫХ СВЕТИЛЬНИКОВ СВЕТА</w:t>
            </w:r>
            <w:proofErr w:type="gramEnd"/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ПОМЕЩЕНИЯ С ЕСТЕСТВЕННЫМ ОСВЕЩЕНИЕМ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ГАВРИЛИН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СПОСОБОВ ДЛИТЕЛЬНОГО ХРАНЕНИЯ ВОДОРОДА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 ШАРОНОВ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АВТОМАТИЗИРОВАННАЯ МИНИ ТЕПЛИЦА ДЛЯ СЕВЕРНЫХ ТЕРРИТОРИЙ</w:t>
            </w:r>
          </w:p>
        </w:tc>
      </w:tr>
      <w:tr w:rsidR="00243CED" w:rsidRPr="00243CED" w:rsidTr="00A45E5A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РУЗИНА КАМАЛИЕВА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ДООЧИСТКИ ВОДОРОДА, ПОЛУЧАЕМОГО НА НЕФТЕПЕРЕРАБАТЫВАЮЩИХ ПРЕДПРИЯТИЯХ</w:t>
            </w:r>
          </w:p>
        </w:tc>
      </w:tr>
      <w:tr w:rsidR="00243CED" w:rsidRPr="00243CED" w:rsidTr="00243CED">
        <w:trPr>
          <w:trHeight w:val="286"/>
        </w:trPr>
        <w:tc>
          <w:tcPr>
            <w:tcW w:w="10632" w:type="dxa"/>
            <w:gridSpan w:val="4"/>
            <w:noWrap/>
          </w:tcPr>
          <w:p w:rsidR="00243CED" w:rsidRPr="00243CED" w:rsidRDefault="00243CED" w:rsidP="00243CED">
            <w:pPr>
              <w:pStyle w:val="1"/>
              <w:rPr>
                <w:rFonts w:eastAsia="Times New Roman"/>
                <w:lang w:eastAsia="ru-RU"/>
              </w:rPr>
            </w:pPr>
            <w:r w:rsidRPr="00243CED">
              <w:rPr>
                <w:rFonts w:eastAsia="Times New Roman"/>
                <w:lang w:eastAsia="ru-RU"/>
              </w:rPr>
              <w:t>ЮРИДИЧЕСКИЕ НАУКИ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 ЧЕРКАСОВА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ПРЕСТУПЛЕНИЯ, СОВЕРШАЕМЫЕ В СФЕРЕ БЛАГОТВОРИТЕЛЬНОСТИ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 ВАГАПОВА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ПРОБЛЕМЫ ПРИМЕНЕНИЯ БЛАНКЕТНЫХ НОРМ УГОЛОВНОГО ЗАКОНА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БЛОХИНА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УГОЛОВНОЙ ОТВЕТСТВЕННОСТИ ЗА МЕЛКИЙ КОММЕРЧЕСКИЙ ПОДКУП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ИЛЮЗА ГАРИФУЛЛИНА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НАСИЛИЕ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ВОРОНЦОВ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КРИМИНАЛИСТИЧЕСКОЕ ДНК-ФЕНОТИПИРОВАНИЕ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 АВКСЕНТЬЕВ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- ПРАВОВОЕ ОБЕСПЕЧЕНИЕ ЗДОРОВЬЯ ОБУЧАЮЩИХСЯ ГРАЖДАН ОТ ВОЗДЕЙСТВИЯ НИКОТИНОСОДЕРЖАЩИХ НЕКУРИТЕЛЬНЫХ СМЕСЕЙ И БЕСТАБАЧНОЙ НИКОТИНОВОЙ ПРОДУКЦИИ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ВИНОГРАДОВА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ПРАКТИКА В ПРАВОВОЙ СИСТЕМЕ РОССИИ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 АМАТЫЧ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 РАЗДЕЛЕНИЯ ВЛАСТЕЙ И ОПЫТ ЕГО РЕАЛИЗАЦИИ В АНТИЧНЫХ ГОСУДАРСТВАХ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МАСТРОВА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ПРОБЛЕМНЫЕ АСПЕКТЫ РАССЛЕДОВАНИЯ ПРЕСТУПЛЕНИЙ, СВЯЗАННЫХ С ТОРГОВЛЕЙ ЛЮДЬМИ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 ИДРИСОВА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ВОПРОСУ О НЕОБХОДИМОСТИ ВВЕДЕНИЯ ИНСТИТУТА УГОЛОВНОГО ПРОСТУПКА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 АБДУЛЛИНА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ВОПРОСУ ОБ ОПРЕДЕЛЕНИИ ПОНЯТИЯ "ИМУЩЕСТВО" В ГРАЖДАНСКОМ ПРАВЕ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БЕЛОВА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ИСКУССТВЕННОГО ИНТЕЛЛЕКТА В РАССЛЕДОВАНИИ ПРЕСТУПЛЕНИЙ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БАРИНОВА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СМЕРТНАЯ КАЗНЬ КАК ЭФФЕКТИВНАЯ МЕРА ПРЕДУПРЕЖДЕНИЯ  ПРЕСТУПНОСТИ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ГУЗЕЛЬ ЗАМАЛИЕВА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ДОГОВОРЫ, ПРИМЕНИМЫЕ К ФРИЛАНСЕРУ КАК К РАЗРАБОТЧИКУ ВЕБ-САЙТА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 КУЛЬМЯКОВ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ВОПРОСЫ РЕАЛИЗАЦИИ КОНСТИТУЦИОННОГО ПРАВА НА СУДЕБНУЮ ЗАЩИТУ В УСЛОВИЯХ ЦИФРОВИЗАЦИИ</w:t>
            </w:r>
          </w:p>
        </w:tc>
      </w:tr>
      <w:tr w:rsidR="00243CED" w:rsidRPr="00243CED" w:rsidTr="00243CED">
        <w:trPr>
          <w:trHeight w:val="286"/>
        </w:trPr>
        <w:tc>
          <w:tcPr>
            <w:tcW w:w="1985" w:type="dxa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 БИРЮКОВА</w:t>
            </w:r>
          </w:p>
        </w:tc>
        <w:tc>
          <w:tcPr>
            <w:tcW w:w="8647" w:type="dxa"/>
            <w:gridSpan w:val="3"/>
            <w:noWrap/>
            <w:hideMark/>
          </w:tcPr>
          <w:p w:rsidR="00243CED" w:rsidRPr="00243CED" w:rsidRDefault="00243CED" w:rsidP="00243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ПАНДЕМИЯ: НАРУШЕНИЕ ПРАВ ИЛИ УДОВЛЕТВОРЕНИЕ ПУБЛИЧНЫХ ИНТЕРЕСОВ</w:t>
            </w:r>
          </w:p>
        </w:tc>
      </w:tr>
    </w:tbl>
    <w:p w:rsidR="00EE1A56" w:rsidRDefault="00A45E5A" w:rsidP="00A45E5A"/>
    <w:sectPr w:rsidR="00EE1A56" w:rsidSect="00243C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7E"/>
    <w:rsid w:val="00105B65"/>
    <w:rsid w:val="001F387E"/>
    <w:rsid w:val="00243CED"/>
    <w:rsid w:val="00A45E5A"/>
    <w:rsid w:val="00C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CE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CED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CE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CED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KsuSENECHKA</dc:creator>
  <cp:keywords/>
  <dc:description/>
  <cp:lastModifiedBy>KsuSENECHKA</cp:lastModifiedBy>
  <cp:revision>2</cp:revision>
  <dcterms:created xsi:type="dcterms:W3CDTF">2021-05-06T18:44:00Z</dcterms:created>
  <dcterms:modified xsi:type="dcterms:W3CDTF">2021-05-06T18:55:00Z</dcterms:modified>
</cp:coreProperties>
</file>