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C5" w:rsidRPr="00401410" w:rsidRDefault="00083E02" w:rsidP="00083E02">
      <w:pPr>
        <w:spacing w:after="0" w:line="240" w:lineRule="auto"/>
        <w:rPr>
          <w:rFonts w:ascii="Times New Roman" w:hAnsi="Times New Roman" w:cs="Times New Roman"/>
          <w:sz w:val="24"/>
          <w:szCs w:val="24"/>
        </w:rPr>
      </w:pPr>
      <w:r w:rsidRPr="000541B9">
        <w:rPr>
          <w:rFonts w:ascii="Times New Roman" w:hAnsi="Times New Roman" w:cs="Times New Roman"/>
          <w:sz w:val="24"/>
          <w:szCs w:val="24"/>
        </w:rPr>
        <w:t xml:space="preserve">УДК </w:t>
      </w:r>
      <w:r w:rsidR="00CC795B" w:rsidRPr="000541B9">
        <w:rPr>
          <w:rFonts w:ascii="Times New Roman" w:hAnsi="Times New Roman" w:cs="Times New Roman"/>
          <w:sz w:val="24"/>
          <w:szCs w:val="24"/>
        </w:rPr>
        <w:t>332.87</w:t>
      </w:r>
    </w:p>
    <w:p w:rsidR="00083E02" w:rsidRPr="000541B9" w:rsidRDefault="00083E02" w:rsidP="00657173">
      <w:pPr>
        <w:spacing w:after="0" w:line="360" w:lineRule="atLeast"/>
        <w:rPr>
          <w:rFonts w:ascii="Times New Roman" w:hAnsi="Times New Roman" w:cs="Times New Roman"/>
          <w:sz w:val="24"/>
          <w:szCs w:val="24"/>
        </w:rPr>
      </w:pPr>
    </w:p>
    <w:p w:rsidR="00083E02" w:rsidRDefault="00DF569D" w:rsidP="00657173">
      <w:pPr>
        <w:spacing w:after="0" w:line="360" w:lineRule="atLeast"/>
        <w:jc w:val="center"/>
        <w:rPr>
          <w:rFonts w:ascii="Times New Roman" w:hAnsi="Times New Roman" w:cs="Times New Roman"/>
          <w:b/>
          <w:sz w:val="28"/>
        </w:rPr>
      </w:pPr>
      <w:r>
        <w:rPr>
          <w:rFonts w:ascii="Times New Roman" w:hAnsi="Times New Roman" w:cs="Times New Roman"/>
          <w:b/>
          <w:sz w:val="28"/>
        </w:rPr>
        <w:t>А</w:t>
      </w:r>
      <w:r w:rsidR="00657173">
        <w:rPr>
          <w:rFonts w:ascii="Times New Roman" w:hAnsi="Times New Roman" w:cs="Times New Roman"/>
          <w:b/>
          <w:sz w:val="28"/>
        </w:rPr>
        <w:t>ВТОМАТИЗАЦИЯ</w:t>
      </w:r>
      <w:r w:rsidR="00304AB8">
        <w:rPr>
          <w:rFonts w:ascii="Times New Roman" w:hAnsi="Times New Roman" w:cs="Times New Roman"/>
          <w:b/>
          <w:sz w:val="28"/>
        </w:rPr>
        <w:t xml:space="preserve"> ЭЛЕКТРОТЕХНИЧЕСКИХ СИСТЕМ В СФЕРЕ </w:t>
      </w:r>
      <w:r>
        <w:rPr>
          <w:rFonts w:ascii="Times New Roman" w:hAnsi="Times New Roman" w:cs="Times New Roman"/>
          <w:b/>
          <w:sz w:val="28"/>
        </w:rPr>
        <w:t>ЖКХ</w:t>
      </w:r>
    </w:p>
    <w:p w:rsidR="00083E02" w:rsidRPr="00401410" w:rsidRDefault="00083E02" w:rsidP="00657173">
      <w:pPr>
        <w:spacing w:after="0" w:line="360" w:lineRule="atLeast"/>
        <w:jc w:val="center"/>
        <w:rPr>
          <w:rFonts w:ascii="Times New Roman" w:hAnsi="Times New Roman" w:cs="Times New Roman"/>
          <w:b/>
          <w:i/>
          <w:sz w:val="28"/>
        </w:rPr>
      </w:pPr>
    </w:p>
    <w:p w:rsidR="00083E02" w:rsidRPr="000541B9" w:rsidRDefault="00DF569D" w:rsidP="00657173">
      <w:pPr>
        <w:spacing w:after="0" w:line="360" w:lineRule="atLeast"/>
        <w:jc w:val="center"/>
        <w:rPr>
          <w:rFonts w:ascii="Times New Roman" w:hAnsi="Times New Roman" w:cs="Times New Roman"/>
          <w:sz w:val="24"/>
          <w:szCs w:val="24"/>
        </w:rPr>
      </w:pPr>
      <w:r w:rsidRPr="000541B9">
        <w:rPr>
          <w:rFonts w:ascii="Times New Roman" w:hAnsi="Times New Roman" w:cs="Times New Roman"/>
          <w:sz w:val="24"/>
          <w:szCs w:val="24"/>
        </w:rPr>
        <w:t>Денисова А</w:t>
      </w:r>
      <w:r w:rsidR="008D77B7">
        <w:rPr>
          <w:rFonts w:ascii="Times New Roman" w:hAnsi="Times New Roman" w:cs="Times New Roman"/>
          <w:sz w:val="24"/>
          <w:szCs w:val="24"/>
        </w:rPr>
        <w:t xml:space="preserve">лина </w:t>
      </w:r>
      <w:r w:rsidRPr="000541B9">
        <w:rPr>
          <w:rFonts w:ascii="Times New Roman" w:hAnsi="Times New Roman" w:cs="Times New Roman"/>
          <w:sz w:val="24"/>
          <w:szCs w:val="24"/>
        </w:rPr>
        <w:t>Р</w:t>
      </w:r>
      <w:r w:rsidR="008D77B7">
        <w:rPr>
          <w:rFonts w:ascii="Times New Roman" w:hAnsi="Times New Roman" w:cs="Times New Roman"/>
          <w:sz w:val="24"/>
          <w:szCs w:val="24"/>
        </w:rPr>
        <w:t>енатовна</w:t>
      </w:r>
      <w:r w:rsidR="008D77B7" w:rsidRPr="008D77B7">
        <w:rPr>
          <w:rFonts w:ascii="Times New Roman" w:hAnsi="Times New Roman" w:cs="Times New Roman"/>
          <w:sz w:val="24"/>
          <w:szCs w:val="24"/>
          <w:vertAlign w:val="superscript"/>
        </w:rPr>
        <w:t>1</w:t>
      </w:r>
      <w:r w:rsidRPr="000541B9">
        <w:rPr>
          <w:rFonts w:ascii="Times New Roman" w:hAnsi="Times New Roman" w:cs="Times New Roman"/>
          <w:sz w:val="24"/>
          <w:szCs w:val="24"/>
        </w:rPr>
        <w:t>, Фархутдинов А</w:t>
      </w:r>
      <w:r w:rsidR="000541B9">
        <w:rPr>
          <w:rFonts w:ascii="Times New Roman" w:hAnsi="Times New Roman" w:cs="Times New Roman"/>
          <w:sz w:val="24"/>
          <w:szCs w:val="24"/>
        </w:rPr>
        <w:t xml:space="preserve">йдар </w:t>
      </w:r>
      <w:r w:rsidRPr="000541B9">
        <w:rPr>
          <w:rFonts w:ascii="Times New Roman" w:hAnsi="Times New Roman" w:cs="Times New Roman"/>
          <w:sz w:val="24"/>
          <w:szCs w:val="24"/>
        </w:rPr>
        <w:t>Р</w:t>
      </w:r>
      <w:r w:rsidR="000541B9">
        <w:rPr>
          <w:rFonts w:ascii="Times New Roman" w:hAnsi="Times New Roman" w:cs="Times New Roman"/>
          <w:sz w:val="24"/>
          <w:szCs w:val="24"/>
        </w:rPr>
        <w:t>аилевич</w:t>
      </w:r>
      <w:r w:rsidR="008D77B7" w:rsidRPr="008D77B7">
        <w:rPr>
          <w:rFonts w:ascii="Times New Roman" w:hAnsi="Times New Roman" w:cs="Times New Roman"/>
          <w:sz w:val="24"/>
          <w:szCs w:val="24"/>
          <w:vertAlign w:val="superscript"/>
        </w:rPr>
        <w:t>2</w:t>
      </w:r>
    </w:p>
    <w:p w:rsidR="008D77B7" w:rsidRDefault="008D77B7" w:rsidP="008D77B7">
      <w:pPr>
        <w:spacing w:after="0" w:line="360" w:lineRule="atLeast"/>
        <w:jc w:val="center"/>
        <w:rPr>
          <w:rFonts w:ascii="Times New Roman" w:hAnsi="Times New Roman" w:cs="Times New Roman"/>
          <w:sz w:val="24"/>
          <w:szCs w:val="24"/>
        </w:rPr>
      </w:pPr>
      <w:r>
        <w:rPr>
          <w:rFonts w:ascii="Times New Roman" w:hAnsi="Times New Roman" w:cs="Times New Roman"/>
          <w:sz w:val="24"/>
          <w:szCs w:val="24"/>
        </w:rPr>
        <w:t>ФГБОУ ВО «КГЭУ»</w:t>
      </w:r>
      <w:r w:rsidRPr="00834B13">
        <w:rPr>
          <w:rFonts w:ascii="Times New Roman" w:hAnsi="Times New Roman" w:cs="Times New Roman"/>
          <w:sz w:val="24"/>
          <w:szCs w:val="24"/>
        </w:rPr>
        <w:t>,</w:t>
      </w:r>
      <w:r>
        <w:rPr>
          <w:rFonts w:ascii="Times New Roman" w:hAnsi="Times New Roman" w:cs="Times New Roman"/>
          <w:sz w:val="24"/>
          <w:szCs w:val="24"/>
        </w:rPr>
        <w:t xml:space="preserve"> г. Казань</w:t>
      </w:r>
      <w:r w:rsidRPr="00834B13">
        <w:rPr>
          <w:rFonts w:ascii="Times New Roman" w:hAnsi="Times New Roman" w:cs="Times New Roman"/>
          <w:sz w:val="24"/>
          <w:szCs w:val="24"/>
        </w:rPr>
        <w:t xml:space="preserve">, </w:t>
      </w:r>
      <w:r>
        <w:rPr>
          <w:rFonts w:ascii="Times New Roman" w:hAnsi="Times New Roman" w:cs="Times New Roman"/>
          <w:sz w:val="24"/>
          <w:szCs w:val="24"/>
        </w:rPr>
        <w:t>Республика Татарстан</w:t>
      </w:r>
    </w:p>
    <w:p w:rsidR="008D77B7" w:rsidRPr="00586EFC" w:rsidRDefault="008D77B7" w:rsidP="008D77B7">
      <w:pPr>
        <w:spacing w:after="0" w:line="360" w:lineRule="atLeast"/>
        <w:jc w:val="center"/>
        <w:rPr>
          <w:rFonts w:ascii="Times New Roman" w:hAnsi="Times New Roman" w:cs="Times New Roman"/>
          <w:sz w:val="24"/>
          <w:szCs w:val="24"/>
        </w:rPr>
      </w:pPr>
      <w:r w:rsidRPr="00586EFC">
        <w:rPr>
          <w:rFonts w:ascii="Times New Roman" w:hAnsi="Times New Roman" w:cs="Times New Roman"/>
          <w:sz w:val="24"/>
          <w:szCs w:val="24"/>
          <w:vertAlign w:val="superscript"/>
        </w:rPr>
        <w:t>1</w:t>
      </w:r>
      <w:proofErr w:type="spellStart"/>
      <w:r>
        <w:rPr>
          <w:rFonts w:ascii="Times New Roman" w:hAnsi="Times New Roman" w:cs="Times New Roman"/>
          <w:sz w:val="24"/>
          <w:szCs w:val="24"/>
          <w:lang w:val="en-US"/>
        </w:rPr>
        <w:t>denisova</w:t>
      </w:r>
      <w:proofErr w:type="spellEnd"/>
      <w:r w:rsidRPr="00586EFC">
        <w:rPr>
          <w:rFonts w:ascii="Times New Roman" w:hAnsi="Times New Roman" w:cs="Times New Roman"/>
          <w:sz w:val="24"/>
          <w:szCs w:val="24"/>
        </w:rPr>
        <w:t>_</w:t>
      </w:r>
      <w:proofErr w:type="spellStart"/>
      <w:r>
        <w:rPr>
          <w:rFonts w:ascii="Times New Roman" w:hAnsi="Times New Roman" w:cs="Times New Roman"/>
          <w:sz w:val="24"/>
          <w:szCs w:val="24"/>
          <w:lang w:val="en-US"/>
        </w:rPr>
        <w:t>ar</w:t>
      </w:r>
      <w:proofErr w:type="spellEnd"/>
      <w:r w:rsidRPr="00586EFC">
        <w:rPr>
          <w:rFonts w:ascii="Times New Roman" w:hAnsi="Times New Roman" w:cs="Times New Roman"/>
          <w:sz w:val="24"/>
          <w:szCs w:val="24"/>
        </w:rPr>
        <w:t>@</w:t>
      </w:r>
      <w:r>
        <w:rPr>
          <w:rFonts w:ascii="Times New Roman" w:hAnsi="Times New Roman" w:cs="Times New Roman"/>
          <w:sz w:val="24"/>
          <w:szCs w:val="24"/>
          <w:lang w:val="en-US"/>
        </w:rPr>
        <w:t>mail</w:t>
      </w:r>
      <w:r w:rsidRPr="00586E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586EFC">
        <w:rPr>
          <w:rFonts w:ascii="Times New Roman" w:hAnsi="Times New Roman" w:cs="Times New Roman"/>
          <w:sz w:val="24"/>
          <w:szCs w:val="24"/>
        </w:rPr>
        <w:t xml:space="preserve">, </w:t>
      </w:r>
      <w:r w:rsidRPr="00586EFC">
        <w:rPr>
          <w:rFonts w:ascii="Times New Roman" w:hAnsi="Times New Roman" w:cs="Times New Roman"/>
          <w:sz w:val="24"/>
          <w:szCs w:val="24"/>
          <w:vertAlign w:val="superscript"/>
        </w:rPr>
        <w:t>2</w:t>
      </w:r>
      <w:proofErr w:type="spellStart"/>
      <w:r>
        <w:rPr>
          <w:rFonts w:ascii="Times New Roman" w:hAnsi="Times New Roman" w:cs="Times New Roman"/>
          <w:sz w:val="24"/>
          <w:szCs w:val="24"/>
          <w:lang w:val="en-US"/>
        </w:rPr>
        <w:t>afarhutdinov</w:t>
      </w:r>
      <w:proofErr w:type="spellEnd"/>
      <w:r w:rsidRPr="00586EFC">
        <w:rPr>
          <w:rFonts w:ascii="Times New Roman" w:hAnsi="Times New Roman" w:cs="Times New Roman"/>
          <w:sz w:val="24"/>
          <w:szCs w:val="24"/>
        </w:rPr>
        <w:t>@</w:t>
      </w:r>
      <w:r>
        <w:rPr>
          <w:rFonts w:ascii="Times New Roman" w:hAnsi="Times New Roman" w:cs="Times New Roman"/>
          <w:sz w:val="24"/>
          <w:szCs w:val="24"/>
          <w:lang w:val="en-US"/>
        </w:rPr>
        <w:t>mail</w:t>
      </w:r>
      <w:r w:rsidRPr="00586E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83E02" w:rsidRDefault="00083E02" w:rsidP="00657173">
      <w:pPr>
        <w:spacing w:after="0" w:line="360" w:lineRule="atLeast"/>
        <w:jc w:val="center"/>
        <w:rPr>
          <w:rFonts w:ascii="Times New Roman" w:hAnsi="Times New Roman" w:cs="Times New Roman"/>
          <w:i/>
          <w:sz w:val="28"/>
        </w:rPr>
      </w:pPr>
    </w:p>
    <w:p w:rsidR="00083E02" w:rsidRPr="0051073C" w:rsidRDefault="00D46B85" w:rsidP="00657173">
      <w:pPr>
        <w:spacing w:after="0" w:line="360" w:lineRule="atLeast"/>
        <w:ind w:firstLine="567"/>
        <w:jc w:val="both"/>
        <w:rPr>
          <w:rFonts w:ascii="Times New Roman" w:hAnsi="Times New Roman" w:cs="Times New Roman"/>
          <w:sz w:val="24"/>
          <w:szCs w:val="24"/>
        </w:rPr>
      </w:pPr>
      <w:r w:rsidRPr="0051073C">
        <w:rPr>
          <w:rFonts w:ascii="Times New Roman" w:hAnsi="Times New Roman" w:cs="Times New Roman"/>
          <w:sz w:val="24"/>
          <w:szCs w:val="24"/>
        </w:rPr>
        <w:t>Сегодня среди промышленных групп, групп потребителей и законодателей растет озабоченность по поводу доступности и цен на энергоносители. В этой статье обсуждается, как достижения в области измерений и коммуникационных технологий решают эти проблемы для поставщика энергии и потребителя. Коммунальные предприятия как на регулируемых, так и на нерегулируемых рынках начинают предлагать программы реагирования спроса, которые позволяют потребителям участвовать в колебаниях цен на оптовом энергетическом рынке.</w:t>
      </w:r>
    </w:p>
    <w:p w:rsidR="0051073C" w:rsidRPr="00B01AE9" w:rsidRDefault="0051073C" w:rsidP="00657173">
      <w:pPr>
        <w:spacing w:after="0" w:line="360" w:lineRule="atLeast"/>
        <w:ind w:firstLine="567"/>
        <w:jc w:val="both"/>
        <w:rPr>
          <w:rFonts w:ascii="Times New Roman" w:hAnsi="Times New Roman" w:cs="Times New Roman"/>
          <w:color w:val="000000"/>
          <w:sz w:val="24"/>
          <w:szCs w:val="24"/>
        </w:rPr>
      </w:pPr>
      <w:r w:rsidRPr="00437182">
        <w:rPr>
          <w:rFonts w:ascii="Times New Roman" w:hAnsi="Times New Roman" w:cs="Times New Roman"/>
          <w:b/>
          <w:color w:val="000000"/>
          <w:sz w:val="24"/>
          <w:szCs w:val="24"/>
        </w:rPr>
        <w:t>Ключевые слова:</w:t>
      </w:r>
      <w:r w:rsidR="00B01AE9">
        <w:rPr>
          <w:rFonts w:ascii="Times New Roman" w:hAnsi="Times New Roman" w:cs="Times New Roman"/>
          <w:b/>
          <w:color w:val="000000"/>
          <w:sz w:val="24"/>
          <w:szCs w:val="24"/>
        </w:rPr>
        <w:t xml:space="preserve"> </w:t>
      </w:r>
      <w:r w:rsidR="00D9319A">
        <w:rPr>
          <w:rFonts w:ascii="Times New Roman" w:hAnsi="Times New Roman" w:cs="Times New Roman"/>
          <w:color w:val="000000"/>
          <w:sz w:val="24"/>
          <w:szCs w:val="24"/>
        </w:rPr>
        <w:t>тарификация</w:t>
      </w:r>
      <w:r w:rsidR="00D9319A" w:rsidRPr="00D9319A">
        <w:rPr>
          <w:rFonts w:ascii="Times New Roman" w:hAnsi="Times New Roman" w:cs="Times New Roman"/>
          <w:color w:val="000000"/>
          <w:sz w:val="24"/>
          <w:szCs w:val="24"/>
        </w:rPr>
        <w:t>,</w:t>
      </w:r>
      <w:r w:rsidR="00D9319A">
        <w:rPr>
          <w:rFonts w:ascii="Times New Roman" w:hAnsi="Times New Roman" w:cs="Times New Roman"/>
          <w:b/>
          <w:color w:val="000000"/>
          <w:sz w:val="24"/>
          <w:szCs w:val="24"/>
        </w:rPr>
        <w:t xml:space="preserve"> </w:t>
      </w:r>
      <w:r w:rsidR="00B01AE9">
        <w:rPr>
          <w:rFonts w:ascii="Times New Roman" w:hAnsi="Times New Roman" w:cs="Times New Roman"/>
          <w:color w:val="000000"/>
          <w:sz w:val="24"/>
          <w:szCs w:val="24"/>
        </w:rPr>
        <w:t>интервальные данные</w:t>
      </w:r>
      <w:r w:rsidR="00B01AE9" w:rsidRPr="00B01AE9">
        <w:rPr>
          <w:rFonts w:ascii="Times New Roman" w:hAnsi="Times New Roman" w:cs="Times New Roman"/>
          <w:color w:val="000000"/>
          <w:sz w:val="24"/>
          <w:szCs w:val="24"/>
        </w:rPr>
        <w:t>,</w:t>
      </w:r>
      <w:r w:rsidR="00B01AE9">
        <w:rPr>
          <w:rFonts w:ascii="Times New Roman" w:hAnsi="Times New Roman" w:cs="Times New Roman"/>
          <w:color w:val="000000"/>
          <w:sz w:val="24"/>
          <w:szCs w:val="24"/>
        </w:rPr>
        <w:t xml:space="preserve"> сбор данных</w:t>
      </w:r>
      <w:r w:rsidR="00D9319A" w:rsidRPr="00D9319A">
        <w:rPr>
          <w:rFonts w:ascii="Times New Roman" w:hAnsi="Times New Roman" w:cs="Times New Roman"/>
          <w:color w:val="000000"/>
          <w:sz w:val="24"/>
          <w:szCs w:val="24"/>
        </w:rPr>
        <w:t xml:space="preserve">, </w:t>
      </w:r>
      <w:r w:rsidR="00D9319A">
        <w:rPr>
          <w:rFonts w:ascii="Times New Roman" w:hAnsi="Times New Roman" w:cs="Times New Roman"/>
          <w:color w:val="000000"/>
          <w:sz w:val="24"/>
          <w:szCs w:val="24"/>
        </w:rPr>
        <w:t>снижение затрат</w:t>
      </w:r>
      <w:r w:rsidR="00B01AE9">
        <w:rPr>
          <w:rFonts w:ascii="Times New Roman" w:hAnsi="Times New Roman" w:cs="Times New Roman"/>
          <w:color w:val="000000"/>
          <w:sz w:val="24"/>
          <w:szCs w:val="24"/>
        </w:rPr>
        <w:t xml:space="preserve"> </w:t>
      </w:r>
    </w:p>
    <w:p w:rsidR="0051073C" w:rsidRDefault="0051073C" w:rsidP="00657173">
      <w:pPr>
        <w:spacing w:after="0" w:line="360" w:lineRule="atLeast"/>
        <w:ind w:firstLine="567"/>
        <w:jc w:val="both"/>
        <w:rPr>
          <w:rFonts w:ascii="Times New Roman" w:hAnsi="Times New Roman" w:cs="Times New Roman"/>
          <w:sz w:val="28"/>
        </w:rPr>
      </w:pPr>
    </w:p>
    <w:p w:rsidR="0051073C" w:rsidRDefault="0051073C" w:rsidP="0051073C">
      <w:pPr>
        <w:spacing w:after="0" w:line="360" w:lineRule="atLeast"/>
        <w:jc w:val="center"/>
        <w:rPr>
          <w:rFonts w:ascii="Times New Roman" w:hAnsi="Times New Roman" w:cs="Times New Roman"/>
          <w:b/>
          <w:sz w:val="28"/>
          <w:lang w:val="en-US"/>
        </w:rPr>
      </w:pPr>
      <w:r w:rsidRPr="00401410">
        <w:rPr>
          <w:rFonts w:ascii="Times New Roman" w:hAnsi="Times New Roman" w:cs="Times New Roman"/>
          <w:b/>
          <w:sz w:val="28"/>
          <w:lang w:val="en-US"/>
        </w:rPr>
        <w:t xml:space="preserve">AUTOMATION OF ELECTRICAL SYSTEMS IN THE SPHERE OF </w:t>
      </w:r>
      <w:r>
        <w:rPr>
          <w:rFonts w:ascii="Times New Roman" w:hAnsi="Times New Roman" w:cs="Times New Roman"/>
          <w:b/>
          <w:sz w:val="28"/>
          <w:lang w:val="en-US"/>
        </w:rPr>
        <w:t>HOUSING AND COMMUNAL SERVICES</w:t>
      </w:r>
    </w:p>
    <w:p w:rsidR="0051073C" w:rsidRDefault="0051073C" w:rsidP="0051073C">
      <w:pPr>
        <w:spacing w:after="0" w:line="360" w:lineRule="atLeast"/>
        <w:jc w:val="center"/>
        <w:rPr>
          <w:rFonts w:ascii="Times New Roman" w:hAnsi="Times New Roman" w:cs="Times New Roman"/>
          <w:b/>
          <w:sz w:val="28"/>
          <w:lang w:val="en-US"/>
        </w:rPr>
      </w:pPr>
    </w:p>
    <w:p w:rsidR="0051073C" w:rsidRDefault="0051073C" w:rsidP="0051073C">
      <w:pPr>
        <w:spacing w:after="0" w:line="360" w:lineRule="atLeast"/>
        <w:jc w:val="center"/>
        <w:rPr>
          <w:rFonts w:ascii="Times New Roman" w:hAnsi="Times New Roman" w:cs="Times New Roman"/>
          <w:color w:val="000000"/>
          <w:sz w:val="24"/>
          <w:szCs w:val="24"/>
          <w:lang w:val="en-US"/>
        </w:rPr>
      </w:pPr>
      <w:r w:rsidRPr="00437182">
        <w:rPr>
          <w:rFonts w:ascii="Times New Roman" w:hAnsi="Times New Roman" w:cs="Times New Roman"/>
          <w:color w:val="000000"/>
          <w:sz w:val="24"/>
          <w:szCs w:val="24"/>
          <w:lang w:val="en-US"/>
        </w:rPr>
        <w:t xml:space="preserve">Alina </w:t>
      </w:r>
      <w:proofErr w:type="spellStart"/>
      <w:r w:rsidRPr="00437182">
        <w:rPr>
          <w:rFonts w:ascii="Times New Roman" w:hAnsi="Times New Roman" w:cs="Times New Roman"/>
          <w:color w:val="000000"/>
          <w:sz w:val="24"/>
          <w:szCs w:val="24"/>
          <w:lang w:val="en-US"/>
        </w:rPr>
        <w:t>Renatovna</w:t>
      </w:r>
      <w:proofErr w:type="spellEnd"/>
      <w:r w:rsidRPr="00437182">
        <w:rPr>
          <w:rFonts w:ascii="Times New Roman" w:hAnsi="Times New Roman" w:cs="Times New Roman"/>
          <w:color w:val="000000"/>
          <w:sz w:val="24"/>
          <w:szCs w:val="24"/>
          <w:lang w:val="en-US"/>
        </w:rPr>
        <w:t xml:space="preserve"> </w:t>
      </w:r>
      <w:proofErr w:type="spellStart"/>
      <w:r w:rsidRPr="00437182">
        <w:rPr>
          <w:rFonts w:ascii="Times New Roman" w:hAnsi="Times New Roman" w:cs="Times New Roman"/>
          <w:color w:val="000000"/>
          <w:sz w:val="24"/>
          <w:szCs w:val="24"/>
          <w:lang w:val="en-US"/>
        </w:rPr>
        <w:t>Denisova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Aidar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Railevitch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Farkhutdinov</w:t>
      </w:r>
      <w:proofErr w:type="spellEnd"/>
    </w:p>
    <w:p w:rsidR="007B2E83" w:rsidRDefault="007B2E83" w:rsidP="007B2E83">
      <w:pPr>
        <w:spacing w:after="0" w:line="360" w:lineRule="atLeast"/>
        <w:jc w:val="both"/>
        <w:rPr>
          <w:rFonts w:ascii="Times New Roman" w:hAnsi="Times New Roman" w:cs="Times New Roman"/>
          <w:color w:val="000000"/>
          <w:sz w:val="24"/>
          <w:szCs w:val="24"/>
          <w:lang w:val="en-US"/>
        </w:rPr>
      </w:pPr>
    </w:p>
    <w:p w:rsidR="0051073C" w:rsidRDefault="007B2E83" w:rsidP="007B2E83">
      <w:pPr>
        <w:spacing w:after="0" w:line="36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073C" w:rsidRPr="007B2E83">
        <w:rPr>
          <w:rFonts w:ascii="Times New Roman" w:hAnsi="Times New Roman" w:cs="Times New Roman"/>
          <w:sz w:val="24"/>
          <w:szCs w:val="24"/>
          <w:lang w:val="en-US"/>
        </w:rPr>
        <w:t>Today, industry, consumer groups, and legislators are growing concerns about accessibility and energy prices. This article discusses how advances in measurement and communications technology solve these problems for the energy supplier and consumer. Utilities in both regulated and unregulated markets are starting to offer demand response programs that allow consumers to participate in price fluctuations in the wholesale energy market.</w:t>
      </w:r>
    </w:p>
    <w:p w:rsidR="007B2E83" w:rsidRPr="007D5EF1" w:rsidRDefault="007B2E83" w:rsidP="007B2E83">
      <w:pPr>
        <w:spacing w:after="0" w:line="360" w:lineRule="atLeast"/>
        <w:rPr>
          <w:rFonts w:ascii="Times New Roman" w:hAnsi="Times New Roman" w:cs="Times New Roman"/>
          <w:color w:val="000000"/>
          <w:sz w:val="24"/>
          <w:szCs w:val="24"/>
        </w:rPr>
      </w:pPr>
      <w:r>
        <w:rPr>
          <w:rFonts w:ascii="Times New Roman" w:hAnsi="Times New Roman" w:cs="Times New Roman"/>
          <w:b/>
          <w:color w:val="000000"/>
          <w:sz w:val="24"/>
          <w:szCs w:val="24"/>
          <w:lang w:val="en-US"/>
        </w:rPr>
        <w:t xml:space="preserve">         </w:t>
      </w:r>
      <w:r w:rsidRPr="00437182">
        <w:rPr>
          <w:rFonts w:ascii="Times New Roman" w:hAnsi="Times New Roman" w:cs="Times New Roman"/>
          <w:b/>
          <w:color w:val="000000"/>
          <w:sz w:val="24"/>
          <w:szCs w:val="24"/>
          <w:lang w:val="en-US"/>
        </w:rPr>
        <w:t>Key words:</w:t>
      </w:r>
      <w:r w:rsidR="00D9319A" w:rsidRPr="00D9319A">
        <w:rPr>
          <w:rFonts w:ascii="Times New Roman" w:hAnsi="Times New Roman" w:cs="Times New Roman"/>
          <w:b/>
          <w:color w:val="000000"/>
          <w:sz w:val="24"/>
          <w:szCs w:val="24"/>
          <w:lang w:val="en-US"/>
        </w:rPr>
        <w:t xml:space="preserve"> </w:t>
      </w:r>
      <w:r w:rsidR="00D9319A" w:rsidRPr="00D9319A">
        <w:rPr>
          <w:rFonts w:ascii="Times New Roman" w:hAnsi="Times New Roman" w:cs="Times New Roman"/>
          <w:color w:val="000000"/>
          <w:sz w:val="24"/>
          <w:szCs w:val="24"/>
          <w:lang w:val="en-US"/>
        </w:rPr>
        <w:t>charging</w:t>
      </w:r>
      <w:r w:rsidR="00D9319A">
        <w:rPr>
          <w:rFonts w:ascii="Times New Roman" w:hAnsi="Times New Roman" w:cs="Times New Roman"/>
          <w:color w:val="000000"/>
          <w:sz w:val="24"/>
          <w:szCs w:val="24"/>
          <w:lang w:val="en-US"/>
        </w:rPr>
        <w:t xml:space="preserve">, </w:t>
      </w:r>
      <w:r w:rsidR="00D9319A" w:rsidRPr="00D9319A">
        <w:rPr>
          <w:rFonts w:ascii="Times New Roman" w:hAnsi="Times New Roman" w:cs="Times New Roman"/>
          <w:color w:val="000000"/>
          <w:sz w:val="24"/>
          <w:szCs w:val="24"/>
          <w:lang w:val="en-US"/>
        </w:rPr>
        <w:t>interval data</w:t>
      </w:r>
      <w:r w:rsidR="00D9319A">
        <w:rPr>
          <w:rFonts w:ascii="Times New Roman" w:hAnsi="Times New Roman" w:cs="Times New Roman"/>
          <w:color w:val="000000"/>
          <w:sz w:val="24"/>
          <w:szCs w:val="24"/>
          <w:lang w:val="en-US"/>
        </w:rPr>
        <w:t xml:space="preserve">, </w:t>
      </w:r>
      <w:r w:rsidR="00B501B7" w:rsidRPr="00B501B7">
        <w:rPr>
          <w:rFonts w:ascii="Times New Roman" w:hAnsi="Times New Roman" w:cs="Times New Roman"/>
          <w:color w:val="000000"/>
          <w:sz w:val="24"/>
          <w:szCs w:val="24"/>
          <w:lang w:val="en-US"/>
        </w:rPr>
        <w:t>data capture</w:t>
      </w:r>
      <w:r w:rsidR="00B501B7">
        <w:rPr>
          <w:rFonts w:ascii="Times New Roman" w:hAnsi="Times New Roman" w:cs="Times New Roman"/>
          <w:color w:val="000000"/>
          <w:sz w:val="24"/>
          <w:szCs w:val="24"/>
          <w:lang w:val="en-US"/>
        </w:rPr>
        <w:t xml:space="preserve">, </w:t>
      </w:r>
      <w:r w:rsidR="00B501B7" w:rsidRPr="00B501B7">
        <w:rPr>
          <w:rFonts w:ascii="Times New Roman" w:hAnsi="Times New Roman" w:cs="Times New Roman"/>
          <w:color w:val="000000"/>
          <w:sz w:val="24"/>
          <w:szCs w:val="24"/>
          <w:lang w:val="en-US"/>
        </w:rPr>
        <w:t>cost reduction</w:t>
      </w:r>
    </w:p>
    <w:p w:rsidR="0051073C" w:rsidRPr="0051073C" w:rsidRDefault="0051073C" w:rsidP="00657173">
      <w:pPr>
        <w:spacing w:after="0" w:line="360" w:lineRule="atLeast"/>
        <w:ind w:firstLine="567"/>
        <w:jc w:val="both"/>
        <w:rPr>
          <w:rFonts w:ascii="Times New Roman" w:hAnsi="Times New Roman" w:cs="Times New Roman"/>
          <w:sz w:val="28"/>
          <w:lang w:val="en-US"/>
        </w:rPr>
      </w:pPr>
    </w:p>
    <w:p w:rsidR="00083E02" w:rsidRDefault="00083E02" w:rsidP="00657173">
      <w:pPr>
        <w:spacing w:after="0" w:line="360" w:lineRule="atLeast"/>
        <w:ind w:firstLine="567"/>
        <w:jc w:val="both"/>
        <w:rPr>
          <w:rFonts w:ascii="Times New Roman" w:hAnsi="Times New Roman" w:cs="Times New Roman"/>
          <w:sz w:val="28"/>
        </w:rPr>
      </w:pPr>
      <w:r w:rsidRPr="00083E02">
        <w:rPr>
          <w:rFonts w:ascii="Times New Roman" w:hAnsi="Times New Roman" w:cs="Times New Roman"/>
          <w:sz w:val="28"/>
        </w:rPr>
        <w:t>Измерительные технологии постоянно развиваются в ногу с непрерывным развитием микрокомпьютеров, памяти, электронных сборок и коммуникационных технологий. Инновационные измерительные и коммуникационные технологии, доступные на современном рынке коммунальных услуг, начинают революционизировать способы сбора и использования коммунальными службами как данных о ежедневном использовании, так и данных счетов</w:t>
      </w:r>
      <w:r w:rsidR="007D5EF1">
        <w:rPr>
          <w:rFonts w:ascii="Times New Roman" w:hAnsi="Times New Roman" w:cs="Times New Roman"/>
          <w:sz w:val="28"/>
        </w:rPr>
        <w:t xml:space="preserve"> </w:t>
      </w:r>
      <w:r w:rsidR="007D5EF1" w:rsidRPr="00437182">
        <w:rPr>
          <w:rFonts w:ascii="Times New Roman" w:hAnsi="Times New Roman" w:cs="Times New Roman"/>
          <w:color w:val="000000"/>
          <w:sz w:val="28"/>
          <w:szCs w:val="28"/>
        </w:rPr>
        <w:t>[1]</w:t>
      </w:r>
      <w:r w:rsidRPr="00083E02">
        <w:rPr>
          <w:rFonts w:ascii="Times New Roman" w:hAnsi="Times New Roman" w:cs="Times New Roman"/>
          <w:sz w:val="28"/>
        </w:rPr>
        <w:t>.</w:t>
      </w:r>
    </w:p>
    <w:p w:rsidR="00AD1D01" w:rsidRDefault="00AD1D01" w:rsidP="00657173">
      <w:pPr>
        <w:spacing w:after="0" w:line="360" w:lineRule="atLeast"/>
        <w:ind w:firstLine="567"/>
        <w:jc w:val="both"/>
        <w:rPr>
          <w:rFonts w:ascii="Times New Roman" w:hAnsi="Times New Roman" w:cs="Times New Roman"/>
          <w:sz w:val="28"/>
        </w:rPr>
      </w:pPr>
      <w:r w:rsidRPr="00AD1D01">
        <w:rPr>
          <w:rFonts w:ascii="Times New Roman" w:hAnsi="Times New Roman" w:cs="Times New Roman"/>
          <w:sz w:val="28"/>
        </w:rPr>
        <w:lastRenderedPageBreak/>
        <w:t>На первый взгляд, стоимость заселения жилых районов с помощью интервальных счетчиков и необходимого системного программного обеспечения представляется непомерно высокой. Кроме того, регулирующие органы в некоторых областях не рассматривали вопросы ценообразования в ответ на спрос, технологии, необходимой для ее эффективного внедрения, и того, кто оплачивает расходы на инфраструктуру. Эти проблемы могут помешать коммунальным предприятиям вкладывать средства в счетчики, которые были разработаны для крупн</w:t>
      </w:r>
      <w:r>
        <w:rPr>
          <w:rFonts w:ascii="Times New Roman" w:hAnsi="Times New Roman" w:cs="Times New Roman"/>
          <w:sz w:val="28"/>
        </w:rPr>
        <w:t xml:space="preserve">ых коммерческих и </w:t>
      </w:r>
      <w:r w:rsidR="00D46B85">
        <w:rPr>
          <w:rFonts w:ascii="Times New Roman" w:hAnsi="Times New Roman" w:cs="Times New Roman"/>
          <w:sz w:val="28"/>
        </w:rPr>
        <w:t xml:space="preserve">промышленных </w:t>
      </w:r>
      <w:r w:rsidR="00D46B85" w:rsidRPr="00AD1D01">
        <w:rPr>
          <w:rFonts w:ascii="Times New Roman" w:hAnsi="Times New Roman" w:cs="Times New Roman"/>
          <w:sz w:val="28"/>
        </w:rPr>
        <w:t>учетных</w:t>
      </w:r>
      <w:r w:rsidRPr="00AD1D01">
        <w:rPr>
          <w:rFonts w:ascii="Times New Roman" w:hAnsi="Times New Roman" w:cs="Times New Roman"/>
          <w:sz w:val="28"/>
        </w:rPr>
        <w:t xml:space="preserve"> записей только для того, чтобы они могли предложить своим жильцам </w:t>
      </w:r>
      <w:r w:rsidR="00D46B85">
        <w:rPr>
          <w:rFonts w:ascii="Times New Roman" w:hAnsi="Times New Roman" w:cs="Times New Roman"/>
          <w:sz w:val="28"/>
        </w:rPr>
        <w:t>концепцию</w:t>
      </w:r>
      <w:r w:rsidRPr="00AD1D01">
        <w:rPr>
          <w:rFonts w:ascii="Times New Roman" w:hAnsi="Times New Roman" w:cs="Times New Roman"/>
          <w:sz w:val="28"/>
        </w:rPr>
        <w:t xml:space="preserve"> реагирования на спрос. Это особенно верно для </w:t>
      </w:r>
      <w:proofErr w:type="spellStart"/>
      <w:r w:rsidRPr="00AD1D01">
        <w:rPr>
          <w:rFonts w:ascii="Times New Roman" w:hAnsi="Times New Roman" w:cs="Times New Roman"/>
          <w:sz w:val="28"/>
        </w:rPr>
        <w:t>дерегулированных</w:t>
      </w:r>
      <w:proofErr w:type="spellEnd"/>
      <w:r w:rsidRPr="00AD1D01">
        <w:rPr>
          <w:rFonts w:ascii="Times New Roman" w:hAnsi="Times New Roman" w:cs="Times New Roman"/>
          <w:sz w:val="28"/>
        </w:rPr>
        <w:t xml:space="preserve"> рынков, где клиент может не оставаться с конкретным поставщиком услуг более пары лет.</w:t>
      </w:r>
    </w:p>
    <w:p w:rsidR="00AD1D01" w:rsidRDefault="00AD1D01" w:rsidP="00657173">
      <w:pPr>
        <w:spacing w:after="0" w:line="360" w:lineRule="atLeast"/>
        <w:ind w:firstLine="567"/>
        <w:jc w:val="both"/>
        <w:rPr>
          <w:rFonts w:ascii="Times New Roman" w:hAnsi="Times New Roman" w:cs="Times New Roman"/>
          <w:sz w:val="28"/>
        </w:rPr>
      </w:pPr>
      <w:r w:rsidRPr="00AD1D01">
        <w:rPr>
          <w:rFonts w:ascii="Times New Roman" w:hAnsi="Times New Roman" w:cs="Times New Roman"/>
          <w:sz w:val="28"/>
        </w:rPr>
        <w:t xml:space="preserve">Исторически интервальные данные были выбранным методом для сбора данных о ежедневном использовании нагрузки в точках доставки энергии. В течение многих лет интервальная запись данных использовалась на крупных счетах и на подстанциях в точках доставки для обеспечения ежедневного использования кВт, </w:t>
      </w:r>
      <w:proofErr w:type="spellStart"/>
      <w:r w:rsidRPr="00AD1D01">
        <w:rPr>
          <w:rFonts w:ascii="Times New Roman" w:hAnsi="Times New Roman" w:cs="Times New Roman"/>
          <w:sz w:val="28"/>
        </w:rPr>
        <w:t>кВА</w:t>
      </w:r>
      <w:r w:rsidR="00D46B85">
        <w:rPr>
          <w:rFonts w:ascii="Times New Roman" w:hAnsi="Times New Roman" w:cs="Times New Roman"/>
          <w:sz w:val="28"/>
        </w:rPr>
        <w:t>р</w:t>
      </w:r>
      <w:proofErr w:type="spellEnd"/>
      <w:r w:rsidR="00D46B85">
        <w:rPr>
          <w:rFonts w:ascii="Times New Roman" w:hAnsi="Times New Roman" w:cs="Times New Roman"/>
          <w:sz w:val="28"/>
        </w:rPr>
        <w:t xml:space="preserve">, </w:t>
      </w:r>
      <w:proofErr w:type="spellStart"/>
      <w:r w:rsidR="00D46B85">
        <w:rPr>
          <w:rFonts w:ascii="Times New Roman" w:hAnsi="Times New Roman" w:cs="Times New Roman"/>
          <w:sz w:val="28"/>
        </w:rPr>
        <w:t>кВА</w:t>
      </w:r>
      <w:proofErr w:type="spellEnd"/>
      <w:r w:rsidR="00D46B85">
        <w:rPr>
          <w:rFonts w:ascii="Times New Roman" w:hAnsi="Times New Roman" w:cs="Times New Roman"/>
          <w:sz w:val="28"/>
        </w:rPr>
        <w:t xml:space="preserve"> и коэффициента мощности</w:t>
      </w:r>
      <w:r w:rsidRPr="00AD1D01">
        <w:rPr>
          <w:rFonts w:ascii="Times New Roman" w:hAnsi="Times New Roman" w:cs="Times New Roman"/>
          <w:sz w:val="28"/>
        </w:rPr>
        <w:t xml:space="preserve">. До сегодняшнего дня у коммунальных предприятий не было иного выбора, кроме как использовать аналогичные устройства записи данных для сбора интервальных данных от небольших учетных записей и жилых помещений с целью предоставления почасовых профилей использования нагрузки как для потребителя, так и для поставщика энергии. В дополнение к предоставлению данных профиля нагрузки, интервальные данные использовались для вычисления общего энергопотребления, максимального спроса, </w:t>
      </w:r>
      <w:r w:rsidR="00D46B85">
        <w:rPr>
          <w:rFonts w:ascii="Times New Roman" w:hAnsi="Times New Roman" w:cs="Times New Roman"/>
          <w:sz w:val="28"/>
        </w:rPr>
        <w:t>времени использования энергии</w:t>
      </w:r>
      <w:r w:rsidRPr="00AD1D01">
        <w:rPr>
          <w:rFonts w:ascii="Times New Roman" w:hAnsi="Times New Roman" w:cs="Times New Roman"/>
          <w:sz w:val="28"/>
        </w:rPr>
        <w:t xml:space="preserve"> и для реализации динамического ил</w:t>
      </w:r>
      <w:r w:rsidR="00A67A5A">
        <w:rPr>
          <w:rFonts w:ascii="Times New Roman" w:hAnsi="Times New Roman" w:cs="Times New Roman"/>
          <w:sz w:val="28"/>
        </w:rPr>
        <w:t>и критического ценового уровня</w:t>
      </w:r>
      <w:r w:rsidRPr="00AD1D01">
        <w:rPr>
          <w:rFonts w:ascii="Times New Roman" w:hAnsi="Times New Roman" w:cs="Times New Roman"/>
          <w:sz w:val="28"/>
        </w:rPr>
        <w:t>. Информация о профиле также используется коммунальными службами для исследований нагрузки, которые анализируют модели использования, поддерживают существующие или планируемые тарифы, а также для разработки стимулов и программ по снижению затрат для бытовых потребителей</w:t>
      </w:r>
      <w:r w:rsidR="008E0F0E">
        <w:rPr>
          <w:rFonts w:ascii="Times New Roman" w:hAnsi="Times New Roman" w:cs="Times New Roman"/>
          <w:sz w:val="28"/>
        </w:rPr>
        <w:t xml:space="preserve"> </w:t>
      </w:r>
      <w:r w:rsidR="008E0F0E" w:rsidRPr="00437182">
        <w:rPr>
          <w:rFonts w:ascii="Times New Roman" w:hAnsi="Times New Roman" w:cs="Times New Roman"/>
          <w:color w:val="000000"/>
          <w:sz w:val="28"/>
          <w:szCs w:val="28"/>
        </w:rPr>
        <w:t>[</w:t>
      </w:r>
      <w:r w:rsidR="008E0F0E">
        <w:rPr>
          <w:rFonts w:ascii="Times New Roman" w:hAnsi="Times New Roman" w:cs="Times New Roman"/>
          <w:color w:val="000000"/>
          <w:sz w:val="28"/>
          <w:szCs w:val="28"/>
        </w:rPr>
        <w:t>2</w:t>
      </w:r>
      <w:bookmarkStart w:id="0" w:name="_GoBack"/>
      <w:bookmarkEnd w:id="0"/>
      <w:r w:rsidR="008E0F0E" w:rsidRPr="00437182">
        <w:rPr>
          <w:rFonts w:ascii="Times New Roman" w:hAnsi="Times New Roman" w:cs="Times New Roman"/>
          <w:color w:val="000000"/>
          <w:sz w:val="28"/>
          <w:szCs w:val="28"/>
        </w:rPr>
        <w:t>]</w:t>
      </w:r>
      <w:r w:rsidRPr="00AD1D01">
        <w:rPr>
          <w:rFonts w:ascii="Times New Roman" w:hAnsi="Times New Roman" w:cs="Times New Roman"/>
          <w:sz w:val="28"/>
        </w:rPr>
        <w:t>.</w:t>
      </w:r>
    </w:p>
    <w:p w:rsidR="00A67A5A" w:rsidRDefault="00A67A5A" w:rsidP="00657173">
      <w:pPr>
        <w:spacing w:after="0" w:line="360" w:lineRule="atLeast"/>
        <w:ind w:firstLine="567"/>
        <w:jc w:val="both"/>
        <w:rPr>
          <w:rFonts w:ascii="Times New Roman" w:hAnsi="Times New Roman" w:cs="Times New Roman"/>
          <w:sz w:val="28"/>
        </w:rPr>
      </w:pPr>
      <w:r w:rsidRPr="00A67A5A">
        <w:rPr>
          <w:rFonts w:ascii="Times New Roman" w:hAnsi="Times New Roman" w:cs="Times New Roman"/>
          <w:sz w:val="28"/>
        </w:rPr>
        <w:t xml:space="preserve">Несмотря на то, что данные выставления счетов могут быть вычислены на основе интервальных данных, существует определенный риск маркировки вычисленных результатов как данных выставления счетов. Процесс проверки, </w:t>
      </w:r>
      <w:r>
        <w:rPr>
          <w:rFonts w:ascii="Times New Roman" w:hAnsi="Times New Roman" w:cs="Times New Roman"/>
          <w:sz w:val="28"/>
        </w:rPr>
        <w:t xml:space="preserve">редактирования и оценки данных </w:t>
      </w:r>
      <w:r w:rsidRPr="00A67A5A">
        <w:rPr>
          <w:rFonts w:ascii="Times New Roman" w:hAnsi="Times New Roman" w:cs="Times New Roman"/>
          <w:sz w:val="28"/>
        </w:rPr>
        <w:t xml:space="preserve">необходим для подтверждения того, что собранные интервальные данные соответствуют реальному потреблению энергии, наблюдаемому на счетчике. Если обнаружено несоответствие, то для оценки потерянных данных требуется уровень оценки и редактирования, который обычно не рассматривается как </w:t>
      </w:r>
      <w:r w:rsidRPr="00A67A5A">
        <w:rPr>
          <w:rFonts w:ascii="Times New Roman" w:hAnsi="Times New Roman" w:cs="Times New Roman"/>
          <w:sz w:val="28"/>
        </w:rPr>
        <w:lastRenderedPageBreak/>
        <w:t xml:space="preserve">данные выставления счетов, но считается измененными данными. Существует также элемент времени данных интервала. Любое отклонение в отношении данных интервалов в реальном времени может оказать существенное влияние на вычисленный спрос и данные </w:t>
      </w:r>
      <w:r>
        <w:rPr>
          <w:rFonts w:ascii="Times New Roman" w:hAnsi="Times New Roman" w:cs="Times New Roman"/>
          <w:sz w:val="28"/>
        </w:rPr>
        <w:t>о времени использования энергии</w:t>
      </w:r>
      <w:r w:rsidRPr="00A67A5A">
        <w:rPr>
          <w:rFonts w:ascii="Times New Roman" w:hAnsi="Times New Roman" w:cs="Times New Roman"/>
          <w:sz w:val="28"/>
        </w:rPr>
        <w:t>.</w:t>
      </w:r>
    </w:p>
    <w:p w:rsidR="00A67A5A" w:rsidRDefault="00A67A5A" w:rsidP="00657173">
      <w:pPr>
        <w:spacing w:after="0" w:line="360" w:lineRule="atLeast"/>
        <w:ind w:firstLine="567"/>
        <w:jc w:val="both"/>
        <w:rPr>
          <w:rFonts w:ascii="Times New Roman" w:hAnsi="Times New Roman" w:cs="Times New Roman"/>
          <w:sz w:val="28"/>
        </w:rPr>
      </w:pPr>
      <w:r w:rsidRPr="00A67A5A">
        <w:rPr>
          <w:rFonts w:ascii="Times New Roman" w:hAnsi="Times New Roman" w:cs="Times New Roman"/>
          <w:sz w:val="28"/>
        </w:rPr>
        <w:t xml:space="preserve">Дополнительное внимание для проверки, редактирования и оценки уделяется интервальным данным в тех случаях, когда поток данных прерывается где-то в процессе. Такие прерывания могут возникать из-за проблем со счетчиком, инициатором импульса, носителем записи или при передаче данных с полевого участка в систему центрального офиса. Кроме того, отключения электроэнергии следует отличать от периодов чистого нулевого потребления. </w:t>
      </w:r>
      <w:proofErr w:type="spellStart"/>
      <w:r w:rsidRPr="00A67A5A">
        <w:rPr>
          <w:rFonts w:ascii="Times New Roman" w:hAnsi="Times New Roman" w:cs="Times New Roman"/>
          <w:sz w:val="28"/>
        </w:rPr>
        <w:t>Валидация</w:t>
      </w:r>
      <w:proofErr w:type="spellEnd"/>
      <w:r w:rsidRPr="00A67A5A">
        <w:rPr>
          <w:rFonts w:ascii="Times New Roman" w:hAnsi="Times New Roman" w:cs="Times New Roman"/>
          <w:sz w:val="28"/>
        </w:rPr>
        <w:t xml:space="preserve"> проверяет, что собранные данные соответствуют разности энергий между показаниями счетчика запуска и остановки и что количество собранных интервалов соответствует сообщенному времени между сборами данных. В случае сбоя какой-либо из процедур </w:t>
      </w:r>
      <w:proofErr w:type="spellStart"/>
      <w:r w:rsidRPr="00A67A5A">
        <w:rPr>
          <w:rFonts w:ascii="Times New Roman" w:hAnsi="Times New Roman" w:cs="Times New Roman"/>
          <w:sz w:val="28"/>
        </w:rPr>
        <w:t>валидации</w:t>
      </w:r>
      <w:proofErr w:type="spellEnd"/>
      <w:r w:rsidRPr="00A67A5A">
        <w:rPr>
          <w:rFonts w:ascii="Times New Roman" w:hAnsi="Times New Roman" w:cs="Times New Roman"/>
          <w:sz w:val="28"/>
        </w:rPr>
        <w:t xml:space="preserve"> требуется оценка и редактирование данных. Очень сложные процедуры используются утилитами для оценки потерянных данных. Данные за одно и то же время из аналогичных учетных записей, данные за одно и то же время за предыдущие дни для одного и того же счета, среднее значение за последние несколько дней и данные за тот же день за год назад, а также другие варианты, все использовались для оценки недостающих данные. Большинство оценочных данных смещено в пользу потребителя, так что количество счетов не будет оспариваться как искусственно высокое. Несмотря на это, данные оценочного интервала могут быть оспорены, и иногда коммунальные предприятия должны идти на уступки для этого</w:t>
      </w:r>
      <w:r w:rsidR="002B2E91">
        <w:rPr>
          <w:rFonts w:ascii="Times New Roman" w:hAnsi="Times New Roman" w:cs="Times New Roman"/>
          <w:sz w:val="28"/>
        </w:rPr>
        <w:t xml:space="preserve"> </w:t>
      </w:r>
      <w:r w:rsidR="002B2E91" w:rsidRPr="00437182">
        <w:rPr>
          <w:rFonts w:ascii="Times New Roman" w:hAnsi="Times New Roman" w:cs="Times New Roman"/>
          <w:color w:val="000000"/>
          <w:sz w:val="28"/>
          <w:szCs w:val="28"/>
        </w:rPr>
        <w:t>[</w:t>
      </w:r>
      <w:r w:rsidR="002B2E91">
        <w:rPr>
          <w:rFonts w:ascii="Times New Roman" w:hAnsi="Times New Roman" w:cs="Times New Roman"/>
          <w:color w:val="000000"/>
          <w:sz w:val="28"/>
          <w:szCs w:val="28"/>
        </w:rPr>
        <w:t>3</w:t>
      </w:r>
      <w:r w:rsidR="002B2E91" w:rsidRPr="00437182">
        <w:rPr>
          <w:rFonts w:ascii="Times New Roman" w:hAnsi="Times New Roman" w:cs="Times New Roman"/>
          <w:color w:val="000000"/>
          <w:sz w:val="28"/>
          <w:szCs w:val="28"/>
        </w:rPr>
        <w:t>]</w:t>
      </w:r>
      <w:r w:rsidRPr="00A67A5A">
        <w:rPr>
          <w:rFonts w:ascii="Times New Roman" w:hAnsi="Times New Roman" w:cs="Times New Roman"/>
          <w:sz w:val="28"/>
        </w:rPr>
        <w:t>.</w:t>
      </w:r>
    </w:p>
    <w:p w:rsidR="00A67A5A" w:rsidRDefault="00A67A5A" w:rsidP="00657173">
      <w:pPr>
        <w:spacing w:after="0" w:line="360" w:lineRule="atLeast"/>
        <w:ind w:firstLine="567"/>
        <w:jc w:val="both"/>
        <w:rPr>
          <w:rFonts w:ascii="Times New Roman" w:hAnsi="Times New Roman" w:cs="Times New Roman"/>
          <w:sz w:val="28"/>
        </w:rPr>
      </w:pPr>
      <w:r w:rsidRPr="00A67A5A">
        <w:rPr>
          <w:rFonts w:ascii="Times New Roman" w:hAnsi="Times New Roman" w:cs="Times New Roman"/>
          <w:sz w:val="28"/>
        </w:rPr>
        <w:t xml:space="preserve">Автономные электронные счетчики, которые поддерживают </w:t>
      </w:r>
      <w:proofErr w:type="spellStart"/>
      <w:r w:rsidRPr="00A67A5A">
        <w:rPr>
          <w:rFonts w:ascii="Times New Roman" w:hAnsi="Times New Roman" w:cs="Times New Roman"/>
          <w:sz w:val="28"/>
        </w:rPr>
        <w:t>многосезонные</w:t>
      </w:r>
      <w:proofErr w:type="spellEnd"/>
      <w:r w:rsidRPr="00A67A5A">
        <w:rPr>
          <w:rFonts w:ascii="Times New Roman" w:hAnsi="Times New Roman" w:cs="Times New Roman"/>
          <w:sz w:val="28"/>
        </w:rPr>
        <w:t>, многоуровневые тарифы, доступны уже несколько лет. Поскольку предполагаются более динамичные программы реагирования на ценообразование критических уровней, возникает необходимость изменить периоды пиковых платежей. Любые изменения в программе</w:t>
      </w:r>
      <w:r>
        <w:rPr>
          <w:rFonts w:ascii="Times New Roman" w:hAnsi="Times New Roman" w:cs="Times New Roman"/>
          <w:sz w:val="28"/>
        </w:rPr>
        <w:t xml:space="preserve"> возможны</w:t>
      </w:r>
      <w:r w:rsidRPr="00A67A5A">
        <w:rPr>
          <w:rFonts w:ascii="Times New Roman" w:hAnsi="Times New Roman" w:cs="Times New Roman"/>
          <w:sz w:val="28"/>
        </w:rPr>
        <w:t xml:space="preserve"> на ежедневной основе, делают эти типы счетчиков непригодными для реализации программ экономии затрат. Следовательно, в сфере коммунальных услуг существовало мнение, что для реализации цен критического уровня могут использоваться только интервальные данные</w:t>
      </w:r>
      <w:r w:rsidR="007D5EF1">
        <w:rPr>
          <w:rFonts w:ascii="Times New Roman" w:hAnsi="Times New Roman" w:cs="Times New Roman"/>
          <w:sz w:val="28"/>
        </w:rPr>
        <w:t xml:space="preserve"> </w:t>
      </w:r>
      <w:r w:rsidR="007D5EF1" w:rsidRPr="00437182">
        <w:rPr>
          <w:rFonts w:ascii="Times New Roman" w:hAnsi="Times New Roman" w:cs="Times New Roman"/>
          <w:color w:val="000000"/>
          <w:sz w:val="28"/>
          <w:szCs w:val="28"/>
        </w:rPr>
        <w:t>[</w:t>
      </w:r>
      <w:r w:rsidR="007D5EF1">
        <w:rPr>
          <w:rFonts w:ascii="Times New Roman" w:hAnsi="Times New Roman" w:cs="Times New Roman"/>
          <w:color w:val="000000"/>
          <w:sz w:val="28"/>
          <w:szCs w:val="28"/>
        </w:rPr>
        <w:t>4</w:t>
      </w:r>
      <w:r w:rsidR="007D5EF1" w:rsidRPr="00437182">
        <w:rPr>
          <w:rFonts w:ascii="Times New Roman" w:hAnsi="Times New Roman" w:cs="Times New Roman"/>
          <w:color w:val="000000"/>
          <w:sz w:val="28"/>
          <w:szCs w:val="28"/>
        </w:rPr>
        <w:t>]</w:t>
      </w:r>
      <w:r w:rsidRPr="00A67A5A">
        <w:rPr>
          <w:rFonts w:ascii="Times New Roman" w:hAnsi="Times New Roman" w:cs="Times New Roman"/>
          <w:sz w:val="28"/>
        </w:rPr>
        <w:t xml:space="preserve">. Данные интервала используются для восстановления динамически изменяющихся данных выставления счетов за критические уровни. Тем не менее, благодаря комбинированию счетчика с поддержкой нескольких скоростей и двусторонней связи, потребление в течение критических </w:t>
      </w:r>
      <w:r w:rsidRPr="00A67A5A">
        <w:rPr>
          <w:rFonts w:ascii="Times New Roman" w:hAnsi="Times New Roman" w:cs="Times New Roman"/>
          <w:sz w:val="28"/>
        </w:rPr>
        <w:lastRenderedPageBreak/>
        <w:t xml:space="preserve">пиковых периодов может быть легко перенаправлено в регистры хранения альтернативных скоростей в счетчике, даже если это происходит в разное время на ежедневной основе. Например, регистр выставления счетов критического уровня может быть задействован в течение двух часов сегодня, трех часов завтра, одного часа </w:t>
      </w:r>
      <w:r>
        <w:rPr>
          <w:rFonts w:ascii="Times New Roman" w:hAnsi="Times New Roman" w:cs="Times New Roman"/>
          <w:sz w:val="28"/>
        </w:rPr>
        <w:t>послезавтра</w:t>
      </w:r>
      <w:r w:rsidRPr="00A67A5A">
        <w:rPr>
          <w:rFonts w:ascii="Times New Roman" w:hAnsi="Times New Roman" w:cs="Times New Roman"/>
          <w:sz w:val="28"/>
        </w:rPr>
        <w:t xml:space="preserve"> и так далее. Когда необходимо выставить счет, полная энергия, используемая во время критических пиковых периодов, легко считывается с счетчика. Таким образом, необходимость в интервальных данных устраняется как требование для реализации критических уровней тарификации как в режиме реального времени, так и в реальном времени</w:t>
      </w:r>
      <w:r w:rsidR="007D5EF1">
        <w:rPr>
          <w:rFonts w:ascii="Times New Roman" w:hAnsi="Times New Roman" w:cs="Times New Roman"/>
          <w:sz w:val="28"/>
        </w:rPr>
        <w:t xml:space="preserve"> </w:t>
      </w:r>
      <w:r w:rsidR="007D5EF1" w:rsidRPr="00437182">
        <w:rPr>
          <w:rFonts w:ascii="Times New Roman" w:hAnsi="Times New Roman" w:cs="Times New Roman"/>
          <w:color w:val="000000"/>
          <w:sz w:val="28"/>
          <w:szCs w:val="28"/>
        </w:rPr>
        <w:t>[</w:t>
      </w:r>
      <w:r w:rsidR="007D5EF1">
        <w:rPr>
          <w:rFonts w:ascii="Times New Roman" w:hAnsi="Times New Roman" w:cs="Times New Roman"/>
          <w:color w:val="000000"/>
          <w:sz w:val="28"/>
          <w:szCs w:val="28"/>
        </w:rPr>
        <w:t>5</w:t>
      </w:r>
      <w:r w:rsidR="007D5EF1" w:rsidRPr="00437182">
        <w:rPr>
          <w:rFonts w:ascii="Times New Roman" w:hAnsi="Times New Roman" w:cs="Times New Roman"/>
          <w:color w:val="000000"/>
          <w:sz w:val="28"/>
          <w:szCs w:val="28"/>
        </w:rPr>
        <w:t>]</w:t>
      </w:r>
      <w:r w:rsidRPr="00A67A5A">
        <w:rPr>
          <w:rFonts w:ascii="Times New Roman" w:hAnsi="Times New Roman" w:cs="Times New Roman"/>
          <w:sz w:val="28"/>
        </w:rPr>
        <w:t>.</w:t>
      </w:r>
    </w:p>
    <w:p w:rsidR="00A67A5A" w:rsidRDefault="00A67A5A" w:rsidP="00657173">
      <w:pPr>
        <w:spacing w:after="0" w:line="360" w:lineRule="atLeast"/>
        <w:ind w:firstLine="567"/>
        <w:jc w:val="both"/>
        <w:rPr>
          <w:rFonts w:ascii="Times New Roman" w:hAnsi="Times New Roman" w:cs="Times New Roman"/>
          <w:sz w:val="28"/>
        </w:rPr>
      </w:pPr>
      <w:r w:rsidRPr="00A67A5A">
        <w:rPr>
          <w:rFonts w:ascii="Times New Roman" w:hAnsi="Times New Roman" w:cs="Times New Roman"/>
          <w:sz w:val="28"/>
        </w:rPr>
        <w:t xml:space="preserve">Исходя из предыдущего опыта, сбор интервальных данных представляется дорогостоящим и обременительным решением для реализации реагирования на спрос и других программ выставления счетов, предусмотренных сейчас или в будущем. Тем не менее, производители измерительного оборудования разработали новую технологию и теперь предлагают однофазные электронные счетчики, которые предоставляют данные о спросе, </w:t>
      </w:r>
      <w:r>
        <w:rPr>
          <w:rFonts w:ascii="Times New Roman" w:hAnsi="Times New Roman" w:cs="Times New Roman"/>
          <w:sz w:val="28"/>
        </w:rPr>
        <w:t>времени использования</w:t>
      </w:r>
      <w:r w:rsidRPr="00A67A5A">
        <w:rPr>
          <w:rFonts w:ascii="Times New Roman" w:hAnsi="Times New Roman" w:cs="Times New Roman"/>
          <w:sz w:val="28"/>
        </w:rPr>
        <w:t xml:space="preserve"> и выставлении счетов непосредственно с</w:t>
      </w:r>
      <w:r>
        <w:rPr>
          <w:rFonts w:ascii="Times New Roman" w:hAnsi="Times New Roman" w:cs="Times New Roman"/>
          <w:sz w:val="28"/>
        </w:rPr>
        <w:t>о</w:t>
      </w:r>
      <w:r w:rsidRPr="00A67A5A">
        <w:rPr>
          <w:rFonts w:ascii="Times New Roman" w:hAnsi="Times New Roman" w:cs="Times New Roman"/>
          <w:sz w:val="28"/>
        </w:rPr>
        <w:t xml:space="preserve"> счетчика. Необходимость собирать интервальные данные и вычислять данные выставления счетов больше не является единственным доступным решением. Доступны бытовые электронные счетчики, которые могут рассчитывать ежедневное использование нагрузки, спрос и критическое использование уровня внутри счетчика. Данные выставления счетов легко доступны как потребителю, так и поставщику услуг локально на счетчике через дисплей счетчика. Данные выставления счетов также могут передаваться в системы автоматизации удаленного учета с использованием двусторонней связи. Несмотря на то, что эти счетчики хранят и передают данные выставления счетов, а не интервальные данные, эти счетчики могут также записывать данные интервалов для исследований нагрузки, но данные интервалов не нужны для получения ежедневного потребления энергии и сложных форм данных выставления счетов</w:t>
      </w:r>
      <w:r w:rsidR="007D5EF1">
        <w:rPr>
          <w:rFonts w:ascii="Times New Roman" w:hAnsi="Times New Roman" w:cs="Times New Roman"/>
          <w:sz w:val="28"/>
        </w:rPr>
        <w:t xml:space="preserve"> </w:t>
      </w:r>
      <w:r w:rsidR="007D5EF1" w:rsidRPr="00437182">
        <w:rPr>
          <w:rFonts w:ascii="Times New Roman" w:hAnsi="Times New Roman" w:cs="Times New Roman"/>
          <w:color w:val="000000"/>
          <w:sz w:val="28"/>
          <w:szCs w:val="28"/>
        </w:rPr>
        <w:t>[</w:t>
      </w:r>
      <w:r w:rsidR="007D5EF1">
        <w:rPr>
          <w:rFonts w:ascii="Times New Roman" w:hAnsi="Times New Roman" w:cs="Times New Roman"/>
          <w:color w:val="000000"/>
          <w:sz w:val="28"/>
          <w:szCs w:val="28"/>
        </w:rPr>
        <w:t>6</w:t>
      </w:r>
      <w:r w:rsidR="007D5EF1" w:rsidRPr="00437182">
        <w:rPr>
          <w:rFonts w:ascii="Times New Roman" w:hAnsi="Times New Roman" w:cs="Times New Roman"/>
          <w:color w:val="000000"/>
          <w:sz w:val="28"/>
          <w:szCs w:val="28"/>
        </w:rPr>
        <w:t>]</w:t>
      </w:r>
      <w:r w:rsidRPr="00A67A5A">
        <w:rPr>
          <w:rFonts w:ascii="Times New Roman" w:hAnsi="Times New Roman" w:cs="Times New Roman"/>
          <w:sz w:val="28"/>
        </w:rPr>
        <w:t>.</w:t>
      </w:r>
    </w:p>
    <w:p w:rsidR="00A67A5A" w:rsidRDefault="00A37D6A" w:rsidP="00657173">
      <w:pPr>
        <w:spacing w:after="0" w:line="360" w:lineRule="atLeast"/>
        <w:ind w:firstLine="567"/>
        <w:jc w:val="both"/>
        <w:rPr>
          <w:rFonts w:ascii="Times New Roman" w:hAnsi="Times New Roman" w:cs="Times New Roman"/>
          <w:sz w:val="28"/>
        </w:rPr>
      </w:pPr>
      <w:r>
        <w:rPr>
          <w:rFonts w:ascii="Times New Roman" w:hAnsi="Times New Roman" w:cs="Times New Roman"/>
          <w:sz w:val="28"/>
        </w:rPr>
        <w:t xml:space="preserve">Таким образом, из всего вышесказанного, можно сделать вывод, что </w:t>
      </w:r>
      <w:r w:rsidRPr="00A67A5A">
        <w:rPr>
          <w:rFonts w:ascii="Times New Roman" w:hAnsi="Times New Roman" w:cs="Times New Roman"/>
          <w:sz w:val="28"/>
        </w:rPr>
        <w:t>необходимость в интервальных данных устраняется как требование для реализации критических уровней тарификации как в режиме реального времени, так и в реальном времени.</w:t>
      </w:r>
      <w:r>
        <w:rPr>
          <w:rFonts w:ascii="Times New Roman" w:hAnsi="Times New Roman" w:cs="Times New Roman"/>
          <w:sz w:val="28"/>
        </w:rPr>
        <w:t xml:space="preserve"> </w:t>
      </w:r>
      <w:r w:rsidRPr="00A67A5A">
        <w:rPr>
          <w:rFonts w:ascii="Times New Roman" w:hAnsi="Times New Roman" w:cs="Times New Roman"/>
          <w:sz w:val="28"/>
        </w:rPr>
        <w:t>Большинство оценочных данных смещено в пользу потребителя, так что количество счетов не будет оспариваться как искусственно высокое. Несмотря на это, данные оценочного интервала могут быть оспорены, и иногда коммунальные предприятия должны идти на уступки для этого.</w:t>
      </w:r>
    </w:p>
    <w:p w:rsidR="00DF569D" w:rsidRDefault="00DF569D" w:rsidP="00A67A5A">
      <w:pPr>
        <w:spacing w:after="0" w:line="240" w:lineRule="auto"/>
        <w:ind w:firstLine="567"/>
        <w:jc w:val="center"/>
        <w:rPr>
          <w:rFonts w:ascii="Times New Roman" w:hAnsi="Times New Roman" w:cs="Times New Roman"/>
          <w:i/>
          <w:sz w:val="24"/>
        </w:rPr>
      </w:pPr>
    </w:p>
    <w:p w:rsidR="00A67A5A" w:rsidRDefault="00121C46" w:rsidP="00182C64">
      <w:pPr>
        <w:spacing w:after="0" w:line="36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182C64" w:rsidRPr="00182C64" w:rsidRDefault="00182C64" w:rsidP="00182C64">
      <w:pPr>
        <w:spacing w:after="0" w:line="360" w:lineRule="atLeast"/>
        <w:ind w:firstLine="567"/>
        <w:jc w:val="center"/>
        <w:rPr>
          <w:rFonts w:ascii="Times New Roman" w:hAnsi="Times New Roman" w:cs="Times New Roman"/>
          <w:b/>
          <w:sz w:val="28"/>
          <w:szCs w:val="28"/>
        </w:rPr>
      </w:pPr>
    </w:p>
    <w:p w:rsidR="00A67A5A" w:rsidRPr="00182C64" w:rsidRDefault="00CC795B" w:rsidP="00182C64">
      <w:pPr>
        <w:spacing w:after="0" w:line="360" w:lineRule="atLeast"/>
        <w:ind w:firstLine="567"/>
        <w:jc w:val="both"/>
        <w:rPr>
          <w:rFonts w:ascii="Times New Roman" w:hAnsi="Times New Roman" w:cs="Times New Roman"/>
          <w:sz w:val="28"/>
          <w:szCs w:val="28"/>
        </w:rPr>
      </w:pPr>
      <w:r w:rsidRPr="00182C64">
        <w:rPr>
          <w:rFonts w:ascii="Times New Roman" w:hAnsi="Times New Roman" w:cs="Times New Roman"/>
          <w:sz w:val="28"/>
          <w:szCs w:val="28"/>
        </w:rPr>
        <w:t>1. Зарецкий А.Д., Иванова Т.Е. Промышленные технологии и инновации. СПб</w:t>
      </w:r>
      <w:proofErr w:type="gramStart"/>
      <w:r w:rsidRPr="00182C64">
        <w:rPr>
          <w:rFonts w:ascii="Times New Roman" w:hAnsi="Times New Roman" w:cs="Times New Roman"/>
          <w:sz w:val="28"/>
          <w:szCs w:val="28"/>
        </w:rPr>
        <w:t>, :Питер</w:t>
      </w:r>
      <w:proofErr w:type="gramEnd"/>
      <w:r w:rsidRPr="00182C64">
        <w:rPr>
          <w:rFonts w:ascii="Times New Roman" w:hAnsi="Times New Roman" w:cs="Times New Roman"/>
          <w:sz w:val="28"/>
          <w:szCs w:val="28"/>
        </w:rPr>
        <w:t>, 2018. (2-е издание). 480 с.</w:t>
      </w:r>
    </w:p>
    <w:p w:rsidR="00CC795B" w:rsidRPr="00182C64" w:rsidRDefault="00CC795B" w:rsidP="00182C64">
      <w:pPr>
        <w:spacing w:after="0" w:line="360" w:lineRule="atLeast"/>
        <w:ind w:firstLine="567"/>
        <w:jc w:val="both"/>
        <w:rPr>
          <w:rFonts w:ascii="Times New Roman" w:hAnsi="Times New Roman" w:cs="Times New Roman"/>
          <w:sz w:val="28"/>
          <w:szCs w:val="28"/>
        </w:rPr>
      </w:pPr>
      <w:r w:rsidRPr="00182C64">
        <w:rPr>
          <w:rFonts w:ascii="Times New Roman" w:hAnsi="Times New Roman" w:cs="Times New Roman"/>
          <w:sz w:val="28"/>
          <w:szCs w:val="28"/>
        </w:rPr>
        <w:t xml:space="preserve">2. Гагина Е.В., </w:t>
      </w:r>
      <w:proofErr w:type="spellStart"/>
      <w:r w:rsidRPr="00182C64">
        <w:rPr>
          <w:rFonts w:ascii="Times New Roman" w:hAnsi="Times New Roman" w:cs="Times New Roman"/>
          <w:sz w:val="28"/>
          <w:szCs w:val="28"/>
        </w:rPr>
        <w:t>Головчанская</w:t>
      </w:r>
      <w:proofErr w:type="spellEnd"/>
      <w:r w:rsidRPr="00182C64">
        <w:rPr>
          <w:rFonts w:ascii="Times New Roman" w:hAnsi="Times New Roman" w:cs="Times New Roman"/>
          <w:sz w:val="28"/>
          <w:szCs w:val="28"/>
        </w:rPr>
        <w:t xml:space="preserve"> Е.Э. и др. Проблемы экономики и управления предприятиями, отраслями, комплексами. Новосибирск</w:t>
      </w:r>
      <w:proofErr w:type="gramStart"/>
      <w:r w:rsidRPr="00182C64">
        <w:rPr>
          <w:rFonts w:ascii="Times New Roman" w:hAnsi="Times New Roman" w:cs="Times New Roman"/>
          <w:sz w:val="28"/>
          <w:szCs w:val="28"/>
        </w:rPr>
        <w:t>, :</w:t>
      </w:r>
      <w:proofErr w:type="gramEnd"/>
      <w:r w:rsidRPr="00182C64">
        <w:rPr>
          <w:rFonts w:ascii="Times New Roman" w:hAnsi="Times New Roman" w:cs="Times New Roman"/>
          <w:sz w:val="28"/>
          <w:szCs w:val="28"/>
        </w:rPr>
        <w:t xml:space="preserve"> ООО «Центр развития научного сотрудничества». 2014. 283 с.</w:t>
      </w:r>
    </w:p>
    <w:p w:rsidR="00CC795B" w:rsidRPr="00182C64" w:rsidRDefault="00CC795B" w:rsidP="00182C64">
      <w:pPr>
        <w:spacing w:after="0" w:line="360" w:lineRule="atLeast"/>
        <w:ind w:firstLine="567"/>
        <w:jc w:val="both"/>
        <w:rPr>
          <w:rFonts w:ascii="Times New Roman" w:hAnsi="Times New Roman" w:cs="Times New Roman"/>
          <w:sz w:val="28"/>
          <w:szCs w:val="28"/>
        </w:rPr>
      </w:pPr>
      <w:r w:rsidRPr="00182C64">
        <w:rPr>
          <w:rFonts w:ascii="Times New Roman" w:hAnsi="Times New Roman" w:cs="Times New Roman"/>
          <w:sz w:val="28"/>
          <w:szCs w:val="28"/>
        </w:rPr>
        <w:t xml:space="preserve">3. Шкода Т.А., Кондратьева М.Н. Внедрение автоматизированной системы коммерческого учета электрической энергии в рамках </w:t>
      </w:r>
      <w:proofErr w:type="spellStart"/>
      <w:r w:rsidRPr="00182C64">
        <w:rPr>
          <w:rFonts w:ascii="Times New Roman" w:hAnsi="Times New Roman" w:cs="Times New Roman"/>
          <w:sz w:val="28"/>
          <w:szCs w:val="28"/>
        </w:rPr>
        <w:t>энергосервисного</w:t>
      </w:r>
      <w:proofErr w:type="spellEnd"/>
      <w:r w:rsidRPr="00182C64">
        <w:rPr>
          <w:rFonts w:ascii="Times New Roman" w:hAnsi="Times New Roman" w:cs="Times New Roman"/>
          <w:sz w:val="28"/>
          <w:szCs w:val="28"/>
        </w:rPr>
        <w:t xml:space="preserve"> договора // Региональная экономика: теория и практика. – 2017. – Т. 15. – С. 565-578.</w:t>
      </w:r>
    </w:p>
    <w:p w:rsidR="00CC795B" w:rsidRDefault="00CC795B" w:rsidP="00182C64">
      <w:pPr>
        <w:spacing w:after="0" w:line="360" w:lineRule="atLeast"/>
        <w:ind w:firstLine="567"/>
        <w:jc w:val="both"/>
        <w:rPr>
          <w:rFonts w:ascii="Times New Roman" w:hAnsi="Times New Roman" w:cs="Times New Roman"/>
          <w:sz w:val="28"/>
          <w:szCs w:val="28"/>
        </w:rPr>
      </w:pPr>
      <w:r w:rsidRPr="00182C64">
        <w:rPr>
          <w:rFonts w:ascii="Times New Roman" w:hAnsi="Times New Roman" w:cs="Times New Roman"/>
          <w:sz w:val="28"/>
          <w:szCs w:val="28"/>
        </w:rPr>
        <w:t xml:space="preserve">4. Максимова А. М., Емельянова Д. К. Автоматизированная система коммерческого учета электроэнергии на современном рынке электроэнергии // Молодой ученый. – 2016. – №21. – С. 177-179. </w:t>
      </w:r>
    </w:p>
    <w:p w:rsidR="00C201EE" w:rsidRDefault="00C201EE" w:rsidP="00182C64">
      <w:pPr>
        <w:spacing w:after="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C201EE">
        <w:rPr>
          <w:rFonts w:ascii="Times New Roman" w:hAnsi="Times New Roman" w:cs="Times New Roman"/>
          <w:sz w:val="28"/>
          <w:szCs w:val="28"/>
        </w:rPr>
        <w:t>Роженцова</w:t>
      </w:r>
      <w:proofErr w:type="spellEnd"/>
      <w:r w:rsidRPr="00C201EE">
        <w:rPr>
          <w:rFonts w:ascii="Times New Roman" w:hAnsi="Times New Roman" w:cs="Times New Roman"/>
          <w:sz w:val="28"/>
          <w:szCs w:val="28"/>
        </w:rPr>
        <w:t xml:space="preserve"> Н.В., </w:t>
      </w:r>
      <w:proofErr w:type="spellStart"/>
      <w:r w:rsidRPr="00C201EE">
        <w:rPr>
          <w:rFonts w:ascii="Times New Roman" w:hAnsi="Times New Roman" w:cs="Times New Roman"/>
          <w:sz w:val="28"/>
          <w:szCs w:val="28"/>
        </w:rPr>
        <w:t>Шигапов</w:t>
      </w:r>
      <w:proofErr w:type="spellEnd"/>
      <w:r w:rsidRPr="00C201EE">
        <w:rPr>
          <w:rFonts w:ascii="Times New Roman" w:hAnsi="Times New Roman" w:cs="Times New Roman"/>
          <w:sz w:val="28"/>
          <w:szCs w:val="28"/>
        </w:rPr>
        <w:t xml:space="preserve"> А.И. Автоматизация </w:t>
      </w:r>
      <w:proofErr w:type="spellStart"/>
      <w:r w:rsidRPr="00C201EE">
        <w:rPr>
          <w:rFonts w:ascii="Times New Roman" w:hAnsi="Times New Roman" w:cs="Times New Roman"/>
          <w:sz w:val="28"/>
          <w:szCs w:val="28"/>
        </w:rPr>
        <w:t>энергоучета</w:t>
      </w:r>
      <w:proofErr w:type="spellEnd"/>
      <w:r w:rsidRPr="00C201EE">
        <w:rPr>
          <w:rFonts w:ascii="Times New Roman" w:hAnsi="Times New Roman" w:cs="Times New Roman"/>
          <w:sz w:val="28"/>
          <w:szCs w:val="28"/>
        </w:rPr>
        <w:t xml:space="preserve"> как основа энергосбережения/Вестник науки. Сборник статей по материалам IX международной научно-практической конференции «Инновации в науке и практике», 23 июня 2018г., г. Барнаул</w:t>
      </w:r>
    </w:p>
    <w:p w:rsidR="00C201EE" w:rsidRPr="00182C64" w:rsidRDefault="00C201EE" w:rsidP="00182C64">
      <w:pPr>
        <w:spacing w:after="0" w:line="36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201EE">
        <w:rPr>
          <w:rFonts w:ascii="Times New Roman" w:hAnsi="Times New Roman" w:cs="Times New Roman"/>
          <w:sz w:val="28"/>
          <w:szCs w:val="28"/>
        </w:rPr>
        <w:t xml:space="preserve">Денисова А.Р., Панов Д.Ю. </w:t>
      </w:r>
      <w:proofErr w:type="spellStart"/>
      <w:r w:rsidRPr="00C201EE">
        <w:rPr>
          <w:rFonts w:ascii="Times New Roman" w:hAnsi="Times New Roman" w:cs="Times New Roman"/>
          <w:sz w:val="28"/>
          <w:szCs w:val="28"/>
        </w:rPr>
        <w:t>Энергоэффетивные</w:t>
      </w:r>
      <w:proofErr w:type="spellEnd"/>
      <w:r w:rsidRPr="00C201EE">
        <w:rPr>
          <w:rFonts w:ascii="Times New Roman" w:hAnsi="Times New Roman" w:cs="Times New Roman"/>
          <w:sz w:val="28"/>
          <w:szCs w:val="28"/>
        </w:rPr>
        <w:t xml:space="preserve"> мероприятия </w:t>
      </w:r>
      <w:proofErr w:type="gramStart"/>
      <w:r w:rsidRPr="00C201EE">
        <w:rPr>
          <w:rFonts w:ascii="Times New Roman" w:hAnsi="Times New Roman" w:cs="Times New Roman"/>
          <w:sz w:val="28"/>
          <w:szCs w:val="28"/>
        </w:rPr>
        <w:t>в административных учреждений</w:t>
      </w:r>
      <w:proofErr w:type="gramEnd"/>
      <w:r w:rsidRPr="00C201EE">
        <w:rPr>
          <w:rFonts w:ascii="Times New Roman" w:hAnsi="Times New Roman" w:cs="Times New Roman"/>
          <w:sz w:val="28"/>
          <w:szCs w:val="28"/>
        </w:rPr>
        <w:t xml:space="preserve">. / Проблемы электротехники, электроэнергетики и </w:t>
      </w:r>
      <w:proofErr w:type="spellStart"/>
      <w:r w:rsidRPr="00C201EE">
        <w:rPr>
          <w:rFonts w:ascii="Times New Roman" w:hAnsi="Times New Roman" w:cs="Times New Roman"/>
          <w:sz w:val="28"/>
          <w:szCs w:val="28"/>
        </w:rPr>
        <w:t>электротехнологии</w:t>
      </w:r>
      <w:proofErr w:type="spellEnd"/>
      <w:r w:rsidRPr="00C201EE">
        <w:rPr>
          <w:rFonts w:ascii="Times New Roman" w:hAnsi="Times New Roman" w:cs="Times New Roman"/>
          <w:sz w:val="28"/>
          <w:szCs w:val="28"/>
        </w:rPr>
        <w:t xml:space="preserve"> (ПЭЭЭ-2017): V Всероссийская научно-техническая конференция, Тольятти, 1-2 ноября 2017 года: сборник трудов. – Тольятти: Изд-во ТГУ, 2017. с. 268-272</w:t>
      </w:r>
    </w:p>
    <w:sectPr w:rsidR="00C201EE" w:rsidRPr="00182C64" w:rsidSect="000541B9">
      <w:head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53" w:rsidRDefault="00585F53" w:rsidP="000541B9">
      <w:pPr>
        <w:spacing w:after="0" w:line="240" w:lineRule="auto"/>
      </w:pPr>
      <w:r>
        <w:separator/>
      </w:r>
    </w:p>
  </w:endnote>
  <w:endnote w:type="continuationSeparator" w:id="0">
    <w:p w:rsidR="00585F53" w:rsidRDefault="00585F53" w:rsidP="0005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53" w:rsidRDefault="00585F53" w:rsidP="000541B9">
      <w:pPr>
        <w:spacing w:after="0" w:line="240" w:lineRule="auto"/>
      </w:pPr>
      <w:r>
        <w:separator/>
      </w:r>
    </w:p>
  </w:footnote>
  <w:footnote w:type="continuationSeparator" w:id="0">
    <w:p w:rsidR="00585F53" w:rsidRDefault="00585F53" w:rsidP="00054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61266"/>
      <w:docPartObj>
        <w:docPartGallery w:val="Page Numbers (Top of Page)"/>
        <w:docPartUnique/>
      </w:docPartObj>
    </w:sdtPr>
    <w:sdtEndPr/>
    <w:sdtContent>
      <w:p w:rsidR="000541B9" w:rsidRDefault="000541B9">
        <w:pPr>
          <w:pStyle w:val="a4"/>
          <w:jc w:val="center"/>
        </w:pPr>
        <w:r>
          <w:fldChar w:fldCharType="begin"/>
        </w:r>
        <w:r>
          <w:instrText>PAGE   \* MERGEFORMAT</w:instrText>
        </w:r>
        <w:r>
          <w:fldChar w:fldCharType="separate"/>
        </w:r>
        <w:r w:rsidR="008E0F0E">
          <w:rPr>
            <w:noProof/>
          </w:rPr>
          <w:t>3</w:t>
        </w:r>
        <w:r>
          <w:fldChar w:fldCharType="end"/>
        </w:r>
      </w:p>
    </w:sdtContent>
  </w:sdt>
  <w:p w:rsidR="000541B9" w:rsidRDefault="000541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2"/>
    <w:rsid w:val="000541B9"/>
    <w:rsid w:val="00083E02"/>
    <w:rsid w:val="00094D8B"/>
    <w:rsid w:val="00121C46"/>
    <w:rsid w:val="00182C64"/>
    <w:rsid w:val="001A6FE7"/>
    <w:rsid w:val="002B2E91"/>
    <w:rsid w:val="00304AB8"/>
    <w:rsid w:val="00400C11"/>
    <w:rsid w:val="00401410"/>
    <w:rsid w:val="004679BD"/>
    <w:rsid w:val="0051073C"/>
    <w:rsid w:val="00522EE4"/>
    <w:rsid w:val="00585F53"/>
    <w:rsid w:val="00657173"/>
    <w:rsid w:val="007B2E83"/>
    <w:rsid w:val="007D5EF1"/>
    <w:rsid w:val="008D77B7"/>
    <w:rsid w:val="008E0F0E"/>
    <w:rsid w:val="00A37D6A"/>
    <w:rsid w:val="00A67A5A"/>
    <w:rsid w:val="00AD1D01"/>
    <w:rsid w:val="00B01AE9"/>
    <w:rsid w:val="00B27C72"/>
    <w:rsid w:val="00B501B7"/>
    <w:rsid w:val="00C201EE"/>
    <w:rsid w:val="00C82F6D"/>
    <w:rsid w:val="00CC795B"/>
    <w:rsid w:val="00D46B85"/>
    <w:rsid w:val="00D9319A"/>
    <w:rsid w:val="00DB7DB7"/>
    <w:rsid w:val="00DF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DE7"/>
  <w15:chartTrackingRefBased/>
  <w15:docId w15:val="{51369B37-B3B3-4940-99AD-A0FB3F2F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95B"/>
    <w:pPr>
      <w:ind w:left="720"/>
      <w:contextualSpacing/>
    </w:pPr>
  </w:style>
  <w:style w:type="paragraph" w:styleId="a4">
    <w:name w:val="header"/>
    <w:basedOn w:val="a"/>
    <w:link w:val="a5"/>
    <w:uiPriority w:val="99"/>
    <w:unhideWhenUsed/>
    <w:rsid w:val="000541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1B9"/>
  </w:style>
  <w:style w:type="paragraph" w:styleId="a6">
    <w:name w:val="footer"/>
    <w:basedOn w:val="a"/>
    <w:link w:val="a7"/>
    <w:uiPriority w:val="99"/>
    <w:unhideWhenUsed/>
    <w:rsid w:val="000541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 sss</dc:creator>
  <cp:keywords/>
  <dc:description/>
  <cp:lastModifiedBy>Пользователь</cp:lastModifiedBy>
  <cp:revision>17</cp:revision>
  <dcterms:created xsi:type="dcterms:W3CDTF">2019-10-17T11:49:00Z</dcterms:created>
  <dcterms:modified xsi:type="dcterms:W3CDTF">2019-10-19T13:28:00Z</dcterms:modified>
</cp:coreProperties>
</file>