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92" w:rsidRDefault="000942DE" w:rsidP="007F5B5A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rPr>
          <w:color w:val="000000"/>
        </w:rPr>
      </w:pPr>
      <w:r>
        <w:rPr>
          <w:color w:val="000000"/>
        </w:rPr>
        <w:t>УДК 62-52</w:t>
      </w:r>
    </w:p>
    <w:p w:rsidR="00C43C92" w:rsidRDefault="00C43C92" w:rsidP="007F5B5A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rPr>
          <w:i/>
          <w:color w:val="000000"/>
          <w:sz w:val="28"/>
          <w:szCs w:val="28"/>
        </w:rPr>
      </w:pPr>
    </w:p>
    <w:p w:rsidR="0083253B" w:rsidRPr="003F64BD" w:rsidRDefault="0083253B" w:rsidP="0083253B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ПРИМЕНЕНИЕ УСТРОЙСТВА </w:t>
      </w:r>
      <w:r>
        <w:rPr>
          <w:b/>
          <w:color w:val="000000"/>
          <w:sz w:val="28"/>
          <w:szCs w:val="28"/>
          <w:lang w:val="en-US"/>
        </w:rPr>
        <w:t>I</w:t>
      </w:r>
      <w:r w:rsidRPr="003F64BD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  <w:lang w:val="en-US"/>
        </w:rPr>
        <w:t>TOR</w:t>
      </w:r>
      <w:r w:rsidRPr="003F64BD">
        <w:rPr>
          <w:b/>
          <w:color w:val="000000"/>
          <w:sz w:val="28"/>
          <w:szCs w:val="28"/>
        </w:rPr>
        <w:t xml:space="preserve"> НА ПОДСТАНЦИЯХ ТАТНЕФТИ</w:t>
      </w:r>
      <w:r>
        <w:rPr>
          <w:b/>
          <w:color w:val="000000"/>
          <w:sz w:val="28"/>
          <w:szCs w:val="28"/>
        </w:rPr>
        <w:t xml:space="preserve"> </w:t>
      </w:r>
    </w:p>
    <w:p w:rsidR="0083253B" w:rsidRDefault="0083253B" w:rsidP="0083253B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rPr>
          <w:i/>
          <w:color w:val="000000"/>
          <w:sz w:val="28"/>
          <w:szCs w:val="28"/>
        </w:rPr>
      </w:pPr>
    </w:p>
    <w:p w:rsidR="0083253B" w:rsidRDefault="0083253B" w:rsidP="0083253B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color w:val="000000"/>
          <w:vertAlign w:val="superscript"/>
        </w:rPr>
      </w:pPr>
      <w:bookmarkStart w:id="0" w:name="_GoBack"/>
      <w:bookmarkEnd w:id="0"/>
      <w:r w:rsidRPr="001679FA">
        <w:rPr>
          <w:iCs/>
          <w:szCs w:val="20"/>
          <w:vertAlign w:val="superscript"/>
        </w:rPr>
        <w:t>1</w:t>
      </w:r>
      <w:r w:rsidRPr="001679FA">
        <w:rPr>
          <w:iCs/>
          <w:szCs w:val="20"/>
        </w:rPr>
        <w:t xml:space="preserve">Денисова Алина </w:t>
      </w:r>
      <w:proofErr w:type="spellStart"/>
      <w:r w:rsidRPr="001679FA">
        <w:rPr>
          <w:iCs/>
          <w:szCs w:val="20"/>
        </w:rPr>
        <w:t>Ренатовна</w:t>
      </w:r>
      <w:proofErr w:type="spellEnd"/>
      <w:r w:rsidRPr="001679FA">
        <w:rPr>
          <w:iCs/>
          <w:szCs w:val="20"/>
        </w:rPr>
        <w:t xml:space="preserve">, </w:t>
      </w:r>
      <w:r w:rsidRPr="001679FA">
        <w:rPr>
          <w:iCs/>
          <w:szCs w:val="20"/>
          <w:vertAlign w:val="superscript"/>
        </w:rPr>
        <w:t>2</w:t>
      </w:r>
      <w:r w:rsidRPr="001679FA">
        <w:rPr>
          <w:iCs/>
          <w:szCs w:val="20"/>
        </w:rPr>
        <w:t xml:space="preserve">Фархутдинов Айдар </w:t>
      </w:r>
      <w:proofErr w:type="spellStart"/>
      <w:r w:rsidRPr="001679FA">
        <w:rPr>
          <w:iCs/>
          <w:szCs w:val="20"/>
        </w:rPr>
        <w:t>Раилевич</w:t>
      </w:r>
      <w:proofErr w:type="spellEnd"/>
      <w:r>
        <w:rPr>
          <w:color w:val="000000"/>
          <w:vertAlign w:val="superscript"/>
        </w:rPr>
        <w:t xml:space="preserve"> </w:t>
      </w:r>
    </w:p>
    <w:p w:rsidR="0083253B" w:rsidRDefault="0083253B" w:rsidP="0083253B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color w:val="000000"/>
        </w:rPr>
      </w:pPr>
      <w:r w:rsidRPr="001679FA">
        <w:rPr>
          <w:iCs/>
          <w:szCs w:val="20"/>
          <w:vertAlign w:val="superscript"/>
        </w:rPr>
        <w:t>1</w:t>
      </w:r>
      <w:r>
        <w:rPr>
          <w:color w:val="000000"/>
        </w:rPr>
        <w:t>ФГБОУ ВО «КГЭУ», г. Казань, Россия</w:t>
      </w:r>
    </w:p>
    <w:p w:rsidR="0083253B" w:rsidRDefault="0083253B" w:rsidP="0083253B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1679FA">
        <w:rPr>
          <w:iCs/>
          <w:szCs w:val="20"/>
          <w:lang w:val="en-US"/>
        </w:rPr>
        <w:t>denisova</w:t>
      </w:r>
      <w:proofErr w:type="spellEnd"/>
      <w:r w:rsidRPr="001679FA">
        <w:rPr>
          <w:iCs/>
          <w:szCs w:val="20"/>
        </w:rPr>
        <w:t>_</w:t>
      </w:r>
      <w:proofErr w:type="spellStart"/>
      <w:r w:rsidRPr="001679FA">
        <w:rPr>
          <w:iCs/>
          <w:szCs w:val="20"/>
          <w:lang w:val="en-US"/>
        </w:rPr>
        <w:t>ar</w:t>
      </w:r>
      <w:proofErr w:type="spellEnd"/>
      <w:r w:rsidRPr="001679FA">
        <w:rPr>
          <w:iCs/>
          <w:szCs w:val="20"/>
        </w:rPr>
        <w:t>@</w:t>
      </w:r>
      <w:r w:rsidRPr="001679FA">
        <w:rPr>
          <w:iCs/>
          <w:szCs w:val="20"/>
          <w:lang w:val="en-US"/>
        </w:rPr>
        <w:t>mail</w:t>
      </w:r>
      <w:r w:rsidRPr="001679FA">
        <w:rPr>
          <w:iCs/>
          <w:szCs w:val="20"/>
        </w:rPr>
        <w:t>.</w:t>
      </w:r>
      <w:proofErr w:type="spellStart"/>
      <w:r w:rsidRPr="001679FA">
        <w:rPr>
          <w:iCs/>
          <w:szCs w:val="20"/>
          <w:lang w:val="en-US"/>
        </w:rPr>
        <w:t>ru</w:t>
      </w:r>
      <w:proofErr w:type="spellEnd"/>
      <w:r w:rsidRPr="001679FA">
        <w:rPr>
          <w:iCs/>
          <w:szCs w:val="20"/>
        </w:rPr>
        <w:t xml:space="preserve">, </w:t>
      </w:r>
      <w:proofErr w:type="spellStart"/>
      <w:r w:rsidRPr="001679FA">
        <w:rPr>
          <w:iCs/>
          <w:szCs w:val="20"/>
          <w:lang w:val="en-US"/>
        </w:rPr>
        <w:t>afarhutdinov</w:t>
      </w:r>
      <w:proofErr w:type="spellEnd"/>
      <w:r w:rsidRPr="001679FA">
        <w:rPr>
          <w:iCs/>
          <w:szCs w:val="20"/>
        </w:rPr>
        <w:t>@</w:t>
      </w:r>
      <w:r>
        <w:rPr>
          <w:iCs/>
          <w:szCs w:val="20"/>
          <w:lang w:val="en-US"/>
        </w:rPr>
        <w:t>mail</w:t>
      </w:r>
      <w:r w:rsidRPr="001679FA">
        <w:rPr>
          <w:iCs/>
          <w:szCs w:val="20"/>
        </w:rPr>
        <w:t>.</w:t>
      </w:r>
      <w:proofErr w:type="spellStart"/>
      <w:r>
        <w:rPr>
          <w:iCs/>
          <w:szCs w:val="20"/>
          <w:lang w:val="en-US"/>
        </w:rPr>
        <w:t>ru</w:t>
      </w:r>
      <w:proofErr w:type="spellEnd"/>
    </w:p>
    <w:p w:rsidR="00C43C92" w:rsidRDefault="0083253B" w:rsidP="0083253B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color w:val="000000"/>
        </w:rPr>
      </w:pPr>
      <w:r>
        <w:rPr>
          <w:color w:val="000000"/>
        </w:rPr>
        <w:t>Науч. рук. доцент Денисова А.Р.</w:t>
      </w:r>
    </w:p>
    <w:p w:rsidR="00C43C92" w:rsidRDefault="00C43C92" w:rsidP="007F5B5A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rPr>
          <w:color w:val="000000"/>
          <w:sz w:val="28"/>
          <w:szCs w:val="28"/>
        </w:rPr>
      </w:pPr>
    </w:p>
    <w:p w:rsidR="00397EE1" w:rsidRPr="00596ABF" w:rsidRDefault="00384F1C" w:rsidP="00397EE1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397EE1">
        <w:rPr>
          <w:color w:val="000000"/>
        </w:rPr>
        <w:t xml:space="preserve"> данной работе рассмотрены понятие </w:t>
      </w:r>
      <w:r w:rsidR="00596ABF">
        <w:rPr>
          <w:color w:val="000000"/>
        </w:rPr>
        <w:t xml:space="preserve">АСКУЭ, возможности внедрения АСКУЭ, а также потенциальные возможности внедрения устройств </w:t>
      </w:r>
      <w:proofErr w:type="spellStart"/>
      <w:r w:rsidR="00596ABF">
        <w:rPr>
          <w:color w:val="000000"/>
          <w:lang w:val="en-US"/>
        </w:rPr>
        <w:t>i</w:t>
      </w:r>
      <w:proofErr w:type="spellEnd"/>
      <w:r w:rsidR="00596ABF" w:rsidRPr="00596ABF">
        <w:rPr>
          <w:color w:val="000000"/>
        </w:rPr>
        <w:t>-</w:t>
      </w:r>
      <w:r w:rsidR="00596ABF">
        <w:rPr>
          <w:color w:val="000000"/>
        </w:rPr>
        <w:t xml:space="preserve"> </w:t>
      </w:r>
      <w:r w:rsidR="00596ABF">
        <w:rPr>
          <w:color w:val="000000"/>
          <w:lang w:val="en-US"/>
        </w:rPr>
        <w:t>TOR</w:t>
      </w:r>
      <w:r w:rsidR="00596ABF">
        <w:rPr>
          <w:color w:val="000000"/>
        </w:rPr>
        <w:t xml:space="preserve"> на предприятиях ПАО «Татнефть».</w:t>
      </w:r>
    </w:p>
    <w:p w:rsidR="00C43C92" w:rsidRPr="00596ABF" w:rsidRDefault="00384F1C" w:rsidP="00397EE1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09"/>
        <w:jc w:val="both"/>
        <w:rPr>
          <w:color w:val="000000"/>
        </w:rPr>
      </w:pPr>
      <w:r>
        <w:rPr>
          <w:b/>
          <w:color w:val="000000"/>
        </w:rPr>
        <w:t>Ключевые слова:</w:t>
      </w:r>
      <w:r>
        <w:rPr>
          <w:color w:val="000000"/>
        </w:rPr>
        <w:t xml:space="preserve"> </w:t>
      </w:r>
      <w:r w:rsidR="00596ABF">
        <w:rPr>
          <w:color w:val="000000"/>
        </w:rPr>
        <w:t xml:space="preserve">электроэнергия, учет, АСКУЭ, </w:t>
      </w:r>
      <w:proofErr w:type="spellStart"/>
      <w:r w:rsidR="00596ABF">
        <w:rPr>
          <w:color w:val="000000"/>
          <w:lang w:val="en-US"/>
        </w:rPr>
        <w:t>i</w:t>
      </w:r>
      <w:proofErr w:type="spellEnd"/>
      <w:r w:rsidR="00596ABF" w:rsidRPr="00596ABF">
        <w:rPr>
          <w:color w:val="000000"/>
        </w:rPr>
        <w:t>-</w:t>
      </w:r>
      <w:r w:rsidR="00596ABF">
        <w:rPr>
          <w:color w:val="000000"/>
          <w:lang w:val="en-US"/>
        </w:rPr>
        <w:t>TOR</w:t>
      </w:r>
      <w:r w:rsidR="00596ABF" w:rsidRPr="00596ABF">
        <w:rPr>
          <w:color w:val="000000"/>
        </w:rPr>
        <w:t>,</w:t>
      </w:r>
      <w:r w:rsidR="00596ABF">
        <w:rPr>
          <w:color w:val="000000"/>
        </w:rPr>
        <w:t xml:space="preserve"> автоматизация, информация, обработка.</w:t>
      </w:r>
    </w:p>
    <w:p w:rsidR="00C43C92" w:rsidRDefault="00C43C92" w:rsidP="007F5B5A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rPr>
          <w:i/>
          <w:color w:val="000000"/>
          <w:sz w:val="28"/>
          <w:szCs w:val="28"/>
        </w:rPr>
      </w:pPr>
    </w:p>
    <w:p w:rsidR="00A46894" w:rsidRPr="005D1A6F" w:rsidRDefault="00A46894" w:rsidP="006F7A22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08"/>
        <w:jc w:val="both"/>
        <w:rPr>
          <w:sz w:val="28"/>
        </w:rPr>
      </w:pPr>
      <w:r w:rsidRPr="005D1A6F">
        <w:rPr>
          <w:sz w:val="28"/>
        </w:rPr>
        <w:t>Автоматизированная система контроля и учета энергии (АСКУЭ) – это инструмент, который позволяет любому современному предприятию не только получать подробную информацию о потреблении энергии, но и достигать рационального потребления каждого носителя энергии-э</w:t>
      </w:r>
      <w:r w:rsidR="00596ABF">
        <w:rPr>
          <w:sz w:val="28"/>
        </w:rPr>
        <w:t xml:space="preserve">лектричества, воды, пара и газа – </w:t>
      </w:r>
      <w:r w:rsidRPr="005D1A6F">
        <w:rPr>
          <w:sz w:val="28"/>
        </w:rPr>
        <w:t>и делать это с учетом всех индивидуальных характеристик производства.</w:t>
      </w:r>
    </w:p>
    <w:p w:rsidR="005D1A6F" w:rsidRPr="005D1A6F" w:rsidRDefault="005D1A6F" w:rsidP="005D1A6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08"/>
        <w:jc w:val="both"/>
        <w:rPr>
          <w:sz w:val="28"/>
        </w:rPr>
      </w:pPr>
      <w:r w:rsidRPr="005D1A6F">
        <w:rPr>
          <w:sz w:val="28"/>
        </w:rPr>
        <w:t xml:space="preserve">Достоверность и оперативность учета электрической энергии становится все более актуальной задачей как для предприятий энергетики, так и для конечных потребителей. АСКУЭ является рациональным решением для: </w:t>
      </w:r>
    </w:p>
    <w:p w:rsidR="005D1A6F" w:rsidRPr="005D1A6F" w:rsidRDefault="005B4F8B" w:rsidP="005D1A6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08"/>
        <w:jc w:val="both"/>
        <w:rPr>
          <w:sz w:val="28"/>
        </w:rPr>
      </w:pPr>
      <w:r>
        <w:rPr>
          <w:sz w:val="28"/>
        </w:rPr>
        <w:t>– </w:t>
      </w:r>
      <w:r w:rsidR="005D1A6F" w:rsidRPr="005D1A6F">
        <w:rPr>
          <w:sz w:val="28"/>
        </w:rPr>
        <w:t xml:space="preserve">повышения точности учета электроэнергии; </w:t>
      </w:r>
    </w:p>
    <w:p w:rsidR="005D1A6F" w:rsidRPr="005D1A6F" w:rsidRDefault="005B4F8B" w:rsidP="005D1A6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08"/>
        <w:jc w:val="both"/>
        <w:rPr>
          <w:sz w:val="28"/>
        </w:rPr>
      </w:pPr>
      <w:r>
        <w:rPr>
          <w:sz w:val="28"/>
        </w:rPr>
        <w:t>– </w:t>
      </w:r>
      <w:r w:rsidR="005D1A6F" w:rsidRPr="005D1A6F">
        <w:rPr>
          <w:sz w:val="28"/>
        </w:rPr>
        <w:t xml:space="preserve">снижения потребляемой мощности на предприятии в часы пиковых нагрузок </w:t>
      </w:r>
      <w:proofErr w:type="spellStart"/>
      <w:r w:rsidR="005D1A6F" w:rsidRPr="005D1A6F">
        <w:rPr>
          <w:sz w:val="28"/>
        </w:rPr>
        <w:t>электросистемы</w:t>
      </w:r>
      <w:proofErr w:type="spellEnd"/>
      <w:r w:rsidR="005D1A6F" w:rsidRPr="005D1A6F">
        <w:rPr>
          <w:sz w:val="28"/>
        </w:rPr>
        <w:t xml:space="preserve">; </w:t>
      </w:r>
    </w:p>
    <w:p w:rsidR="005D1A6F" w:rsidRPr="005D1A6F" w:rsidRDefault="005B4F8B" w:rsidP="005D1A6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08"/>
        <w:jc w:val="both"/>
        <w:rPr>
          <w:sz w:val="28"/>
        </w:rPr>
      </w:pPr>
      <w:r>
        <w:rPr>
          <w:sz w:val="28"/>
        </w:rPr>
        <w:t>– </w:t>
      </w:r>
      <w:r w:rsidR="005D1A6F" w:rsidRPr="005D1A6F">
        <w:rPr>
          <w:sz w:val="28"/>
        </w:rPr>
        <w:t xml:space="preserve">перехода на расчет за электроэнергию с энергосистемой по дифференцированным тарифам; </w:t>
      </w:r>
    </w:p>
    <w:p w:rsidR="00A46894" w:rsidRPr="005D1A6F" w:rsidRDefault="005B4F8B" w:rsidP="005D1A6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08"/>
        <w:jc w:val="both"/>
        <w:rPr>
          <w:sz w:val="28"/>
        </w:rPr>
      </w:pPr>
      <w:r>
        <w:rPr>
          <w:sz w:val="28"/>
        </w:rPr>
        <w:t>– </w:t>
      </w:r>
      <w:r w:rsidR="005D1A6F" w:rsidRPr="005D1A6F">
        <w:rPr>
          <w:sz w:val="28"/>
        </w:rPr>
        <w:t>контроля за качеством электроэнергии.</w:t>
      </w:r>
    </w:p>
    <w:p w:rsidR="005D1A6F" w:rsidRPr="005D1A6F" w:rsidRDefault="005D1A6F" w:rsidP="005D1A6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России сегодня</w:t>
      </w:r>
      <w:r w:rsidRPr="005D1A6F">
        <w:rPr>
          <w:sz w:val="28"/>
          <w:szCs w:val="28"/>
        </w:rPr>
        <w:t xml:space="preserve"> ПАО «Татнефть» является одной из крупнейших компаний в регионе и крупнейшим потребителем электроэнергии с годовым потреблением электроэнергии около 4000 млн. </w:t>
      </w:r>
      <w:proofErr w:type="spellStart"/>
      <w:r>
        <w:rPr>
          <w:sz w:val="28"/>
          <w:szCs w:val="28"/>
        </w:rPr>
        <w:t>к</w:t>
      </w:r>
      <w:r w:rsidRPr="005D1A6F">
        <w:rPr>
          <w:sz w:val="28"/>
          <w:szCs w:val="28"/>
        </w:rPr>
        <w:t>Втч</w:t>
      </w:r>
      <w:proofErr w:type="spellEnd"/>
      <w:r w:rsidRPr="005D1A6F">
        <w:rPr>
          <w:sz w:val="28"/>
          <w:szCs w:val="28"/>
        </w:rPr>
        <w:t>. Среди структурных подразделений, входящих в ПАО «Татнефть»</w:t>
      </w:r>
      <w:r>
        <w:rPr>
          <w:sz w:val="28"/>
          <w:szCs w:val="28"/>
        </w:rPr>
        <w:t xml:space="preserve">, 9 нефтегазодобывающих офисов </w:t>
      </w:r>
      <w:r w:rsidRPr="005D1A6F">
        <w:rPr>
          <w:sz w:val="28"/>
          <w:szCs w:val="28"/>
        </w:rPr>
        <w:t>являются основными потребителями электроэнергии.</w:t>
      </w:r>
    </w:p>
    <w:p w:rsidR="005D1A6F" w:rsidRPr="005D1A6F" w:rsidRDefault="005D1A6F" w:rsidP="005D1A6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08"/>
        <w:jc w:val="both"/>
        <w:rPr>
          <w:sz w:val="28"/>
          <w:szCs w:val="28"/>
        </w:rPr>
      </w:pPr>
      <w:r w:rsidRPr="005D1A6F">
        <w:rPr>
          <w:sz w:val="28"/>
          <w:szCs w:val="28"/>
        </w:rPr>
        <w:t xml:space="preserve">Характерной особенностью объектов нефтяной промышленности является большая территориальная разбросанность, сложность сбора </w:t>
      </w:r>
      <w:r w:rsidRPr="005D1A6F">
        <w:rPr>
          <w:sz w:val="28"/>
          <w:szCs w:val="28"/>
        </w:rPr>
        <w:lastRenderedPageBreak/>
        <w:t>информации и большое количество потребляемой электроэнергии. Затраты на электроэнергию составляют около 7% от общих производственных затрат компании, поэтому снижение затрат на электроэнергию является приоритетом для компании.</w:t>
      </w:r>
    </w:p>
    <w:p w:rsidR="00A46894" w:rsidRDefault="005D1A6F" w:rsidP="005D1A6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08"/>
        <w:jc w:val="both"/>
        <w:rPr>
          <w:sz w:val="28"/>
          <w:szCs w:val="28"/>
        </w:rPr>
      </w:pPr>
      <w:r w:rsidRPr="005D1A6F">
        <w:rPr>
          <w:sz w:val="28"/>
          <w:szCs w:val="28"/>
        </w:rPr>
        <w:t xml:space="preserve">В связи с этим возникает вопрос о переходе к современным и инновационным решениям для </w:t>
      </w:r>
      <w:r w:rsidR="000942DE">
        <w:rPr>
          <w:sz w:val="28"/>
          <w:szCs w:val="28"/>
        </w:rPr>
        <w:t xml:space="preserve">автоматизированного </w:t>
      </w:r>
      <w:r w:rsidRPr="005D1A6F">
        <w:rPr>
          <w:sz w:val="28"/>
          <w:szCs w:val="28"/>
        </w:rPr>
        <w:t xml:space="preserve">учета электроэнергией: электронным измерительным трансформаторам для </w:t>
      </w:r>
      <w:r w:rsidR="000942DE">
        <w:rPr>
          <w:sz w:val="28"/>
          <w:szCs w:val="28"/>
        </w:rPr>
        <w:t>автоматизированного</w:t>
      </w:r>
      <w:r w:rsidRPr="005D1A6F">
        <w:rPr>
          <w:sz w:val="28"/>
          <w:szCs w:val="28"/>
        </w:rPr>
        <w:t xml:space="preserve"> учета и лучшей наблюдаемости в сетях.</w:t>
      </w:r>
    </w:p>
    <w:p w:rsidR="000942DE" w:rsidRPr="005D1A6F" w:rsidRDefault="000942DE" w:rsidP="005D1A6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08"/>
        <w:jc w:val="both"/>
        <w:rPr>
          <w:sz w:val="28"/>
          <w:szCs w:val="28"/>
        </w:rPr>
      </w:pPr>
    </w:p>
    <w:p w:rsidR="000942DE" w:rsidRDefault="000942DE" w:rsidP="000942DE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21253" cy="2619375"/>
            <wp:effectExtent l="0" t="0" r="0" b="0"/>
            <wp:docPr id="2" name="Рисунок 2" descr="http://www.i-tor.ru/images/images/konc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-tor.ru/images/images/koncep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327" cy="262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DE" w:rsidRDefault="000942DE" w:rsidP="000942DE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1. </w:t>
      </w:r>
      <w:r w:rsidRPr="000942DE">
        <w:rPr>
          <w:sz w:val="28"/>
          <w:szCs w:val="28"/>
        </w:rPr>
        <w:t xml:space="preserve">Блок-схема системы измерения тока и напряжения в фазе линии электропередач 110 </w:t>
      </w:r>
      <w:proofErr w:type="spellStart"/>
      <w:r w:rsidRPr="000942DE">
        <w:rPr>
          <w:sz w:val="28"/>
          <w:szCs w:val="28"/>
        </w:rPr>
        <w:t>кВ</w:t>
      </w:r>
      <w:proofErr w:type="spellEnd"/>
    </w:p>
    <w:p w:rsidR="000942DE" w:rsidRPr="000942DE" w:rsidRDefault="000942DE" w:rsidP="000942DE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sz w:val="28"/>
          <w:szCs w:val="28"/>
        </w:rPr>
      </w:pPr>
    </w:p>
    <w:p w:rsidR="00A46894" w:rsidRPr="000942DE" w:rsidRDefault="000942DE" w:rsidP="006F7A22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08"/>
        <w:jc w:val="both"/>
        <w:rPr>
          <w:sz w:val="28"/>
          <w:szCs w:val="28"/>
        </w:rPr>
      </w:pPr>
      <w:r w:rsidRPr="000942DE">
        <w:rPr>
          <w:sz w:val="28"/>
          <w:szCs w:val="28"/>
        </w:rPr>
        <w:t xml:space="preserve">При выборе технического решения для </w:t>
      </w:r>
      <w:r>
        <w:rPr>
          <w:sz w:val="28"/>
          <w:szCs w:val="28"/>
        </w:rPr>
        <w:t>АСКУЭ</w:t>
      </w:r>
      <w:r w:rsidRPr="000942DE">
        <w:rPr>
          <w:sz w:val="28"/>
          <w:szCs w:val="28"/>
        </w:rPr>
        <w:t xml:space="preserve"> стоит сосредоточиться в первую очередь на ее стоимости. Поскольку цена на зарубежные аналоги значительно высока, выбор</w:t>
      </w:r>
      <w:r>
        <w:rPr>
          <w:sz w:val="28"/>
          <w:szCs w:val="28"/>
        </w:rPr>
        <w:t xml:space="preserve"> ПАО «Татнефть»</w:t>
      </w:r>
      <w:r w:rsidRPr="000942DE">
        <w:rPr>
          <w:sz w:val="28"/>
          <w:szCs w:val="28"/>
        </w:rPr>
        <w:t xml:space="preserve"> пал на отечественного производителя измерительных электронных трансформаторов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942DE">
        <w:rPr>
          <w:sz w:val="28"/>
          <w:szCs w:val="28"/>
        </w:rPr>
        <w:t xml:space="preserve">-TOR, который намного дешевле на </w:t>
      </w:r>
      <w:r>
        <w:rPr>
          <w:sz w:val="28"/>
          <w:szCs w:val="28"/>
        </w:rPr>
        <w:t xml:space="preserve">отечественном </w:t>
      </w:r>
      <w:r w:rsidRPr="000942DE">
        <w:rPr>
          <w:sz w:val="28"/>
          <w:szCs w:val="28"/>
        </w:rPr>
        <w:t>рынке.</w:t>
      </w:r>
      <w:r>
        <w:rPr>
          <w:sz w:val="28"/>
          <w:szCs w:val="28"/>
        </w:rPr>
        <w:t xml:space="preserve"> Схема автоматизированного измерения электроэнергии устройства фирмы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942D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TOR</w:t>
      </w:r>
      <w:r>
        <w:rPr>
          <w:sz w:val="28"/>
          <w:szCs w:val="28"/>
        </w:rPr>
        <w:t xml:space="preserve"> изображена на рисунке 1.</w:t>
      </w:r>
    </w:p>
    <w:p w:rsidR="000942DE" w:rsidRPr="000942DE" w:rsidRDefault="000942DE" w:rsidP="000942DE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08"/>
        <w:jc w:val="both"/>
        <w:rPr>
          <w:sz w:val="28"/>
          <w:szCs w:val="28"/>
        </w:rPr>
      </w:pPr>
      <w:r w:rsidRPr="000942DE">
        <w:rPr>
          <w:sz w:val="28"/>
          <w:szCs w:val="28"/>
        </w:rPr>
        <w:t xml:space="preserve">Конструкция </w:t>
      </w:r>
      <w:r>
        <w:rPr>
          <w:sz w:val="28"/>
          <w:szCs w:val="28"/>
        </w:rPr>
        <w:t xml:space="preserve">устройств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942DE">
        <w:rPr>
          <w:sz w:val="28"/>
          <w:szCs w:val="28"/>
        </w:rPr>
        <w:t>-TOR основана на классических и хорошо изученных принципах преобразования шкалы тока и напряжения.</w:t>
      </w:r>
      <w:r>
        <w:rPr>
          <w:sz w:val="28"/>
          <w:szCs w:val="28"/>
        </w:rPr>
        <w:t xml:space="preserve"> </w:t>
      </w:r>
      <w:r w:rsidRPr="000942DE">
        <w:rPr>
          <w:sz w:val="28"/>
          <w:szCs w:val="28"/>
        </w:rPr>
        <w:t xml:space="preserve">В измерительном компоненте комбинированный электронный датчик тока и напряжения установлен с высоким потенциалом, преобразуя фактические значения тока и напряжения подключенной к нему линии высокого напряжения в цифровой сигнал. Цифровой сигнал передается по оптоволоконному каналу на блок обработки информации, который преобразует его в аналоговые сигналы тока и напряжения, пропорциональные первичным значениям. Эти сигналы могут в </w:t>
      </w:r>
      <w:r w:rsidRPr="000942DE">
        <w:rPr>
          <w:sz w:val="28"/>
          <w:szCs w:val="28"/>
        </w:rPr>
        <w:lastRenderedPageBreak/>
        <w:t>дальнейшем передаваться на любой серийный счетчик, которому разрешено работать в коммерческих системах учета электроэнергии. Это обеспечивает полную гальваническую развязку между высоковольтной сетью и измерительными приборами, значительно снижая затраты на изоляцию высокого напряжения.</w:t>
      </w:r>
    </w:p>
    <w:p w:rsidR="00371745" w:rsidRPr="005D1A6F" w:rsidRDefault="00371745" w:rsidP="000942DE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</w:t>
      </w:r>
      <w:r w:rsidRPr="00371745">
        <w:rPr>
          <w:sz w:val="28"/>
          <w:szCs w:val="28"/>
        </w:rPr>
        <w:t xml:space="preserve"> преимуществом введения измерительного комплекса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37174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TOR</w:t>
      </w:r>
      <w:r w:rsidRPr="00371745">
        <w:rPr>
          <w:sz w:val="28"/>
          <w:szCs w:val="28"/>
        </w:rPr>
        <w:t xml:space="preserve"> для </w:t>
      </w:r>
      <w:r>
        <w:rPr>
          <w:sz w:val="28"/>
          <w:szCs w:val="28"/>
        </w:rPr>
        <w:t>П</w:t>
      </w:r>
      <w:r w:rsidRPr="00371745">
        <w:rPr>
          <w:sz w:val="28"/>
          <w:szCs w:val="28"/>
        </w:rPr>
        <w:t xml:space="preserve">АО </w:t>
      </w:r>
      <w:r>
        <w:rPr>
          <w:sz w:val="28"/>
          <w:szCs w:val="28"/>
        </w:rPr>
        <w:t>«</w:t>
      </w:r>
      <w:r w:rsidRPr="00371745">
        <w:rPr>
          <w:sz w:val="28"/>
          <w:szCs w:val="28"/>
        </w:rPr>
        <w:t>Татнефть</w:t>
      </w:r>
      <w:r>
        <w:rPr>
          <w:sz w:val="28"/>
          <w:szCs w:val="28"/>
        </w:rPr>
        <w:t>»</w:t>
      </w:r>
      <w:r w:rsidRPr="00371745">
        <w:rPr>
          <w:sz w:val="28"/>
          <w:szCs w:val="28"/>
        </w:rPr>
        <w:t xml:space="preserve"> является снижение затрат на покрытие потерь электроэнергии. Одним из условий заключения договоров между поставщиком энергии и потребителем является то, что бухгалтерские устройства должны находиться на границе баланса. Однако, если это технически невозможно, </w:t>
      </w:r>
      <w:r>
        <w:rPr>
          <w:sz w:val="28"/>
          <w:szCs w:val="28"/>
        </w:rPr>
        <w:t>используется</w:t>
      </w:r>
      <w:r w:rsidRPr="00371745">
        <w:rPr>
          <w:sz w:val="28"/>
          <w:szCs w:val="28"/>
        </w:rPr>
        <w:t xml:space="preserve"> дорогостоящее высоковольтное оборудование для оснащения узлов учета на границе баланса. Это, в свою очередь, дорогое решение. Реализация измерительного комплекса позволит решить проблему установки оборудования в недоступные приборы для измерения электроэнергии. При этом можно будет оплачивать потери электроэнергии не по расчетным данным, которые в настоящее время планируются и имеют завышенные значения, а непосредственно по реальным значениям. Потери электроэнергии будут регистрироваться измерительным прибором в определенных единицах измерения.</w:t>
      </w:r>
    </w:p>
    <w:p w:rsidR="00A46894" w:rsidRPr="00371745" w:rsidRDefault="000942DE" w:rsidP="006F7A22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08"/>
        <w:jc w:val="both"/>
        <w:rPr>
          <w:spacing w:val="-2"/>
          <w:sz w:val="28"/>
          <w:szCs w:val="28"/>
        </w:rPr>
      </w:pPr>
      <w:r w:rsidRPr="00371745">
        <w:rPr>
          <w:spacing w:val="-2"/>
          <w:sz w:val="28"/>
          <w:szCs w:val="28"/>
        </w:rPr>
        <w:t xml:space="preserve">Таким образом, выбор ПАО «Татнефть» АСКУЭ на базе устройств </w:t>
      </w:r>
      <w:proofErr w:type="spellStart"/>
      <w:r w:rsidRPr="00371745">
        <w:rPr>
          <w:spacing w:val="-2"/>
          <w:sz w:val="28"/>
          <w:szCs w:val="28"/>
          <w:lang w:val="en-US"/>
        </w:rPr>
        <w:t>i</w:t>
      </w:r>
      <w:proofErr w:type="spellEnd"/>
      <w:r w:rsidRPr="00371745">
        <w:rPr>
          <w:spacing w:val="-2"/>
          <w:sz w:val="28"/>
          <w:szCs w:val="28"/>
        </w:rPr>
        <w:t>-</w:t>
      </w:r>
      <w:r w:rsidRPr="00371745">
        <w:rPr>
          <w:spacing w:val="-2"/>
          <w:sz w:val="28"/>
          <w:szCs w:val="28"/>
          <w:lang w:val="en-US"/>
        </w:rPr>
        <w:t>TOR</w:t>
      </w:r>
      <w:r w:rsidRPr="00371745">
        <w:rPr>
          <w:spacing w:val="-2"/>
          <w:sz w:val="28"/>
          <w:szCs w:val="28"/>
        </w:rPr>
        <w:t xml:space="preserve"> имеет огромный потенциал, который может снизить энергопотребление, путем снижения затрат на потери электроэнергии на 2%.</w:t>
      </w:r>
    </w:p>
    <w:p w:rsidR="00C43C92" w:rsidRDefault="00384F1C" w:rsidP="007F5B5A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Источники</w:t>
      </w:r>
    </w:p>
    <w:p w:rsidR="00C43C92" w:rsidRDefault="00C43C92" w:rsidP="007F5B5A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rPr>
          <w:color w:val="000000"/>
          <w:sz w:val="28"/>
          <w:szCs w:val="28"/>
        </w:rPr>
      </w:pPr>
    </w:p>
    <w:p w:rsidR="006F7A22" w:rsidRDefault="00384F1C" w:rsidP="000942DE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D7A7F">
        <w:rPr>
          <w:color w:val="000000"/>
          <w:sz w:val="28"/>
          <w:szCs w:val="28"/>
        </w:rPr>
        <w:t> </w:t>
      </w:r>
      <w:r w:rsidR="00596ABF" w:rsidRPr="00596ABF">
        <w:rPr>
          <w:color w:val="000000"/>
          <w:sz w:val="28"/>
          <w:szCs w:val="28"/>
        </w:rPr>
        <w:t xml:space="preserve">Денисова А.Р., Фархутдинов А.Р. Внедрение систем интеллектуального учета электроэнергии и повышение наблюдаемости в высоковольтных сетях ПАО </w:t>
      </w:r>
      <w:r w:rsidR="00596ABF">
        <w:rPr>
          <w:color w:val="000000"/>
          <w:sz w:val="28"/>
          <w:szCs w:val="28"/>
        </w:rPr>
        <w:t>«</w:t>
      </w:r>
      <w:r w:rsidR="00596ABF" w:rsidRPr="00596ABF">
        <w:rPr>
          <w:color w:val="000000"/>
          <w:sz w:val="28"/>
          <w:szCs w:val="28"/>
        </w:rPr>
        <w:t>Татнефть</w:t>
      </w:r>
      <w:r w:rsidR="00596ABF">
        <w:rPr>
          <w:color w:val="000000"/>
          <w:sz w:val="28"/>
          <w:szCs w:val="28"/>
        </w:rPr>
        <w:t xml:space="preserve">» // </w:t>
      </w:r>
      <w:proofErr w:type="gramStart"/>
      <w:r w:rsidR="00596ABF" w:rsidRPr="00596ABF">
        <w:rPr>
          <w:color w:val="000000"/>
          <w:sz w:val="28"/>
          <w:szCs w:val="28"/>
        </w:rPr>
        <w:t>В</w:t>
      </w:r>
      <w:proofErr w:type="gramEnd"/>
      <w:r w:rsidR="00596ABF" w:rsidRPr="00596ABF">
        <w:rPr>
          <w:color w:val="000000"/>
          <w:sz w:val="28"/>
          <w:szCs w:val="28"/>
        </w:rPr>
        <w:t xml:space="preserve"> сборнике: </w:t>
      </w:r>
      <w:proofErr w:type="spellStart"/>
      <w:r w:rsidR="00596ABF" w:rsidRPr="00596ABF">
        <w:rPr>
          <w:color w:val="000000"/>
          <w:sz w:val="28"/>
          <w:szCs w:val="28"/>
        </w:rPr>
        <w:t>Энергоэффективность</w:t>
      </w:r>
      <w:proofErr w:type="spellEnd"/>
      <w:r w:rsidR="00596ABF" w:rsidRPr="00596ABF">
        <w:rPr>
          <w:color w:val="000000"/>
          <w:sz w:val="28"/>
          <w:szCs w:val="28"/>
        </w:rPr>
        <w:t xml:space="preserve"> и </w:t>
      </w:r>
      <w:proofErr w:type="spellStart"/>
      <w:r w:rsidR="00596ABF" w:rsidRPr="00596ABF">
        <w:rPr>
          <w:color w:val="000000"/>
          <w:sz w:val="28"/>
          <w:szCs w:val="28"/>
        </w:rPr>
        <w:t>энергобезопасность</w:t>
      </w:r>
      <w:proofErr w:type="spellEnd"/>
      <w:r w:rsidR="00596ABF" w:rsidRPr="00596ABF">
        <w:rPr>
          <w:color w:val="000000"/>
          <w:sz w:val="28"/>
          <w:szCs w:val="28"/>
        </w:rPr>
        <w:t xml:space="preserve"> производственных процессов (ЭЭПП-2019) сборник трудов. Ответственный за выпус</w:t>
      </w:r>
      <w:r w:rsidR="00596ABF">
        <w:rPr>
          <w:color w:val="000000"/>
          <w:sz w:val="28"/>
          <w:szCs w:val="28"/>
        </w:rPr>
        <w:t>к В.В. Вахнина. 2019. С. 53-58.</w:t>
      </w:r>
    </w:p>
    <w:p w:rsidR="00596ABF" w:rsidRPr="00596ABF" w:rsidRDefault="00596ABF" w:rsidP="00596AB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D7A7F">
        <w:rPr>
          <w:color w:val="000000"/>
          <w:sz w:val="28"/>
          <w:szCs w:val="28"/>
        </w:rPr>
        <w:t> </w:t>
      </w:r>
      <w:r w:rsidRPr="00596ABF">
        <w:rPr>
          <w:color w:val="000000"/>
          <w:sz w:val="28"/>
          <w:szCs w:val="28"/>
        </w:rPr>
        <w:t>i-TOR [Электронный ресурс] /. — Электрон. текстовые дан. — Режим доступа: http://www.i-tor.ru/</w:t>
      </w:r>
      <w:r>
        <w:rPr>
          <w:color w:val="000000"/>
          <w:sz w:val="28"/>
          <w:szCs w:val="28"/>
        </w:rPr>
        <w:t xml:space="preserve"> </w:t>
      </w:r>
      <w:r w:rsidRPr="00596ABF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Дата обращения 27.02.2020</w:t>
      </w:r>
      <w:r w:rsidRPr="00596ABF">
        <w:rPr>
          <w:color w:val="000000"/>
          <w:sz w:val="28"/>
          <w:szCs w:val="28"/>
        </w:rPr>
        <w:t>]</w:t>
      </w:r>
    </w:p>
    <w:p w:rsidR="00596ABF" w:rsidRDefault="00596ABF" w:rsidP="000942DE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596ABF">
        <w:rPr>
          <w:color w:val="000000"/>
          <w:sz w:val="28"/>
          <w:szCs w:val="28"/>
        </w:rPr>
        <w:t>3.</w:t>
      </w:r>
      <w:r w:rsidR="003D7A7F">
        <w:t> </w:t>
      </w:r>
      <w:proofErr w:type="spellStart"/>
      <w:r w:rsidR="005B4F8B" w:rsidRPr="005B4F8B">
        <w:rPr>
          <w:color w:val="000000"/>
          <w:sz w:val="28"/>
          <w:szCs w:val="28"/>
        </w:rPr>
        <w:t>Роженцова</w:t>
      </w:r>
      <w:proofErr w:type="spellEnd"/>
      <w:r w:rsidR="005B4F8B" w:rsidRPr="005B4F8B">
        <w:rPr>
          <w:color w:val="000000"/>
          <w:sz w:val="28"/>
          <w:szCs w:val="28"/>
        </w:rPr>
        <w:t xml:space="preserve"> Н.В., </w:t>
      </w:r>
      <w:proofErr w:type="spellStart"/>
      <w:r w:rsidR="005B4F8B" w:rsidRPr="005B4F8B">
        <w:rPr>
          <w:color w:val="000000"/>
          <w:sz w:val="28"/>
          <w:szCs w:val="28"/>
        </w:rPr>
        <w:t>Шигапов</w:t>
      </w:r>
      <w:proofErr w:type="spellEnd"/>
      <w:r w:rsidR="005B4F8B" w:rsidRPr="005B4F8B">
        <w:rPr>
          <w:color w:val="000000"/>
          <w:sz w:val="28"/>
          <w:szCs w:val="28"/>
        </w:rPr>
        <w:t xml:space="preserve"> А.И.</w:t>
      </w:r>
      <w:r w:rsidRPr="00596ABF">
        <w:rPr>
          <w:color w:val="000000"/>
          <w:sz w:val="28"/>
          <w:szCs w:val="28"/>
        </w:rPr>
        <w:t xml:space="preserve"> </w:t>
      </w:r>
      <w:r w:rsidR="005B4F8B" w:rsidRPr="005B4F8B">
        <w:rPr>
          <w:color w:val="000000"/>
          <w:sz w:val="28"/>
          <w:szCs w:val="28"/>
        </w:rPr>
        <w:t xml:space="preserve">Автоматизация </w:t>
      </w:r>
      <w:proofErr w:type="spellStart"/>
      <w:r w:rsidR="005B4F8B" w:rsidRPr="005B4F8B">
        <w:rPr>
          <w:color w:val="000000"/>
          <w:sz w:val="28"/>
          <w:szCs w:val="28"/>
        </w:rPr>
        <w:t>энергоучета</w:t>
      </w:r>
      <w:proofErr w:type="spellEnd"/>
      <w:r w:rsidR="005B4F8B" w:rsidRPr="005B4F8B">
        <w:rPr>
          <w:color w:val="000000"/>
          <w:sz w:val="28"/>
          <w:szCs w:val="28"/>
        </w:rPr>
        <w:t xml:space="preserve"> как основа </w:t>
      </w:r>
      <w:proofErr w:type="spellStart"/>
      <w:r w:rsidR="005B4F8B" w:rsidRPr="005B4F8B">
        <w:rPr>
          <w:color w:val="000000"/>
          <w:sz w:val="28"/>
          <w:szCs w:val="28"/>
        </w:rPr>
        <w:t>энергосбережния</w:t>
      </w:r>
      <w:proofErr w:type="spellEnd"/>
      <w:r w:rsidR="005B4F8B">
        <w:rPr>
          <w:color w:val="000000"/>
          <w:sz w:val="28"/>
          <w:szCs w:val="28"/>
        </w:rPr>
        <w:t xml:space="preserve"> // </w:t>
      </w:r>
      <w:proofErr w:type="gramStart"/>
      <w:r w:rsidR="005B4F8B" w:rsidRPr="005B4F8B">
        <w:rPr>
          <w:color w:val="000000"/>
          <w:sz w:val="28"/>
          <w:szCs w:val="28"/>
        </w:rPr>
        <w:t>В</w:t>
      </w:r>
      <w:proofErr w:type="gramEnd"/>
      <w:r w:rsidR="005B4F8B" w:rsidRPr="005B4F8B">
        <w:rPr>
          <w:color w:val="000000"/>
          <w:sz w:val="28"/>
          <w:szCs w:val="28"/>
        </w:rPr>
        <w:t xml:space="preserve"> сборнике: Инновации в науке и практике Сборник статей по материалам IX международной научно-практической конференции. </w:t>
      </w:r>
      <w:r w:rsidR="005B4F8B">
        <w:rPr>
          <w:color w:val="000000"/>
          <w:sz w:val="28"/>
          <w:szCs w:val="28"/>
        </w:rPr>
        <w:t>В 3-х частях. 2018. С. 172-176.</w:t>
      </w:r>
    </w:p>
    <w:p w:rsidR="005B4F8B" w:rsidRPr="00371745" w:rsidRDefault="00371745" w:rsidP="000942DE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371745">
        <w:rPr>
          <w:color w:val="000000"/>
          <w:sz w:val="28"/>
          <w:szCs w:val="28"/>
        </w:rPr>
        <w:t>Иванова В.Р. Алгоритм управления искусственным освещением // Материалы научно – практической конференции «Новая наука: техника и технологии» – Стерлитамак: А</w:t>
      </w:r>
      <w:r>
        <w:rPr>
          <w:color w:val="000000"/>
          <w:sz w:val="28"/>
          <w:szCs w:val="28"/>
        </w:rPr>
        <w:t>МИ, 2017. –№ 5 (1). С. 25 – 28.</w:t>
      </w:r>
    </w:p>
    <w:sectPr w:rsidR="005B4F8B" w:rsidRPr="00371745" w:rsidSect="007F5B5A">
      <w:pgSz w:w="11906" w:h="16838"/>
      <w:pgMar w:top="1134" w:right="1134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C1F"/>
    <w:multiLevelType w:val="hybridMultilevel"/>
    <w:tmpl w:val="9AAE82F0"/>
    <w:lvl w:ilvl="0" w:tplc="4F48F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48003A"/>
    <w:multiLevelType w:val="hybridMultilevel"/>
    <w:tmpl w:val="C8888C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92"/>
    <w:rsid w:val="000942DE"/>
    <w:rsid w:val="000E5B78"/>
    <w:rsid w:val="0022369E"/>
    <w:rsid w:val="00371745"/>
    <w:rsid w:val="00384F1C"/>
    <w:rsid w:val="00397EE1"/>
    <w:rsid w:val="003D7A7F"/>
    <w:rsid w:val="003F64BD"/>
    <w:rsid w:val="00596ABF"/>
    <w:rsid w:val="005B4F8B"/>
    <w:rsid w:val="005D1A6F"/>
    <w:rsid w:val="005E09B6"/>
    <w:rsid w:val="005F7F3C"/>
    <w:rsid w:val="006F7A22"/>
    <w:rsid w:val="0071563B"/>
    <w:rsid w:val="007F5B5A"/>
    <w:rsid w:val="0083253B"/>
    <w:rsid w:val="008334F3"/>
    <w:rsid w:val="008F6701"/>
    <w:rsid w:val="009776CD"/>
    <w:rsid w:val="00A46894"/>
    <w:rsid w:val="00A95BBD"/>
    <w:rsid w:val="00C43C92"/>
    <w:rsid w:val="00E7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9EB10-FEDA-44CD-A2AF-DE99F523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947"/>
    <w:pPr>
      <w:suppressAutoHyphens/>
    </w:pPr>
    <w:rPr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6A094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A0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A0947"/>
  </w:style>
  <w:style w:type="paragraph" w:styleId="a7">
    <w:name w:val="Balloon Text"/>
    <w:basedOn w:val="a"/>
    <w:link w:val="a8"/>
    <w:uiPriority w:val="99"/>
    <w:semiHidden/>
    <w:unhideWhenUsed/>
    <w:rsid w:val="006A0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0947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F7A22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59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23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AF2CC"/>
                        <w:left w:val="single" w:sz="6" w:space="11" w:color="FAF2CC"/>
                        <w:bottom w:val="single" w:sz="6" w:space="11" w:color="FAF2CC"/>
                        <w:right w:val="single" w:sz="6" w:space="11" w:color="FAF2CC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uQQNuDi4f0atzUQlh/QuZKJ2Ng==">AMUW2mVvKOiAP2lPaQrXGNk7NNmOTabiCb/WBaC1KOqe6fF7eGDHi29gbOlBj6BQ+X1yoydbIhYM6CNwGEHZh8O6XyC4kXdd2Df7EvWzs3UuTVgrvUYjFqM=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9F7E29-17C5-4D45-896C-C52DB545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makarova.ao</dc:creator>
  <cp:lastModifiedBy>Пользователь</cp:lastModifiedBy>
  <cp:revision>2</cp:revision>
  <dcterms:created xsi:type="dcterms:W3CDTF">2020-03-02T16:39:00Z</dcterms:created>
  <dcterms:modified xsi:type="dcterms:W3CDTF">2020-03-02T16:39:00Z</dcterms:modified>
</cp:coreProperties>
</file>