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EF3010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EF3010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1.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Pr="00A150F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r w:rsidRPr="00A150F4">
        <w:rPr>
          <w:rFonts w:ascii="Times New Roman" w:hAnsi="Times New Roman"/>
          <w:b/>
          <w:color w:val="C00000"/>
          <w:sz w:val="28"/>
          <w:szCs w:val="28"/>
          <w:highlight w:val="yellow"/>
        </w:rPr>
        <w:t>5.</w:t>
      </w:r>
      <w:r w:rsidR="00DC44D9" w:rsidRPr="00A150F4">
        <w:rPr>
          <w:rFonts w:ascii="Times New Roman" w:hAnsi="Times New Roman"/>
          <w:b/>
          <w:color w:val="C00000"/>
          <w:sz w:val="28"/>
          <w:szCs w:val="28"/>
          <w:highlight w:val="yellow"/>
        </w:rPr>
        <w:t> </w:t>
      </w:r>
      <w:proofErr w:type="spellStart"/>
      <w:r w:rsidRPr="00A150F4">
        <w:rPr>
          <w:rFonts w:ascii="Times New Roman" w:hAnsi="Times New Roman"/>
          <w:b/>
          <w:color w:val="C00000"/>
          <w:sz w:val="28"/>
          <w:szCs w:val="28"/>
          <w:highlight w:val="yellow"/>
        </w:rPr>
        <w:t>Аухадуллин</w:t>
      </w:r>
      <w:proofErr w:type="spellEnd"/>
      <w:r w:rsidRPr="00A150F4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И.Р., Мишин М.В., </w:t>
      </w:r>
      <w:proofErr w:type="spellStart"/>
      <w:r w:rsidRPr="00A150F4">
        <w:rPr>
          <w:rFonts w:ascii="Times New Roman" w:hAnsi="Times New Roman"/>
          <w:b/>
          <w:color w:val="C00000"/>
          <w:sz w:val="28"/>
          <w:szCs w:val="28"/>
          <w:highlight w:val="yellow"/>
        </w:rPr>
        <w:t>Галяутдинов</w:t>
      </w:r>
      <w:proofErr w:type="spellEnd"/>
      <w:r w:rsidRPr="00A150F4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И.И., Измайлова А.Р., КГЭУ</w:t>
      </w:r>
    </w:p>
    <w:p w:rsidR="00CF7339" w:rsidRPr="00A150F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A150F4">
        <w:rPr>
          <w:rFonts w:ascii="Times New Roman" w:hAnsi="Times New Roman"/>
          <w:color w:val="C00000"/>
          <w:sz w:val="28"/>
          <w:szCs w:val="28"/>
          <w:highlight w:val="yellow"/>
        </w:rPr>
        <w:t>Виды водяного теплого пола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6.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Ахмедьянова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Использование обратного электродиал</w:t>
      </w:r>
      <w:bookmarkStart w:id="0" w:name="_GoBack"/>
      <w:bookmarkEnd w:id="0"/>
      <w:r w:rsidRPr="00863896"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6">
        <w:rPr>
          <w:rFonts w:ascii="Times New Roman" w:hAnsi="Times New Roman"/>
          <w:sz w:val="28"/>
          <w:szCs w:val="28"/>
        </w:rPr>
        <w:t>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8.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9.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Вьюгова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A150F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50F4">
        <w:rPr>
          <w:rFonts w:ascii="Times New Roman" w:hAnsi="Times New Roman"/>
          <w:b/>
          <w:sz w:val="28"/>
          <w:szCs w:val="28"/>
        </w:rPr>
        <w:t xml:space="preserve">17.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A150F4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A150F4">
        <w:rPr>
          <w:rFonts w:ascii="Times New Roman" w:hAnsi="Times New Roman"/>
          <w:b/>
          <w:sz w:val="28"/>
          <w:szCs w:val="28"/>
        </w:rPr>
        <w:t xml:space="preserve"> И.Р., Мишин М.В., Измайлова А.Р., КГЭУ</w:t>
      </w:r>
    </w:p>
    <w:p w:rsidR="00CF7339" w:rsidRPr="00A150F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150F4">
        <w:rPr>
          <w:rFonts w:ascii="Times New Roman" w:hAnsi="Times New Roman"/>
          <w:sz w:val="28"/>
          <w:szCs w:val="28"/>
        </w:rPr>
        <w:t>Применение тёплых полов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05D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05D18">
        <w:rPr>
          <w:rFonts w:ascii="Times New Roman" w:hAnsi="Times New Roman"/>
          <w:b/>
          <w:sz w:val="28"/>
          <w:szCs w:val="28"/>
        </w:rPr>
        <w:t>Желтухина</w:t>
      </w:r>
      <w:proofErr w:type="spellEnd"/>
      <w:r w:rsidRPr="00105D18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, КГ</w:t>
      </w:r>
      <w:r w:rsidRPr="00105D18">
        <w:rPr>
          <w:rFonts w:ascii="Times New Roman" w:hAnsi="Times New Roman"/>
          <w:b/>
          <w:sz w:val="28"/>
          <w:szCs w:val="28"/>
        </w:rPr>
        <w:t>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05D18">
        <w:rPr>
          <w:rFonts w:ascii="Times New Roman" w:hAnsi="Times New Roman"/>
          <w:b/>
          <w:sz w:val="28"/>
          <w:szCs w:val="28"/>
        </w:rPr>
        <w:t>. Игнатьев К.А.,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05D1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05D18">
        <w:rPr>
          <w:rFonts w:ascii="Times New Roman" w:hAnsi="Times New Roman"/>
          <w:sz w:val="28"/>
          <w:szCs w:val="28"/>
        </w:rPr>
        <w:t xml:space="preserve"> воздушного отопления учебного корпуса КГЭУ посредством рекуперации с функцией предикативног</w:t>
      </w:r>
      <w:r>
        <w:rPr>
          <w:rFonts w:ascii="Times New Roman" w:hAnsi="Times New Roman"/>
          <w:sz w:val="28"/>
          <w:szCs w:val="28"/>
        </w:rPr>
        <w:t>о управления тепловыми потоками</w:t>
      </w:r>
    </w:p>
    <w:p w:rsidR="00CF7339" w:rsidRPr="000828E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28E1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CF7339" w:rsidRPr="000828E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6F6D6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Кортюкова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Д.О.,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Инфракрасные обогреватели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C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45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Кутилина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К.А.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Мингазов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Р.Р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b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А.Р., Измайлова А.</w:t>
      </w:r>
      <w:r w:rsidRPr="00145C8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Особенности ТЭС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Pr="00FD2493">
        <w:rPr>
          <w:rFonts w:ascii="Times New Roman" w:hAnsi="Times New Roman"/>
          <w:b/>
          <w:sz w:val="28"/>
          <w:szCs w:val="28"/>
        </w:rPr>
        <w:t xml:space="preserve">. </w:t>
      </w:r>
      <w:r w:rsidRPr="00BA6529">
        <w:rPr>
          <w:rFonts w:ascii="Times New Roman" w:hAnsi="Times New Roman"/>
          <w:b/>
          <w:sz w:val="28"/>
          <w:szCs w:val="28"/>
        </w:rPr>
        <w:t>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И.Р., Измайлова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Теплый пол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FD2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93">
        <w:rPr>
          <w:rFonts w:ascii="Times New Roman" w:hAnsi="Times New Roman"/>
          <w:b/>
          <w:sz w:val="28"/>
          <w:szCs w:val="28"/>
        </w:rPr>
        <w:t>Муратов И.С.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Сафиулин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2493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Сафиулин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 w:rsidRPr="00A80410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, Сафонов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Кутилина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К.А.</w:t>
      </w:r>
    </w:p>
    <w:p w:rsidR="00CF7339" w:rsidRPr="00A80410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A80410">
        <w:rPr>
          <w:rFonts w:ascii="Times New Roman" w:hAnsi="Times New Roman"/>
          <w:bCs/>
          <w:sz w:val="28"/>
          <w:szCs w:val="28"/>
        </w:rPr>
        <w:t>правление параметрами систем теплоснабжения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Шайхутдинов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Я.О.1,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Макуева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 xml:space="preserve">Использование остаточного </w:t>
      </w:r>
      <w:proofErr w:type="spellStart"/>
      <w:r w:rsidRPr="00A80410">
        <w:rPr>
          <w:rFonts w:ascii="Times New Roman" w:hAnsi="Times New Roman"/>
          <w:sz w:val="28"/>
          <w:szCs w:val="28"/>
        </w:rPr>
        <w:t>энерговыделения</w:t>
      </w:r>
      <w:proofErr w:type="spellEnd"/>
      <w:r w:rsidRPr="00A80410">
        <w:rPr>
          <w:rFonts w:ascii="Times New Roman" w:hAnsi="Times New Roman"/>
          <w:sz w:val="28"/>
          <w:szCs w:val="28"/>
        </w:rPr>
        <w:t xml:space="preserve"> отработавших тепловыделяющих сборок</w:t>
      </w:r>
    </w:p>
    <w:p w:rsidR="00CF7339" w:rsidRP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Шалавин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Парогазовые установки. К</w:t>
      </w:r>
      <w:r w:rsidRPr="00A80410">
        <w:rPr>
          <w:rFonts w:ascii="Times New Roman" w:hAnsi="Times New Roman"/>
          <w:sz w:val="28"/>
          <w:szCs w:val="28"/>
        </w:rPr>
        <w:t>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71B4F"/>
    <w:rsid w:val="000828E1"/>
    <w:rsid w:val="000B5BFD"/>
    <w:rsid w:val="00460759"/>
    <w:rsid w:val="004E1D82"/>
    <w:rsid w:val="007A3E60"/>
    <w:rsid w:val="007E3EA3"/>
    <w:rsid w:val="00836031"/>
    <w:rsid w:val="008B6486"/>
    <w:rsid w:val="008B6F6E"/>
    <w:rsid w:val="00A150F4"/>
    <w:rsid w:val="00CF7339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362A-B136-4925-B22E-AE4E232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5</cp:revision>
  <dcterms:created xsi:type="dcterms:W3CDTF">2020-12-06T10:38:00Z</dcterms:created>
  <dcterms:modified xsi:type="dcterms:W3CDTF">2021-02-03T07:48:00Z</dcterms:modified>
</cp:coreProperties>
</file>