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71" w:rsidRPr="00CB3D71" w:rsidRDefault="00CB3D71" w:rsidP="00CB3D71">
      <w:pPr>
        <w:spacing w:before="71"/>
        <w:ind w:left="1068"/>
        <w:rPr>
          <w:rFonts w:ascii="Arial" w:hAnsi="Arial" w:cs="Arial"/>
          <w:i/>
          <w:sz w:val="20"/>
        </w:rPr>
      </w:pPr>
      <w:r w:rsidRPr="00CB3D71">
        <w:rPr>
          <w:rFonts w:ascii="Arial" w:hAnsi="Arial" w:cs="Arial"/>
          <w:i/>
          <w:sz w:val="20"/>
        </w:rPr>
        <w:t>Методические вопросы исследования надежности больших систем энергетики</w:t>
      </w:r>
    </w:p>
    <w:p w:rsidR="00CB3D71" w:rsidRDefault="00CB3D71" w:rsidP="00CB3D71">
      <w:pPr>
        <w:pStyle w:val="ae"/>
        <w:spacing w:before="11"/>
        <w:rPr>
          <w:i/>
          <w:sz w:val="27"/>
        </w:rPr>
      </w:pPr>
    </w:p>
    <w:p w:rsidR="00CB3D71" w:rsidRDefault="00CB3D71" w:rsidP="00CB3D71">
      <w:pPr>
        <w:pStyle w:val="ae"/>
        <w:spacing w:before="90"/>
        <w:ind w:left="681" w:right="7314"/>
      </w:pPr>
      <w:r>
        <w:t>УДК 621.311.1 М54</w:t>
      </w:r>
    </w:p>
    <w:p w:rsidR="00CB3D71" w:rsidRDefault="00CB3D71" w:rsidP="00CB3D71">
      <w:pPr>
        <w:pStyle w:val="ae"/>
        <w:spacing w:before="184"/>
        <w:ind w:right="109" w:firstLine="709"/>
        <w:jc w:val="both"/>
      </w:pPr>
      <w:r>
        <w:t xml:space="preserve">Методические вопросы исследования надежности больших систем энергетики: </w:t>
      </w:r>
      <w:proofErr w:type="spellStart"/>
      <w:r>
        <w:t>Вып</w:t>
      </w:r>
      <w:proofErr w:type="spellEnd"/>
      <w:r>
        <w:t xml:space="preserve">. 71. Надежность энергоснабжения потребителей в условиях их </w:t>
      </w:r>
      <w:proofErr w:type="spellStart"/>
      <w:r>
        <w:t>цифровизации</w:t>
      </w:r>
      <w:proofErr w:type="spellEnd"/>
      <w:r>
        <w:t xml:space="preserve">. В 3-х книгах. / Книга 3 / Отв. ред. Н.И. </w:t>
      </w:r>
      <w:proofErr w:type="spellStart"/>
      <w:r>
        <w:t>Воропай</w:t>
      </w:r>
      <w:proofErr w:type="spellEnd"/>
      <w:r>
        <w:t>. Иркутск: ИСЭМ СО РАН, 2020, 364 c.</w:t>
      </w:r>
    </w:p>
    <w:p w:rsidR="00CB3D71" w:rsidRDefault="00CB3D71" w:rsidP="00CB3D71">
      <w:pPr>
        <w:pStyle w:val="ae"/>
        <w:spacing w:before="185"/>
        <w:ind w:left="681"/>
      </w:pPr>
      <w:r>
        <w:t>ISSN 2413-8665</w:t>
      </w:r>
    </w:p>
    <w:p w:rsidR="00CB3D71" w:rsidRDefault="00CB3D71" w:rsidP="00CB3D71">
      <w:pPr>
        <w:pStyle w:val="ae"/>
        <w:spacing w:before="182" w:line="228" w:lineRule="auto"/>
        <w:ind w:right="109" w:firstLine="681"/>
        <w:jc w:val="both"/>
      </w:pPr>
      <w:r>
        <w:t xml:space="preserve">В сборнике рассматривается широкий круг вопросов, связанных с надежностью энергоснабжения потребителей в условиях их </w:t>
      </w:r>
      <w:proofErr w:type="spellStart"/>
      <w:r>
        <w:t>цифровизации</w:t>
      </w:r>
      <w:proofErr w:type="spellEnd"/>
      <w:r>
        <w:t xml:space="preserve">: трансформация систем энергетики и проблемы их надежности; надежность систем энергетики, включающих АЭС; требования к надежности систем энергетики в условиях </w:t>
      </w:r>
      <w:proofErr w:type="spellStart"/>
      <w:r>
        <w:t>цифровизации</w:t>
      </w:r>
      <w:proofErr w:type="spellEnd"/>
      <w:r>
        <w:t xml:space="preserve"> потребителей; надежность энергоснабжения активных потребителей; интеллектуальные технологии в обеспечении надежности систем энергетики; методы анализа и обеспечения надежности систем энергетики в условиях их </w:t>
      </w:r>
      <w:proofErr w:type="spellStart"/>
      <w:r>
        <w:t>цифровизации</w:t>
      </w:r>
      <w:proofErr w:type="spellEnd"/>
      <w:r>
        <w:t>; новые технологии обеспечения надежности цифровых систем энергетики; качество энергии в проблеме обеспечения надежности энергоснабжения цифровых потребителей; эксплуатация оборудования систем теплоснабжения, ТЭС и ЖКХ; электромеханические устройства и электрические аппараты в системах энергоснабжения.</w:t>
      </w:r>
    </w:p>
    <w:p w:rsidR="00CB3D71" w:rsidRDefault="00CB3D71" w:rsidP="00CB3D71">
      <w:pPr>
        <w:pStyle w:val="ae"/>
        <w:spacing w:before="174" w:line="228" w:lineRule="auto"/>
        <w:ind w:right="104" w:firstLine="681"/>
        <w:jc w:val="both"/>
      </w:pPr>
      <w:r>
        <w:t>Материалы сборника могут быть полезны для работников научно- исследовательских, проектных и эксплуатационных организаций, преподавателей, аспирантов и магистрантов вузов, занимающихся проблемами исследования и обеспечения надежности систем энергетики.</w:t>
      </w:r>
    </w:p>
    <w:p w:rsidR="00CB3D71" w:rsidRDefault="00CB3D71" w:rsidP="00CB3D71">
      <w:pPr>
        <w:pStyle w:val="ae"/>
        <w:tabs>
          <w:tab w:val="left" w:pos="4362"/>
          <w:tab w:val="left" w:pos="7194"/>
        </w:tabs>
        <w:spacing w:before="171" w:line="314" w:lineRule="exact"/>
        <w:ind w:left="681"/>
      </w:pPr>
      <w:r>
        <w:t>Редакционная</w:t>
      </w:r>
      <w:r>
        <w:rPr>
          <w:spacing w:val="-4"/>
        </w:rPr>
        <w:t xml:space="preserve"> </w:t>
      </w:r>
      <w:r>
        <w:t>коллегия:</w:t>
      </w:r>
      <w:r>
        <w:tab/>
        <w:t>д.т.н.</w:t>
      </w:r>
      <w:r>
        <w:tab/>
        <w:t>И.Г.</w:t>
      </w:r>
      <w:r>
        <w:rPr>
          <w:spacing w:val="-1"/>
        </w:rPr>
        <w:t xml:space="preserve"> </w:t>
      </w:r>
      <w:r>
        <w:t>Ахметова</w:t>
      </w:r>
    </w:p>
    <w:p w:rsidR="00CB3D71" w:rsidRDefault="00CB3D71" w:rsidP="00CB3D71">
      <w:pPr>
        <w:pStyle w:val="ae"/>
        <w:tabs>
          <w:tab w:val="left" w:pos="7194"/>
        </w:tabs>
        <w:spacing w:before="5" w:line="228" w:lineRule="auto"/>
        <w:ind w:left="4361" w:right="834"/>
      </w:pPr>
      <w:r>
        <w:t>член-корр.</w:t>
      </w:r>
      <w:r>
        <w:rPr>
          <w:spacing w:val="-1"/>
        </w:rPr>
        <w:t xml:space="preserve"> </w:t>
      </w:r>
      <w:r>
        <w:t>РАН</w:t>
      </w:r>
      <w:r>
        <w:tab/>
        <w:t xml:space="preserve">Н.И. </w:t>
      </w:r>
      <w:proofErr w:type="spellStart"/>
      <w:r>
        <w:t>Воропай</w:t>
      </w:r>
      <w:proofErr w:type="spellEnd"/>
      <w:r>
        <w:t>, к.т.н.</w:t>
      </w:r>
      <w:r>
        <w:tab/>
        <w:t>Д.Н.</w:t>
      </w:r>
      <w:r>
        <w:rPr>
          <w:spacing w:val="-2"/>
        </w:rPr>
        <w:t xml:space="preserve"> </w:t>
      </w:r>
      <w:r>
        <w:t>Ефимов</w:t>
      </w:r>
    </w:p>
    <w:p w:rsidR="00CB3D71" w:rsidRDefault="00CB3D71" w:rsidP="00CB3D71">
      <w:pPr>
        <w:pStyle w:val="ae"/>
        <w:tabs>
          <w:tab w:val="left" w:pos="7194"/>
        </w:tabs>
        <w:spacing w:line="301" w:lineRule="exact"/>
        <w:ind w:left="4361"/>
      </w:pPr>
      <w:r>
        <w:t>к.т.н.</w:t>
      </w:r>
      <w:r>
        <w:tab/>
        <w:t>П.В.</w:t>
      </w:r>
      <w:r>
        <w:rPr>
          <w:spacing w:val="-6"/>
        </w:rPr>
        <w:t xml:space="preserve"> </w:t>
      </w:r>
      <w:r>
        <w:t>Илюшин</w:t>
      </w:r>
    </w:p>
    <w:p w:rsidR="00CB3D71" w:rsidRDefault="00CB3D71" w:rsidP="00CB3D71">
      <w:pPr>
        <w:pStyle w:val="ae"/>
        <w:tabs>
          <w:tab w:val="left" w:pos="7194"/>
        </w:tabs>
        <w:spacing w:line="306" w:lineRule="exact"/>
        <w:ind w:left="4361"/>
      </w:pPr>
      <w:r>
        <w:t>д.т.н.</w:t>
      </w:r>
      <w:r>
        <w:tab/>
        <w:t>И.Н.</w:t>
      </w:r>
      <w:r>
        <w:rPr>
          <w:spacing w:val="-6"/>
        </w:rPr>
        <w:t xml:space="preserve"> </w:t>
      </w:r>
      <w:r>
        <w:t>Колосок</w:t>
      </w:r>
    </w:p>
    <w:p w:rsidR="00CB3D71" w:rsidRDefault="00CB3D71" w:rsidP="00CB3D71">
      <w:pPr>
        <w:pStyle w:val="ae"/>
        <w:tabs>
          <w:tab w:val="left" w:pos="7194"/>
        </w:tabs>
        <w:spacing w:line="305" w:lineRule="exact"/>
        <w:ind w:left="4361"/>
      </w:pPr>
      <w:r>
        <w:t>к.т.н.</w:t>
      </w:r>
      <w:r>
        <w:tab/>
        <w:t>Д.С.</w:t>
      </w:r>
      <w:r>
        <w:rPr>
          <w:spacing w:val="-1"/>
        </w:rPr>
        <w:t xml:space="preserve"> </w:t>
      </w:r>
      <w:proofErr w:type="spellStart"/>
      <w:r>
        <w:t>Крупенёв</w:t>
      </w:r>
      <w:proofErr w:type="spellEnd"/>
    </w:p>
    <w:p w:rsidR="00CB3D71" w:rsidRDefault="00CB3D71" w:rsidP="00CB3D71">
      <w:pPr>
        <w:pStyle w:val="ae"/>
        <w:tabs>
          <w:tab w:val="left" w:pos="7192"/>
        </w:tabs>
        <w:spacing w:line="305" w:lineRule="exact"/>
        <w:ind w:left="4361"/>
      </w:pPr>
      <w:r>
        <w:t>д.т.н.</w:t>
      </w:r>
      <w:r>
        <w:tab/>
        <w:t>А.Л.</w:t>
      </w:r>
      <w:r>
        <w:rPr>
          <w:spacing w:val="-1"/>
        </w:rPr>
        <w:t xml:space="preserve"> </w:t>
      </w:r>
      <w:r>
        <w:t>Куликов,</w:t>
      </w:r>
    </w:p>
    <w:p w:rsidR="00CB3D71" w:rsidRDefault="00CB3D71" w:rsidP="00CB3D71">
      <w:pPr>
        <w:pStyle w:val="ae"/>
        <w:tabs>
          <w:tab w:val="left" w:pos="7194"/>
        </w:tabs>
        <w:spacing w:line="306" w:lineRule="exact"/>
        <w:ind w:left="4361"/>
      </w:pPr>
      <w:r>
        <w:t>д.т.н.</w:t>
      </w:r>
      <w:r>
        <w:tab/>
        <w:t>В.Г.</w:t>
      </w:r>
      <w:r>
        <w:rPr>
          <w:spacing w:val="-1"/>
        </w:rPr>
        <w:t xml:space="preserve"> </w:t>
      </w:r>
      <w:proofErr w:type="spellStart"/>
      <w:r>
        <w:t>Курбацкий</w:t>
      </w:r>
      <w:proofErr w:type="spellEnd"/>
    </w:p>
    <w:p w:rsidR="00CB3D71" w:rsidRDefault="00CB3D71" w:rsidP="00CB3D71">
      <w:pPr>
        <w:pStyle w:val="ae"/>
        <w:tabs>
          <w:tab w:val="left" w:pos="7194"/>
        </w:tabs>
        <w:spacing w:line="306" w:lineRule="exact"/>
        <w:ind w:left="4361"/>
      </w:pPr>
      <w:r>
        <w:t>к.т.н.</w:t>
      </w:r>
      <w:r>
        <w:tab/>
        <w:t>И.В. Постников</w:t>
      </w:r>
    </w:p>
    <w:p w:rsidR="00CB3D71" w:rsidRDefault="00CB3D71" w:rsidP="00CB3D71">
      <w:pPr>
        <w:pStyle w:val="ae"/>
        <w:tabs>
          <w:tab w:val="left" w:pos="7191"/>
        </w:tabs>
        <w:spacing w:line="314" w:lineRule="exact"/>
        <w:ind w:left="4361"/>
      </w:pPr>
      <w:r>
        <w:t>д.т.н.</w:t>
      </w:r>
      <w:r>
        <w:tab/>
        <w:t>С.М.</w:t>
      </w:r>
      <w:r>
        <w:rPr>
          <w:spacing w:val="-2"/>
        </w:rPr>
        <w:t xml:space="preserve"> </w:t>
      </w:r>
      <w:proofErr w:type="spellStart"/>
      <w:r>
        <w:t>Сендеров</w:t>
      </w:r>
      <w:proofErr w:type="spellEnd"/>
      <w:r>
        <w:t>,</w:t>
      </w:r>
    </w:p>
    <w:p w:rsidR="00CB3D71" w:rsidRDefault="00CB3D71" w:rsidP="00CB3D71">
      <w:pPr>
        <w:pStyle w:val="ae"/>
        <w:spacing w:before="174" w:line="228" w:lineRule="auto"/>
        <w:ind w:right="110" w:firstLine="709"/>
        <w:jc w:val="both"/>
      </w:pPr>
      <w:r>
        <w:t>Утверждено     к     печати     Институтом     систем     энергетики    им. Л.А. Мелентьева (ИСЭМ) СО</w:t>
      </w:r>
      <w:r>
        <w:rPr>
          <w:spacing w:val="-1"/>
        </w:rPr>
        <w:t xml:space="preserve"> </w:t>
      </w:r>
      <w:r>
        <w:t>РАН</w:t>
      </w:r>
    </w:p>
    <w:p w:rsidR="00CB3D71" w:rsidRDefault="00CB3D71" w:rsidP="00CB3D71">
      <w:pPr>
        <w:pStyle w:val="ae"/>
        <w:spacing w:before="174" w:line="228" w:lineRule="auto"/>
        <w:ind w:right="112" w:firstLine="709"/>
        <w:jc w:val="both"/>
      </w:pPr>
      <w:r>
        <w:t>Все статьи, включенные в сборник, прошли рецензирование и получили положительную оценку.</w:t>
      </w:r>
    </w:p>
    <w:p w:rsidR="00CB3D71" w:rsidRDefault="00CB3D71" w:rsidP="00CB3D71">
      <w:pPr>
        <w:pStyle w:val="ae"/>
        <w:spacing w:before="162" w:line="320" w:lineRule="exact"/>
        <w:ind w:left="681"/>
      </w:pPr>
      <w:r>
        <w:t>ISSN 2413-8665</w:t>
      </w:r>
      <w:bookmarkStart w:id="0" w:name="_GoBack"/>
      <w:bookmarkEnd w:id="0"/>
    </w:p>
    <w:p w:rsidR="00CB3D71" w:rsidRPr="00CB3D71" w:rsidRDefault="00CB3D71" w:rsidP="00CB3D71">
      <w:pPr>
        <w:ind w:right="110"/>
        <w:jc w:val="right"/>
        <w:rPr>
          <w:b/>
          <w:sz w:val="28"/>
        </w:rPr>
      </w:pPr>
      <w:r>
        <w:rPr>
          <w:rFonts w:ascii="Symbol" w:hAnsi="Symbol"/>
          <w:b/>
          <w:sz w:val="28"/>
        </w:rPr>
        <w:t>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b/>
          <w:sz w:val="28"/>
        </w:rPr>
        <w:t>ИСЭМ СО РАН</w:t>
      </w:r>
    </w:p>
    <w:p w:rsidR="00CB3D71" w:rsidRDefault="00CB3D71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br w:type="page"/>
      </w:r>
    </w:p>
    <w:p w:rsidR="00D857CA" w:rsidRPr="00387C48" w:rsidRDefault="00D857CA" w:rsidP="00B24458">
      <w:pPr>
        <w:widowControl w:val="0"/>
        <w:spacing w:after="0" w:line="240" w:lineRule="auto"/>
        <w:ind w:right="-284" w:firstLine="567"/>
        <w:rPr>
          <w:rFonts w:ascii="Arial" w:hAnsi="Arial" w:cs="Arial"/>
          <w:b/>
          <w:sz w:val="28"/>
          <w:szCs w:val="28"/>
        </w:rPr>
      </w:pPr>
      <w:r w:rsidRPr="00C07C22">
        <w:rPr>
          <w:rFonts w:ascii="Arial" w:hAnsi="Arial" w:cs="Arial"/>
          <w:b/>
          <w:sz w:val="28"/>
          <w:szCs w:val="28"/>
          <w:lang w:val="tt-RU"/>
        </w:rPr>
        <w:lastRenderedPageBreak/>
        <w:t xml:space="preserve">УДК </w:t>
      </w:r>
      <w:r w:rsidR="00B31902" w:rsidRPr="00387C48">
        <w:rPr>
          <w:rFonts w:ascii="Arial" w:hAnsi="Arial" w:cs="Arial"/>
          <w:b/>
          <w:sz w:val="28"/>
          <w:szCs w:val="28"/>
        </w:rPr>
        <w:t>681.</w:t>
      </w:r>
      <w:r w:rsidR="00C07C22" w:rsidRPr="00387C48">
        <w:rPr>
          <w:rFonts w:ascii="Arial" w:hAnsi="Arial" w:cs="Arial"/>
          <w:b/>
          <w:sz w:val="28"/>
          <w:szCs w:val="28"/>
        </w:rPr>
        <w:t>513</w:t>
      </w:r>
    </w:p>
    <w:p w:rsidR="00D857CA" w:rsidRDefault="00D857CA" w:rsidP="00B24458">
      <w:pPr>
        <w:widowControl w:val="0"/>
        <w:spacing w:after="0" w:line="240" w:lineRule="auto"/>
        <w:ind w:right="-284" w:firstLine="567"/>
        <w:rPr>
          <w:rFonts w:ascii="Arial" w:hAnsi="Arial" w:cs="Arial"/>
          <w:sz w:val="28"/>
          <w:szCs w:val="28"/>
          <w:lang w:val="tt-RU"/>
        </w:rPr>
      </w:pPr>
    </w:p>
    <w:p w:rsidR="00D857CA" w:rsidRDefault="00D857CA" w:rsidP="00B24458">
      <w:pPr>
        <w:widowControl w:val="0"/>
        <w:spacing w:after="0" w:line="240" w:lineRule="auto"/>
        <w:ind w:right="-284" w:firstLine="567"/>
        <w:rPr>
          <w:rFonts w:ascii="Arial" w:hAnsi="Arial" w:cs="Arial"/>
          <w:sz w:val="28"/>
          <w:szCs w:val="28"/>
          <w:lang w:val="tt-RU"/>
        </w:rPr>
      </w:pPr>
    </w:p>
    <w:p w:rsidR="00D20193" w:rsidRPr="00236E51" w:rsidRDefault="00236E51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b/>
          <w:sz w:val="28"/>
          <w:szCs w:val="28"/>
        </w:rPr>
      </w:pPr>
      <w:r w:rsidRPr="00236E51">
        <w:rPr>
          <w:rFonts w:ascii="Arial" w:hAnsi="Arial" w:cs="Arial"/>
          <w:b/>
          <w:sz w:val="28"/>
          <w:szCs w:val="28"/>
        </w:rPr>
        <w:t>ОПЫТНОЕ И РАСЧЁТНОЕ ИССЛЕДОВАНИЕ ЭНЕРГОЭФФЕКТИВНОСТИ СОВМЕЩЁННОГО ВОЗДУШНОГО И ВОДЯНОГО ОТОПЛЕНИЯ ОБЩЕСТВЕННОГО ЗДАНИЯ</w:t>
      </w:r>
    </w:p>
    <w:p w:rsidR="00D20193" w:rsidRDefault="00D20193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</w:rPr>
      </w:pPr>
    </w:p>
    <w:p w:rsidR="00236E51" w:rsidRPr="00236E51" w:rsidRDefault="00A000F2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Зиганшин</w:t>
      </w:r>
      <w:proofErr w:type="spellEnd"/>
      <w:r w:rsidRPr="00A000F2">
        <w:rPr>
          <w:rStyle w:val="ab"/>
          <w:rFonts w:ascii="Arial" w:hAnsi="Arial" w:cs="Arial"/>
          <w:sz w:val="28"/>
          <w:szCs w:val="28"/>
        </w:rPr>
        <w:footnoteReference w:customMarkFollows="1" w:id="1"/>
        <w:sym w:font="Symbol" w:char="F02A"/>
      </w:r>
      <w:r>
        <w:rPr>
          <w:rFonts w:ascii="Arial" w:hAnsi="Arial" w:cs="Arial"/>
          <w:sz w:val="28"/>
          <w:szCs w:val="28"/>
        </w:rPr>
        <w:t xml:space="preserve"> М.Г., </w:t>
      </w:r>
      <w:proofErr w:type="spellStart"/>
      <w:r>
        <w:rPr>
          <w:rFonts w:ascii="Arial" w:hAnsi="Arial" w:cs="Arial"/>
          <w:sz w:val="28"/>
          <w:szCs w:val="28"/>
        </w:rPr>
        <w:t>Гиниятуллин</w:t>
      </w:r>
      <w:proofErr w:type="spellEnd"/>
      <w:r w:rsidRPr="00A000F2">
        <w:rPr>
          <w:rStyle w:val="ab"/>
          <w:rFonts w:ascii="Arial" w:hAnsi="Arial" w:cs="Arial"/>
          <w:sz w:val="28"/>
          <w:szCs w:val="28"/>
        </w:rPr>
        <w:footnoteReference w:customMarkFollows="1" w:id="2"/>
        <w:sym w:font="Symbol" w:char="F02A"/>
      </w:r>
      <w:r w:rsidRPr="00A000F2">
        <w:rPr>
          <w:rStyle w:val="ab"/>
          <w:rFonts w:ascii="Arial" w:hAnsi="Arial" w:cs="Arial"/>
          <w:sz w:val="28"/>
          <w:szCs w:val="28"/>
        </w:rPr>
        <w:sym w:font="Symbol" w:char="F02A"/>
      </w:r>
      <w:r>
        <w:rPr>
          <w:rFonts w:ascii="Arial" w:hAnsi="Arial" w:cs="Arial"/>
          <w:sz w:val="28"/>
          <w:szCs w:val="28"/>
        </w:rPr>
        <w:t xml:space="preserve"> Э.Р., Игнатьев</w:t>
      </w:r>
      <w:r w:rsidRPr="00A000F2">
        <w:rPr>
          <w:rStyle w:val="ab"/>
          <w:rFonts w:ascii="Arial" w:hAnsi="Arial" w:cs="Arial"/>
          <w:sz w:val="28"/>
          <w:szCs w:val="28"/>
        </w:rPr>
        <w:footnoteReference w:customMarkFollows="1" w:id="3"/>
        <w:sym w:font="Symbol" w:char="F02A"/>
      </w:r>
      <w:r w:rsidRPr="00A000F2">
        <w:rPr>
          <w:rStyle w:val="ab"/>
          <w:rFonts w:ascii="Arial" w:hAnsi="Arial" w:cs="Arial"/>
          <w:sz w:val="28"/>
          <w:szCs w:val="28"/>
        </w:rPr>
        <w:sym w:font="Symbol" w:char="F02A"/>
      </w:r>
      <w:r w:rsidRPr="00A000F2">
        <w:rPr>
          <w:rStyle w:val="ab"/>
          <w:rFonts w:ascii="Arial" w:hAnsi="Arial" w:cs="Arial"/>
          <w:sz w:val="28"/>
          <w:szCs w:val="28"/>
        </w:rPr>
        <w:sym w:font="Symbol" w:char="F02A"/>
      </w:r>
      <w:r w:rsidR="00236E51">
        <w:rPr>
          <w:rFonts w:ascii="Arial" w:hAnsi="Arial" w:cs="Arial"/>
          <w:sz w:val="28"/>
          <w:szCs w:val="28"/>
        </w:rPr>
        <w:t xml:space="preserve"> К.А.</w:t>
      </w:r>
    </w:p>
    <w:p w:rsidR="00D857CA" w:rsidRDefault="00D857CA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</w:rPr>
      </w:pPr>
    </w:p>
    <w:p w:rsidR="00D857CA" w:rsidRPr="00D857CA" w:rsidRDefault="00D857CA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</w:rPr>
      </w:pPr>
    </w:p>
    <w:p w:rsidR="00D857CA" w:rsidRDefault="00D857CA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Аннотация</w:t>
      </w:r>
    </w:p>
    <w:p w:rsidR="00D857CA" w:rsidRPr="009E0E07" w:rsidRDefault="009E0E07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E0E07">
        <w:rPr>
          <w:rFonts w:ascii="Arial" w:hAnsi="Arial" w:cs="Arial"/>
          <w:sz w:val="28"/>
          <w:szCs w:val="28"/>
        </w:rPr>
        <w:t xml:space="preserve">Рассматриваются вопросы обеспечения </w:t>
      </w:r>
      <w:proofErr w:type="spellStart"/>
      <w:r w:rsidRPr="009E0E07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Pr="009E0E07">
        <w:rPr>
          <w:rFonts w:ascii="Arial" w:hAnsi="Arial" w:cs="Arial"/>
          <w:sz w:val="28"/>
          <w:szCs w:val="28"/>
        </w:rPr>
        <w:t xml:space="preserve"> совместного воздушного и водяного отопления общественного здания в условиях умеренно континентального климата России (на примере учебного корпуса энергетического университета г. Казани). Выполнено опытное обследование функционирования системы обогрева корпуса, определено соответствие санитарно-гигиеническим требованиям параметров отопительных приборов и воздуха помещений различного предназначения. </w:t>
      </w:r>
    </w:p>
    <w:p w:rsidR="00D857CA" w:rsidRDefault="00D857CA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531177">
        <w:rPr>
          <w:rFonts w:ascii="Arial" w:hAnsi="Arial" w:cs="Arial"/>
          <w:b/>
          <w:sz w:val="28"/>
          <w:szCs w:val="28"/>
        </w:rPr>
        <w:t>Ключевые слова:</w:t>
      </w:r>
      <w:r w:rsidR="009E0E0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E0E07" w:rsidRPr="009E0E07">
        <w:rPr>
          <w:rFonts w:ascii="Arial" w:hAnsi="Arial" w:cs="Arial"/>
          <w:sz w:val="28"/>
          <w:szCs w:val="28"/>
        </w:rPr>
        <w:t>Энергоэффективность</w:t>
      </w:r>
      <w:proofErr w:type="spellEnd"/>
      <w:r w:rsidR="009E0E07" w:rsidRPr="009E0E07">
        <w:rPr>
          <w:rFonts w:ascii="Arial" w:hAnsi="Arial" w:cs="Arial"/>
          <w:sz w:val="28"/>
          <w:szCs w:val="28"/>
        </w:rPr>
        <w:t>, воздушное отопление, водяное отопление, микрокли</w:t>
      </w:r>
      <w:r w:rsidR="0027264A">
        <w:rPr>
          <w:rFonts w:ascii="Arial" w:hAnsi="Arial" w:cs="Arial"/>
          <w:sz w:val="28"/>
          <w:szCs w:val="28"/>
        </w:rPr>
        <w:t>мат помещения,</w:t>
      </w:r>
      <w:r w:rsidR="009E0E07" w:rsidRPr="009E0E07">
        <w:rPr>
          <w:rFonts w:ascii="Arial" w:hAnsi="Arial" w:cs="Arial"/>
          <w:sz w:val="28"/>
          <w:szCs w:val="28"/>
        </w:rPr>
        <w:t xml:space="preserve"> </w:t>
      </w:r>
      <w:r w:rsidR="00CE6EF7">
        <w:rPr>
          <w:rFonts w:ascii="Arial" w:hAnsi="Arial" w:cs="Arial"/>
          <w:sz w:val="28"/>
          <w:szCs w:val="28"/>
        </w:rPr>
        <w:t>тепловой комфорт</w:t>
      </w:r>
      <w:r w:rsidR="00F85113">
        <w:rPr>
          <w:rFonts w:ascii="Arial" w:hAnsi="Arial" w:cs="Arial"/>
          <w:sz w:val="28"/>
          <w:szCs w:val="28"/>
        </w:rPr>
        <w:t>.</w:t>
      </w:r>
    </w:p>
    <w:p w:rsidR="009E0E07" w:rsidRPr="009E0E07" w:rsidRDefault="009E0E07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</w:p>
    <w:p w:rsidR="00D857CA" w:rsidRDefault="00D857CA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36E66">
        <w:rPr>
          <w:rFonts w:ascii="Arial" w:hAnsi="Arial" w:cs="Arial"/>
          <w:b/>
          <w:sz w:val="28"/>
          <w:szCs w:val="28"/>
        </w:rPr>
        <w:t>Введение</w:t>
      </w:r>
    </w:p>
    <w:p w:rsidR="00D20193" w:rsidRPr="00210024" w:rsidRDefault="00087FA8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>Как известно, на обслуживание зданий в мире расходуется около трети генерируемой энергии, ввиду чего на парижской конференции по климату проблемы</w:t>
      </w:r>
      <w:r w:rsidR="0031529F" w:rsidRPr="00210024">
        <w:rPr>
          <w:rFonts w:ascii="Arial" w:hAnsi="Arial" w:cs="Arial"/>
          <w:sz w:val="28"/>
          <w:szCs w:val="28"/>
        </w:rPr>
        <w:t xml:space="preserve"> снижения энергопотребления на</w:t>
      </w:r>
      <w:r w:rsidRPr="00210024">
        <w:rPr>
          <w:rFonts w:ascii="Arial" w:hAnsi="Arial" w:cs="Arial"/>
          <w:sz w:val="28"/>
          <w:szCs w:val="28"/>
        </w:rPr>
        <w:t xml:space="preserve"> обогрев и освещени</w:t>
      </w:r>
      <w:r w:rsidR="0031529F" w:rsidRPr="00210024">
        <w:rPr>
          <w:rFonts w:ascii="Arial" w:hAnsi="Arial" w:cs="Arial"/>
          <w:sz w:val="28"/>
          <w:szCs w:val="28"/>
        </w:rPr>
        <w:t>е</w:t>
      </w:r>
      <w:r w:rsidRPr="00210024">
        <w:rPr>
          <w:rFonts w:ascii="Arial" w:hAnsi="Arial" w:cs="Arial"/>
          <w:sz w:val="28"/>
          <w:szCs w:val="28"/>
        </w:rPr>
        <w:t xml:space="preserve"> зданий </w:t>
      </w:r>
      <w:r w:rsidR="0031529F" w:rsidRPr="00210024">
        <w:rPr>
          <w:rFonts w:ascii="Arial" w:hAnsi="Arial" w:cs="Arial"/>
          <w:sz w:val="28"/>
          <w:szCs w:val="28"/>
        </w:rPr>
        <w:t>рассматривались совокупно с задачами</w:t>
      </w:r>
      <w:r w:rsidR="00A35E83" w:rsidRPr="00210024">
        <w:rPr>
          <w:rFonts w:ascii="Arial" w:hAnsi="Arial" w:cs="Arial"/>
          <w:sz w:val="28"/>
          <w:szCs w:val="28"/>
        </w:rPr>
        <w:t xml:space="preserve">, непосредственно относящимися </w:t>
      </w:r>
      <w:r w:rsidR="0031529F" w:rsidRPr="00210024">
        <w:rPr>
          <w:rFonts w:ascii="Arial" w:hAnsi="Arial" w:cs="Arial"/>
          <w:sz w:val="28"/>
          <w:szCs w:val="28"/>
        </w:rPr>
        <w:t xml:space="preserve">к </w:t>
      </w:r>
      <w:proofErr w:type="spellStart"/>
      <w:r w:rsidR="00A35E83" w:rsidRPr="00210024">
        <w:rPr>
          <w:rFonts w:ascii="Arial" w:hAnsi="Arial" w:cs="Arial"/>
          <w:sz w:val="28"/>
          <w:szCs w:val="28"/>
        </w:rPr>
        <w:t>низкоуглеродности</w:t>
      </w:r>
      <w:proofErr w:type="spellEnd"/>
      <w:r w:rsidR="00A35E83" w:rsidRPr="00210024">
        <w:rPr>
          <w:rFonts w:ascii="Arial" w:hAnsi="Arial" w:cs="Arial"/>
          <w:sz w:val="28"/>
          <w:szCs w:val="28"/>
        </w:rPr>
        <w:t xml:space="preserve"> производства.</w:t>
      </w:r>
    </w:p>
    <w:p w:rsidR="00A35E83" w:rsidRPr="00210024" w:rsidRDefault="0057226C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>Эксплуатацию</w:t>
      </w:r>
      <w:r w:rsidR="00087FA8" w:rsidRPr="00210024">
        <w:rPr>
          <w:rFonts w:ascii="Arial" w:hAnsi="Arial" w:cs="Arial"/>
          <w:sz w:val="28"/>
          <w:szCs w:val="28"/>
        </w:rPr>
        <w:t xml:space="preserve"> системы отопления любого здания </w:t>
      </w:r>
      <w:r w:rsidR="0031529F" w:rsidRPr="00210024">
        <w:rPr>
          <w:rFonts w:ascii="Arial" w:hAnsi="Arial" w:cs="Arial"/>
          <w:sz w:val="28"/>
          <w:szCs w:val="28"/>
        </w:rPr>
        <w:t xml:space="preserve">можно считать </w:t>
      </w:r>
      <w:proofErr w:type="spellStart"/>
      <w:r w:rsidR="0031529F" w:rsidRPr="00210024">
        <w:rPr>
          <w:rFonts w:ascii="Arial" w:hAnsi="Arial" w:cs="Arial"/>
          <w:sz w:val="28"/>
          <w:szCs w:val="28"/>
        </w:rPr>
        <w:t>энергоэффективной</w:t>
      </w:r>
      <w:proofErr w:type="spellEnd"/>
      <w:r w:rsidR="0031529F" w:rsidRPr="00210024">
        <w:rPr>
          <w:rFonts w:ascii="Arial" w:hAnsi="Arial" w:cs="Arial"/>
          <w:sz w:val="28"/>
          <w:szCs w:val="28"/>
        </w:rPr>
        <w:t>, если</w:t>
      </w:r>
      <w:r w:rsidR="00D212EE" w:rsidRPr="00210024">
        <w:rPr>
          <w:rFonts w:ascii="Arial" w:hAnsi="Arial" w:cs="Arial"/>
          <w:sz w:val="28"/>
          <w:szCs w:val="28"/>
        </w:rPr>
        <w:t xml:space="preserve"> </w:t>
      </w:r>
      <w:r w:rsidR="0031529F" w:rsidRPr="00210024">
        <w:rPr>
          <w:rFonts w:ascii="Arial" w:hAnsi="Arial" w:cs="Arial"/>
          <w:sz w:val="28"/>
          <w:szCs w:val="28"/>
        </w:rPr>
        <w:t xml:space="preserve">в холодный и переходный периоды года </w:t>
      </w:r>
      <w:r w:rsidR="00D212EE" w:rsidRPr="00210024">
        <w:rPr>
          <w:rFonts w:ascii="Arial" w:hAnsi="Arial" w:cs="Arial"/>
          <w:sz w:val="28"/>
          <w:szCs w:val="28"/>
        </w:rPr>
        <w:t>в помещения</w:t>
      </w:r>
      <w:r w:rsidR="0031529F" w:rsidRPr="00210024">
        <w:rPr>
          <w:rFonts w:ascii="Arial" w:hAnsi="Arial" w:cs="Arial"/>
          <w:sz w:val="28"/>
          <w:szCs w:val="28"/>
        </w:rPr>
        <w:t xml:space="preserve"> подается столько теплоты, сколько требуется для поддержания необходимого температурного режима, с учетом их назначения и актуальных внешних параметров</w:t>
      </w:r>
      <w:r w:rsidR="00D212EE" w:rsidRPr="00210024">
        <w:rPr>
          <w:rFonts w:ascii="Arial" w:hAnsi="Arial" w:cs="Arial"/>
          <w:sz w:val="28"/>
          <w:szCs w:val="28"/>
        </w:rPr>
        <w:t>.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1C7696" w:rsidRPr="00210024">
        <w:rPr>
          <w:rFonts w:ascii="Arial" w:hAnsi="Arial" w:cs="Arial"/>
          <w:sz w:val="28"/>
          <w:szCs w:val="28"/>
        </w:rPr>
        <w:t>Можно ожидать максимально эффективной и экономичной р</w:t>
      </w:r>
      <w:r w:rsidRPr="00210024">
        <w:rPr>
          <w:rFonts w:ascii="Arial" w:hAnsi="Arial" w:cs="Arial"/>
          <w:sz w:val="28"/>
          <w:szCs w:val="28"/>
        </w:rPr>
        <w:t>абот</w:t>
      </w:r>
      <w:r w:rsidR="001C7696" w:rsidRPr="00210024">
        <w:rPr>
          <w:rFonts w:ascii="Arial" w:hAnsi="Arial" w:cs="Arial"/>
          <w:sz w:val="28"/>
          <w:szCs w:val="28"/>
        </w:rPr>
        <w:t>ы</w:t>
      </w:r>
      <w:r w:rsidRPr="00210024">
        <w:rPr>
          <w:rFonts w:ascii="Arial" w:hAnsi="Arial" w:cs="Arial"/>
          <w:sz w:val="28"/>
          <w:szCs w:val="28"/>
        </w:rPr>
        <w:t xml:space="preserve"> системы отопления в здании, если при ее регулировании по назначению помещения принимается во внимание </w:t>
      </w:r>
      <w:r w:rsidR="00D74DA4" w:rsidRPr="00210024">
        <w:rPr>
          <w:rFonts w:ascii="Arial" w:hAnsi="Arial" w:cs="Arial"/>
          <w:sz w:val="28"/>
          <w:szCs w:val="28"/>
        </w:rPr>
        <w:t>в</w:t>
      </w:r>
      <w:r w:rsidR="00D74DA4">
        <w:rPr>
          <w:rFonts w:ascii="Arial" w:hAnsi="Arial" w:cs="Arial"/>
          <w:sz w:val="28"/>
          <w:szCs w:val="28"/>
        </w:rPr>
        <w:t>о в</w:t>
      </w:r>
      <w:r w:rsidR="00D74DA4" w:rsidRPr="00210024">
        <w:rPr>
          <w:rFonts w:ascii="Arial" w:hAnsi="Arial" w:cs="Arial"/>
          <w:sz w:val="28"/>
          <w:szCs w:val="28"/>
        </w:rPr>
        <w:t>заимосвяз</w:t>
      </w:r>
      <w:r w:rsidR="00D74DA4">
        <w:rPr>
          <w:rFonts w:ascii="Arial" w:hAnsi="Arial" w:cs="Arial"/>
          <w:sz w:val="28"/>
          <w:szCs w:val="28"/>
        </w:rPr>
        <w:t>и</w:t>
      </w:r>
      <w:r w:rsidR="00D74DA4" w:rsidRPr="00210024">
        <w:rPr>
          <w:rFonts w:ascii="Arial" w:hAnsi="Arial" w:cs="Arial"/>
          <w:sz w:val="28"/>
          <w:szCs w:val="28"/>
        </w:rPr>
        <w:t xml:space="preserve"> с погодным регулированием </w:t>
      </w:r>
      <w:r w:rsidRPr="00210024">
        <w:rPr>
          <w:rFonts w:ascii="Arial" w:hAnsi="Arial" w:cs="Arial"/>
          <w:sz w:val="28"/>
          <w:szCs w:val="28"/>
        </w:rPr>
        <w:t>время суток, график посещаемости здания, особенности технологии</w:t>
      </w:r>
      <w:r w:rsidR="00A35E83" w:rsidRPr="00210024">
        <w:rPr>
          <w:rFonts w:ascii="Arial" w:hAnsi="Arial" w:cs="Arial"/>
          <w:sz w:val="28"/>
          <w:szCs w:val="28"/>
        </w:rPr>
        <w:t>.</w:t>
      </w:r>
    </w:p>
    <w:p w:rsidR="00481917" w:rsidRPr="00210024" w:rsidRDefault="001C7696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>По</w:t>
      </w:r>
      <w:r w:rsidR="0027264A">
        <w:rPr>
          <w:rFonts w:ascii="Arial" w:hAnsi="Arial" w:cs="Arial"/>
          <w:sz w:val="28"/>
          <w:szCs w:val="28"/>
        </w:rPr>
        <w:t xml:space="preserve"> </w:t>
      </w:r>
      <w:r w:rsidR="00C7521B" w:rsidRPr="00210024">
        <w:rPr>
          <w:rFonts w:ascii="Arial" w:hAnsi="Arial" w:cs="Arial"/>
          <w:sz w:val="28"/>
          <w:szCs w:val="28"/>
        </w:rPr>
        <w:t>о</w:t>
      </w:r>
      <w:r w:rsidR="00D74DA4">
        <w:rPr>
          <w:rFonts w:ascii="Arial" w:hAnsi="Arial" w:cs="Arial"/>
          <w:sz w:val="28"/>
          <w:szCs w:val="28"/>
        </w:rPr>
        <w:t>с</w:t>
      </w:r>
      <w:r w:rsidR="00C7521B" w:rsidRPr="00210024">
        <w:rPr>
          <w:rFonts w:ascii="Arial" w:hAnsi="Arial" w:cs="Arial"/>
          <w:sz w:val="28"/>
          <w:szCs w:val="28"/>
        </w:rPr>
        <w:t>на</w:t>
      </w:r>
      <w:r w:rsidR="00D74DA4">
        <w:rPr>
          <w:rFonts w:ascii="Arial" w:hAnsi="Arial" w:cs="Arial"/>
          <w:sz w:val="28"/>
          <w:szCs w:val="28"/>
        </w:rPr>
        <w:t>щенности</w:t>
      </w:r>
      <w:r w:rsidR="00C7521B" w:rsidRPr="00210024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 xml:space="preserve">систем автоматизации </w:t>
      </w:r>
      <w:r w:rsidR="00C7521B" w:rsidRPr="00210024">
        <w:rPr>
          <w:rFonts w:ascii="Arial" w:hAnsi="Arial" w:cs="Arial"/>
          <w:sz w:val="28"/>
          <w:szCs w:val="28"/>
        </w:rPr>
        <w:t>(</w:t>
      </w:r>
      <w:proofErr w:type="spellStart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>building</w:t>
      </w:r>
      <w:proofErr w:type="spellEnd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>automation</w:t>
      </w:r>
      <w:proofErr w:type="spellEnd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>and</w:t>
      </w:r>
      <w:proofErr w:type="spellEnd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>control</w:t>
      </w:r>
      <w:proofErr w:type="spellEnd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>systems</w:t>
      </w:r>
      <w:proofErr w:type="spellEnd"/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C7521B" w:rsidRPr="0027264A">
        <w:rPr>
          <w:rFonts w:ascii="Arial" w:hAnsi="Arial" w:cs="Arial"/>
          <w:sz w:val="28"/>
          <w:szCs w:val="28"/>
        </w:rPr>
        <w:t xml:space="preserve"> BACS)</w:t>
      </w:r>
      <w:r w:rsidR="00C7521B" w:rsidRPr="00210024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 xml:space="preserve">и </w:t>
      </w:r>
      <w:r w:rsidR="00C7521B" w:rsidRPr="00210024">
        <w:rPr>
          <w:rFonts w:ascii="Arial" w:hAnsi="Arial" w:cs="Arial"/>
          <w:sz w:val="28"/>
          <w:szCs w:val="28"/>
        </w:rPr>
        <w:t xml:space="preserve">использованию </w:t>
      </w:r>
      <w:r w:rsidR="00481917" w:rsidRPr="00210024">
        <w:rPr>
          <w:rFonts w:ascii="Arial" w:hAnsi="Arial" w:cs="Arial"/>
          <w:sz w:val="28"/>
          <w:szCs w:val="28"/>
        </w:rPr>
        <w:t>метод</w:t>
      </w:r>
      <w:r w:rsidR="00C7521B" w:rsidRPr="00210024">
        <w:rPr>
          <w:rFonts w:ascii="Arial" w:hAnsi="Arial" w:cs="Arial"/>
          <w:sz w:val="28"/>
          <w:szCs w:val="28"/>
        </w:rPr>
        <w:t>ов</w:t>
      </w:r>
      <w:r w:rsidR="00481917" w:rsidRPr="00210024">
        <w:rPr>
          <w:rFonts w:ascii="Arial" w:hAnsi="Arial" w:cs="Arial"/>
          <w:sz w:val="28"/>
          <w:szCs w:val="28"/>
        </w:rPr>
        <w:t xml:space="preserve"> </w:t>
      </w:r>
      <w:r w:rsidR="00C7521B" w:rsidRPr="00210024">
        <w:rPr>
          <w:rFonts w:ascii="Arial" w:hAnsi="Arial" w:cs="Arial"/>
          <w:bCs/>
          <w:color w:val="2D2D2D"/>
          <w:spacing w:val="2"/>
          <w:sz w:val="28"/>
          <w:szCs w:val="28"/>
          <w:shd w:val="clear" w:color="auto" w:fill="FFFFFF"/>
        </w:rPr>
        <w:t>технического управления зданием</w:t>
      </w:r>
      <w:r w:rsidR="00C7521B" w:rsidRPr="0021002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  <w:lang w:val="en-US"/>
        </w:rPr>
        <w:t>technical</w:t>
      </w:r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  <w:lang w:val="en-US"/>
        </w:rPr>
        <w:t>building</w:t>
      </w:r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  <w:lang w:val="en-US"/>
        </w:rPr>
        <w:t>management</w:t>
      </w:r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; </w:t>
      </w:r>
      <w:r w:rsidR="00C7521B" w:rsidRPr="0027264A">
        <w:rPr>
          <w:rFonts w:ascii="Arial" w:hAnsi="Arial" w:cs="Arial"/>
          <w:spacing w:val="2"/>
          <w:sz w:val="28"/>
          <w:szCs w:val="28"/>
          <w:shd w:val="clear" w:color="auto" w:fill="FFFFFF"/>
          <w:lang w:val="en-US"/>
        </w:rPr>
        <w:t>TBM</w:t>
      </w:r>
      <w:r w:rsidR="00C7521B" w:rsidRPr="0021002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)</w:t>
      </w:r>
      <w:r w:rsidR="00481917" w:rsidRPr="00210024">
        <w:rPr>
          <w:rFonts w:ascii="Arial" w:hAnsi="Arial" w:cs="Arial"/>
          <w:sz w:val="28"/>
          <w:szCs w:val="28"/>
        </w:rPr>
        <w:t xml:space="preserve"> </w:t>
      </w:r>
      <w:r w:rsidRPr="00210024">
        <w:rPr>
          <w:rFonts w:ascii="Arial" w:hAnsi="Arial" w:cs="Arial"/>
          <w:sz w:val="28"/>
          <w:szCs w:val="28"/>
        </w:rPr>
        <w:t xml:space="preserve">здания подразделяются </w:t>
      </w:r>
      <w:r w:rsidR="00481917" w:rsidRPr="00210024">
        <w:rPr>
          <w:rFonts w:ascii="Arial" w:hAnsi="Arial" w:cs="Arial"/>
          <w:sz w:val="28"/>
          <w:szCs w:val="28"/>
        </w:rPr>
        <w:t xml:space="preserve">на четыре класса </w:t>
      </w:r>
      <w:proofErr w:type="spellStart"/>
      <w:r w:rsidR="00481917" w:rsidRPr="00210024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="00D74DA4">
        <w:rPr>
          <w:rFonts w:ascii="Arial" w:hAnsi="Arial" w:cs="Arial"/>
          <w:sz w:val="28"/>
          <w:szCs w:val="28"/>
        </w:rPr>
        <w:t xml:space="preserve"> </w:t>
      </w:r>
      <w:r w:rsidR="00D74DA4" w:rsidRPr="00210024">
        <w:rPr>
          <w:rFonts w:ascii="Arial" w:hAnsi="Arial" w:cs="Arial"/>
          <w:sz w:val="28"/>
          <w:szCs w:val="28"/>
        </w:rPr>
        <w:t>[</w:t>
      </w:r>
      <w:r w:rsidR="00D74DA4">
        <w:rPr>
          <w:rFonts w:ascii="Arial" w:hAnsi="Arial" w:cs="Arial"/>
          <w:sz w:val="28"/>
          <w:szCs w:val="28"/>
        </w:rPr>
        <w:t>1</w:t>
      </w:r>
      <w:r w:rsidR="00D74DA4" w:rsidRPr="00210024">
        <w:rPr>
          <w:rFonts w:ascii="Arial" w:hAnsi="Arial" w:cs="Arial"/>
          <w:sz w:val="28"/>
          <w:szCs w:val="28"/>
        </w:rPr>
        <w:t>]</w:t>
      </w:r>
      <w:r w:rsidR="00481917" w:rsidRPr="00210024">
        <w:rPr>
          <w:rFonts w:ascii="Arial" w:hAnsi="Arial" w:cs="Arial"/>
          <w:sz w:val="28"/>
          <w:szCs w:val="28"/>
        </w:rPr>
        <w:t xml:space="preserve">. Низший класс D включает в себя </w:t>
      </w:r>
      <w:proofErr w:type="spellStart"/>
      <w:r w:rsidR="00481917" w:rsidRPr="00210024">
        <w:rPr>
          <w:rFonts w:ascii="Arial" w:hAnsi="Arial" w:cs="Arial"/>
          <w:sz w:val="28"/>
          <w:szCs w:val="28"/>
        </w:rPr>
        <w:t>неэнергоэффективные</w:t>
      </w:r>
      <w:proofErr w:type="spellEnd"/>
      <w:r w:rsidR="00481917" w:rsidRPr="00210024">
        <w:rPr>
          <w:rFonts w:ascii="Arial" w:hAnsi="Arial" w:cs="Arial"/>
          <w:sz w:val="28"/>
          <w:szCs w:val="28"/>
        </w:rPr>
        <w:t xml:space="preserve"> системы и методы, которые с 2012 г. не должны закладываться в проектные решения. </w:t>
      </w:r>
      <w:r w:rsidR="00C7521B" w:rsidRPr="00210024">
        <w:rPr>
          <w:rFonts w:ascii="Arial" w:hAnsi="Arial" w:cs="Arial"/>
          <w:sz w:val="28"/>
          <w:szCs w:val="28"/>
        </w:rPr>
        <w:t>К в</w:t>
      </w:r>
      <w:r w:rsidR="00481917" w:rsidRPr="00210024">
        <w:rPr>
          <w:rFonts w:ascii="Arial" w:hAnsi="Arial" w:cs="Arial"/>
          <w:sz w:val="28"/>
          <w:szCs w:val="28"/>
        </w:rPr>
        <w:t>ысш</w:t>
      </w:r>
      <w:r w:rsidR="00C7521B" w:rsidRPr="00210024">
        <w:rPr>
          <w:rFonts w:ascii="Arial" w:hAnsi="Arial" w:cs="Arial"/>
          <w:sz w:val="28"/>
          <w:szCs w:val="28"/>
        </w:rPr>
        <w:t>ему</w:t>
      </w:r>
      <w:r w:rsidR="00481917" w:rsidRPr="00210024">
        <w:rPr>
          <w:rFonts w:ascii="Arial" w:hAnsi="Arial" w:cs="Arial"/>
          <w:sz w:val="28"/>
          <w:szCs w:val="28"/>
        </w:rPr>
        <w:t xml:space="preserve"> класс</w:t>
      </w:r>
      <w:r w:rsidR="00C7521B" w:rsidRPr="00210024">
        <w:rPr>
          <w:rFonts w:ascii="Arial" w:hAnsi="Arial" w:cs="Arial"/>
          <w:sz w:val="28"/>
          <w:szCs w:val="28"/>
        </w:rPr>
        <w:t>у</w:t>
      </w:r>
      <w:r w:rsidR="00481917" w:rsidRPr="00210024">
        <w:rPr>
          <w:rFonts w:ascii="Arial" w:hAnsi="Arial" w:cs="Arial"/>
          <w:sz w:val="28"/>
          <w:szCs w:val="28"/>
        </w:rPr>
        <w:t xml:space="preserve"> А </w:t>
      </w:r>
      <w:r w:rsidR="00C7521B" w:rsidRPr="00210024">
        <w:rPr>
          <w:rFonts w:ascii="Arial" w:hAnsi="Arial" w:cs="Arial"/>
          <w:sz w:val="28"/>
          <w:szCs w:val="28"/>
        </w:rPr>
        <w:t xml:space="preserve">отнесены здания </w:t>
      </w:r>
      <w:r w:rsidR="00C7521B" w:rsidRPr="00210024">
        <w:rPr>
          <w:rFonts w:ascii="Arial" w:hAnsi="Arial" w:cs="Arial"/>
          <w:sz w:val="28"/>
          <w:szCs w:val="28"/>
        </w:rPr>
        <w:lastRenderedPageBreak/>
        <w:t xml:space="preserve">с высокоэффективными </w:t>
      </w:r>
      <w:r w:rsidR="00481917" w:rsidRPr="00210024">
        <w:rPr>
          <w:rFonts w:ascii="Arial" w:hAnsi="Arial" w:cs="Arial"/>
          <w:sz w:val="28"/>
          <w:szCs w:val="28"/>
        </w:rPr>
        <w:t>систем</w:t>
      </w:r>
      <w:r w:rsidRPr="00210024">
        <w:rPr>
          <w:rFonts w:ascii="Arial" w:hAnsi="Arial" w:cs="Arial"/>
          <w:sz w:val="28"/>
          <w:szCs w:val="28"/>
        </w:rPr>
        <w:t>ами</w:t>
      </w:r>
      <w:r w:rsidR="00C7521B" w:rsidRPr="00210024">
        <w:rPr>
          <w:rFonts w:ascii="Arial" w:hAnsi="Arial" w:cs="Arial"/>
          <w:sz w:val="28"/>
          <w:szCs w:val="28"/>
        </w:rPr>
        <w:t xml:space="preserve"> и методы</w:t>
      </w:r>
      <w:r w:rsidR="00481917" w:rsidRPr="00210024">
        <w:rPr>
          <w:rFonts w:ascii="Arial" w:hAnsi="Arial" w:cs="Arial"/>
          <w:sz w:val="28"/>
          <w:szCs w:val="28"/>
        </w:rPr>
        <w:t xml:space="preserve"> с высокой </w:t>
      </w:r>
      <w:proofErr w:type="spellStart"/>
      <w:r w:rsidR="00481917" w:rsidRPr="00210024">
        <w:rPr>
          <w:rFonts w:ascii="Arial" w:hAnsi="Arial" w:cs="Arial"/>
          <w:sz w:val="28"/>
          <w:szCs w:val="28"/>
        </w:rPr>
        <w:t>энергоэффективностью</w:t>
      </w:r>
      <w:proofErr w:type="spellEnd"/>
      <w:r w:rsidR="00481917" w:rsidRPr="00210024">
        <w:rPr>
          <w:rFonts w:ascii="Arial" w:hAnsi="Arial" w:cs="Arial"/>
          <w:sz w:val="28"/>
          <w:szCs w:val="28"/>
        </w:rPr>
        <w:t>. П</w:t>
      </w:r>
      <w:r w:rsidR="00C7521B" w:rsidRPr="00210024">
        <w:rPr>
          <w:rFonts w:ascii="Arial" w:hAnsi="Arial" w:cs="Arial"/>
          <w:sz w:val="28"/>
          <w:szCs w:val="28"/>
        </w:rPr>
        <w:t xml:space="preserve">ри их использовании </w:t>
      </w:r>
      <w:r w:rsidRPr="00210024">
        <w:rPr>
          <w:rFonts w:ascii="Arial" w:hAnsi="Arial" w:cs="Arial"/>
          <w:sz w:val="28"/>
          <w:szCs w:val="28"/>
        </w:rPr>
        <w:t>в</w:t>
      </w:r>
      <w:r w:rsidR="00481917" w:rsidRPr="00210024">
        <w:rPr>
          <w:rFonts w:ascii="Arial" w:hAnsi="Arial" w:cs="Arial"/>
          <w:sz w:val="28"/>
          <w:szCs w:val="28"/>
        </w:rPr>
        <w:t xml:space="preserve"> учебных заведени</w:t>
      </w:r>
      <w:r w:rsidRPr="00210024">
        <w:rPr>
          <w:rFonts w:ascii="Arial" w:hAnsi="Arial" w:cs="Arial"/>
          <w:sz w:val="28"/>
          <w:szCs w:val="28"/>
        </w:rPr>
        <w:t>ях</w:t>
      </w:r>
      <w:r w:rsidR="00481917" w:rsidRPr="00210024">
        <w:rPr>
          <w:rFonts w:ascii="Arial" w:hAnsi="Arial" w:cs="Arial"/>
          <w:sz w:val="28"/>
          <w:szCs w:val="28"/>
        </w:rPr>
        <w:t xml:space="preserve"> </w:t>
      </w:r>
      <w:r w:rsidRPr="00210024">
        <w:rPr>
          <w:rFonts w:ascii="Arial" w:hAnsi="Arial" w:cs="Arial"/>
          <w:sz w:val="28"/>
          <w:szCs w:val="28"/>
        </w:rPr>
        <w:t xml:space="preserve">затраты тепловой энергии </w:t>
      </w:r>
      <w:r w:rsidR="00C7521B" w:rsidRPr="00210024">
        <w:rPr>
          <w:rFonts w:ascii="Arial" w:hAnsi="Arial" w:cs="Arial"/>
          <w:sz w:val="28"/>
          <w:szCs w:val="28"/>
        </w:rPr>
        <w:t>должны снижать</w:t>
      </w:r>
      <w:r w:rsidR="00481917" w:rsidRPr="00210024">
        <w:rPr>
          <w:rFonts w:ascii="Arial" w:hAnsi="Arial" w:cs="Arial"/>
          <w:sz w:val="28"/>
          <w:szCs w:val="28"/>
        </w:rPr>
        <w:t>ся в полтора раза.</w:t>
      </w:r>
      <w:r w:rsidR="00C7521B" w:rsidRPr="00210024">
        <w:rPr>
          <w:rFonts w:ascii="Arial" w:hAnsi="Arial" w:cs="Arial"/>
          <w:sz w:val="28"/>
          <w:szCs w:val="28"/>
        </w:rPr>
        <w:t xml:space="preserve"> К промежуточным </w:t>
      </w:r>
      <w:r w:rsidR="0097722A" w:rsidRPr="00210024">
        <w:rPr>
          <w:rFonts w:ascii="Arial" w:hAnsi="Arial" w:cs="Arial"/>
          <w:sz w:val="28"/>
          <w:szCs w:val="28"/>
        </w:rPr>
        <w:t>классам отнесены</w:t>
      </w:r>
      <w:r w:rsidRPr="00210024">
        <w:rPr>
          <w:rFonts w:ascii="Arial" w:hAnsi="Arial" w:cs="Arial"/>
          <w:sz w:val="28"/>
          <w:szCs w:val="28"/>
        </w:rPr>
        <w:t xml:space="preserve"> здания с использованием</w:t>
      </w:r>
      <w:r w:rsidR="0097722A" w:rsidRPr="00210024">
        <w:rPr>
          <w:rFonts w:ascii="Arial" w:hAnsi="Arial" w:cs="Arial"/>
          <w:sz w:val="28"/>
          <w:szCs w:val="28"/>
        </w:rPr>
        <w:t>: к</w:t>
      </w:r>
      <w:r w:rsidR="00481917" w:rsidRPr="00210024">
        <w:rPr>
          <w:rFonts w:ascii="Arial" w:hAnsi="Arial" w:cs="Arial"/>
          <w:sz w:val="28"/>
          <w:szCs w:val="28"/>
        </w:rPr>
        <w:t xml:space="preserve"> класс</w:t>
      </w:r>
      <w:r w:rsidR="0097722A" w:rsidRPr="00210024">
        <w:rPr>
          <w:rFonts w:ascii="Arial" w:hAnsi="Arial" w:cs="Arial"/>
          <w:sz w:val="28"/>
          <w:szCs w:val="28"/>
        </w:rPr>
        <w:t>у</w:t>
      </w:r>
      <w:r w:rsidR="00481917" w:rsidRPr="00210024">
        <w:rPr>
          <w:rFonts w:ascii="Arial" w:hAnsi="Arial" w:cs="Arial"/>
          <w:sz w:val="28"/>
          <w:szCs w:val="28"/>
        </w:rPr>
        <w:t xml:space="preserve"> C </w:t>
      </w:r>
      <w:r w:rsidR="0097722A" w:rsidRPr="00210024">
        <w:rPr>
          <w:rFonts w:ascii="Arial" w:hAnsi="Arial" w:cs="Arial"/>
          <w:sz w:val="28"/>
          <w:szCs w:val="28"/>
        </w:rPr>
        <w:t>–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>упрощенны</w:t>
      </w:r>
      <w:r w:rsidRPr="00210024">
        <w:rPr>
          <w:rFonts w:ascii="Arial" w:hAnsi="Arial" w:cs="Arial"/>
          <w:sz w:val="28"/>
          <w:szCs w:val="28"/>
        </w:rPr>
        <w:t>х</w:t>
      </w:r>
      <w:r w:rsidR="00481917" w:rsidRPr="00210024">
        <w:rPr>
          <w:rFonts w:ascii="Arial" w:hAnsi="Arial" w:cs="Arial"/>
          <w:sz w:val="28"/>
          <w:szCs w:val="28"/>
        </w:rPr>
        <w:t xml:space="preserve"> BACS</w:t>
      </w:r>
      <w:r w:rsidR="0097722A" w:rsidRPr="00210024">
        <w:rPr>
          <w:rFonts w:ascii="Arial" w:hAnsi="Arial" w:cs="Arial"/>
          <w:sz w:val="28"/>
          <w:szCs w:val="28"/>
        </w:rPr>
        <w:t xml:space="preserve">, и к </w:t>
      </w:r>
      <w:r w:rsidR="00481917" w:rsidRPr="00210024">
        <w:rPr>
          <w:rFonts w:ascii="Arial" w:hAnsi="Arial" w:cs="Arial"/>
          <w:sz w:val="28"/>
          <w:szCs w:val="28"/>
        </w:rPr>
        <w:t>класс</w:t>
      </w:r>
      <w:r w:rsidR="0097722A" w:rsidRPr="00210024">
        <w:rPr>
          <w:rFonts w:ascii="Arial" w:hAnsi="Arial" w:cs="Arial"/>
          <w:sz w:val="28"/>
          <w:szCs w:val="28"/>
        </w:rPr>
        <w:t>у</w:t>
      </w:r>
      <w:r w:rsidR="00481917" w:rsidRPr="00210024">
        <w:rPr>
          <w:rFonts w:ascii="Arial" w:hAnsi="Arial" w:cs="Arial"/>
          <w:sz w:val="28"/>
          <w:szCs w:val="28"/>
        </w:rPr>
        <w:t xml:space="preserve"> B </w:t>
      </w:r>
      <w:r w:rsidR="0097722A" w:rsidRPr="00210024">
        <w:rPr>
          <w:rFonts w:ascii="Arial" w:hAnsi="Arial" w:cs="Arial"/>
          <w:sz w:val="28"/>
          <w:szCs w:val="28"/>
        </w:rPr>
        <w:t>–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>усовершенствованны</w:t>
      </w:r>
      <w:r w:rsidRPr="00210024">
        <w:rPr>
          <w:rFonts w:ascii="Arial" w:hAnsi="Arial" w:cs="Arial"/>
          <w:sz w:val="28"/>
          <w:szCs w:val="28"/>
        </w:rPr>
        <w:t xml:space="preserve">х </w:t>
      </w:r>
      <w:r w:rsidR="00481917" w:rsidRPr="00210024">
        <w:rPr>
          <w:rFonts w:ascii="Arial" w:hAnsi="Arial" w:cs="Arial"/>
          <w:sz w:val="28"/>
          <w:szCs w:val="28"/>
        </w:rPr>
        <w:t>BACS и некоторы</w:t>
      </w:r>
      <w:r w:rsidRPr="00210024">
        <w:rPr>
          <w:rFonts w:ascii="Arial" w:hAnsi="Arial" w:cs="Arial"/>
          <w:sz w:val="28"/>
          <w:szCs w:val="28"/>
        </w:rPr>
        <w:t>х</w:t>
      </w:r>
      <w:r w:rsidR="00481917" w:rsidRPr="00210024">
        <w:rPr>
          <w:rFonts w:ascii="Arial" w:hAnsi="Arial" w:cs="Arial"/>
          <w:sz w:val="28"/>
          <w:szCs w:val="28"/>
        </w:rPr>
        <w:t xml:space="preserve"> о</w:t>
      </w:r>
      <w:r w:rsidR="00D74DA4">
        <w:rPr>
          <w:rFonts w:ascii="Arial" w:hAnsi="Arial" w:cs="Arial"/>
          <w:sz w:val="28"/>
          <w:szCs w:val="28"/>
        </w:rPr>
        <w:t>т</w:t>
      </w:r>
      <w:r w:rsidR="00481917" w:rsidRPr="00210024">
        <w:rPr>
          <w:rFonts w:ascii="Arial" w:hAnsi="Arial" w:cs="Arial"/>
          <w:sz w:val="28"/>
          <w:szCs w:val="28"/>
        </w:rPr>
        <w:t>дел</w:t>
      </w:r>
      <w:r w:rsidR="00D74DA4">
        <w:rPr>
          <w:rFonts w:ascii="Arial" w:hAnsi="Arial" w:cs="Arial"/>
          <w:sz w:val="28"/>
          <w:szCs w:val="28"/>
        </w:rPr>
        <w:t>ь</w:t>
      </w:r>
      <w:r w:rsidR="00481917" w:rsidRPr="00210024">
        <w:rPr>
          <w:rFonts w:ascii="Arial" w:hAnsi="Arial" w:cs="Arial"/>
          <w:sz w:val="28"/>
          <w:szCs w:val="28"/>
        </w:rPr>
        <w:t>ны</w:t>
      </w:r>
      <w:r w:rsidRPr="00210024">
        <w:rPr>
          <w:rFonts w:ascii="Arial" w:hAnsi="Arial" w:cs="Arial"/>
          <w:sz w:val="28"/>
          <w:szCs w:val="28"/>
        </w:rPr>
        <w:t>х</w:t>
      </w:r>
      <w:r w:rsidR="00481917" w:rsidRPr="00210024">
        <w:rPr>
          <w:rFonts w:ascii="Arial" w:hAnsi="Arial" w:cs="Arial"/>
          <w:sz w:val="28"/>
          <w:szCs w:val="28"/>
        </w:rPr>
        <w:t xml:space="preserve"> функци</w:t>
      </w:r>
      <w:r w:rsidRPr="00210024">
        <w:rPr>
          <w:rFonts w:ascii="Arial" w:hAnsi="Arial" w:cs="Arial"/>
          <w:sz w:val="28"/>
          <w:szCs w:val="28"/>
        </w:rPr>
        <w:t>й</w:t>
      </w:r>
      <w:r w:rsidR="00481917" w:rsidRPr="00210024">
        <w:rPr>
          <w:rFonts w:ascii="Arial" w:hAnsi="Arial" w:cs="Arial"/>
          <w:sz w:val="28"/>
          <w:szCs w:val="28"/>
        </w:rPr>
        <w:t xml:space="preserve"> TBM</w:t>
      </w:r>
      <w:r w:rsidR="0097722A" w:rsidRPr="00210024">
        <w:rPr>
          <w:rFonts w:ascii="Arial" w:hAnsi="Arial" w:cs="Arial"/>
          <w:sz w:val="28"/>
          <w:szCs w:val="28"/>
        </w:rPr>
        <w:t>.</w:t>
      </w:r>
      <w:r w:rsidR="00D74DA4">
        <w:rPr>
          <w:rFonts w:ascii="Arial" w:hAnsi="Arial" w:cs="Arial"/>
          <w:sz w:val="28"/>
          <w:szCs w:val="28"/>
        </w:rPr>
        <w:t xml:space="preserve"> </w:t>
      </w:r>
      <w:r w:rsidRPr="00210024">
        <w:rPr>
          <w:rFonts w:ascii="Arial" w:hAnsi="Arial" w:cs="Arial"/>
          <w:sz w:val="28"/>
          <w:szCs w:val="28"/>
        </w:rPr>
        <w:t>Поэтому</w:t>
      </w:r>
      <w:r w:rsidR="00481917" w:rsidRPr="00210024">
        <w:rPr>
          <w:rFonts w:ascii="Arial" w:hAnsi="Arial" w:cs="Arial"/>
          <w:sz w:val="28"/>
          <w:szCs w:val="28"/>
        </w:rPr>
        <w:t xml:space="preserve"> </w:t>
      </w:r>
      <w:r w:rsidRPr="00210024">
        <w:rPr>
          <w:rFonts w:ascii="Arial" w:hAnsi="Arial" w:cs="Arial"/>
          <w:sz w:val="28"/>
          <w:szCs w:val="28"/>
        </w:rPr>
        <w:t xml:space="preserve">система с </w:t>
      </w:r>
      <w:r w:rsidR="00481917" w:rsidRPr="00210024">
        <w:rPr>
          <w:rFonts w:ascii="Arial" w:hAnsi="Arial" w:cs="Arial"/>
          <w:sz w:val="28"/>
          <w:szCs w:val="28"/>
        </w:rPr>
        <w:t>автоматическ</w:t>
      </w:r>
      <w:r w:rsidRPr="00210024">
        <w:rPr>
          <w:rFonts w:ascii="Arial" w:hAnsi="Arial" w:cs="Arial"/>
          <w:sz w:val="28"/>
          <w:szCs w:val="28"/>
        </w:rPr>
        <w:t>им</w:t>
      </w:r>
      <w:r w:rsidR="00481917" w:rsidRPr="00210024">
        <w:rPr>
          <w:rFonts w:ascii="Arial" w:hAnsi="Arial" w:cs="Arial"/>
          <w:sz w:val="28"/>
          <w:szCs w:val="28"/>
        </w:rPr>
        <w:t xml:space="preserve"> регулирование</w:t>
      </w:r>
      <w:r w:rsidRPr="00210024">
        <w:rPr>
          <w:rFonts w:ascii="Arial" w:hAnsi="Arial" w:cs="Arial"/>
          <w:sz w:val="28"/>
          <w:szCs w:val="28"/>
        </w:rPr>
        <w:t>м</w:t>
      </w:r>
      <w:r w:rsidR="00481917" w:rsidRPr="00210024">
        <w:rPr>
          <w:rFonts w:ascii="Arial" w:hAnsi="Arial" w:cs="Arial"/>
          <w:sz w:val="28"/>
          <w:szCs w:val="28"/>
        </w:rPr>
        <w:t xml:space="preserve"> температуры отопления </w:t>
      </w:r>
      <w:r w:rsidR="003E0633" w:rsidRPr="00210024">
        <w:rPr>
          <w:rFonts w:ascii="Arial" w:hAnsi="Arial" w:cs="Arial"/>
          <w:sz w:val="28"/>
          <w:szCs w:val="28"/>
        </w:rPr>
        <w:t>в</w:t>
      </w:r>
      <w:r w:rsidR="00481917" w:rsidRPr="00210024">
        <w:rPr>
          <w:rFonts w:ascii="Arial" w:hAnsi="Arial" w:cs="Arial"/>
          <w:sz w:val="28"/>
          <w:szCs w:val="28"/>
        </w:rPr>
        <w:t xml:space="preserve"> ЦТП</w:t>
      </w:r>
      <w:r w:rsidR="0097722A" w:rsidRPr="00210024">
        <w:rPr>
          <w:rFonts w:ascii="Arial" w:hAnsi="Arial" w:cs="Arial"/>
          <w:sz w:val="28"/>
          <w:szCs w:val="28"/>
        </w:rPr>
        <w:t xml:space="preserve"> или </w:t>
      </w:r>
      <w:r w:rsidR="003E0633" w:rsidRPr="00210024">
        <w:rPr>
          <w:rFonts w:ascii="Arial" w:hAnsi="Arial" w:cs="Arial"/>
          <w:sz w:val="28"/>
          <w:szCs w:val="28"/>
        </w:rPr>
        <w:t>в</w:t>
      </w:r>
      <w:r w:rsidR="0097722A" w:rsidRPr="00210024">
        <w:rPr>
          <w:rFonts w:ascii="Arial" w:hAnsi="Arial" w:cs="Arial"/>
          <w:sz w:val="28"/>
          <w:szCs w:val="28"/>
        </w:rPr>
        <w:t xml:space="preserve"> ИТП с погодным регулированием</w:t>
      </w:r>
      <w:r w:rsidR="003E0633" w:rsidRPr="00210024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>соответствует неэффективному классу D</w:t>
      </w:r>
      <w:r w:rsidR="00D74DA4">
        <w:rPr>
          <w:rFonts w:ascii="Arial" w:hAnsi="Arial" w:cs="Arial"/>
          <w:sz w:val="28"/>
          <w:szCs w:val="28"/>
        </w:rPr>
        <w:t>:</w:t>
      </w:r>
      <w:r w:rsidR="00481917" w:rsidRPr="00210024">
        <w:rPr>
          <w:rFonts w:ascii="Arial" w:hAnsi="Arial" w:cs="Arial"/>
          <w:sz w:val="28"/>
          <w:szCs w:val="28"/>
        </w:rPr>
        <w:t xml:space="preserve"> теплоноситель </w:t>
      </w:r>
      <w:r w:rsidR="003E0633" w:rsidRPr="00210024">
        <w:rPr>
          <w:rFonts w:ascii="Arial" w:hAnsi="Arial" w:cs="Arial"/>
          <w:sz w:val="28"/>
          <w:szCs w:val="28"/>
        </w:rPr>
        <w:t xml:space="preserve">с </w:t>
      </w:r>
      <w:r w:rsidR="00481917" w:rsidRPr="00210024">
        <w:rPr>
          <w:rFonts w:ascii="Arial" w:hAnsi="Arial" w:cs="Arial"/>
          <w:sz w:val="28"/>
          <w:szCs w:val="28"/>
        </w:rPr>
        <w:t>одинаковой температур</w:t>
      </w:r>
      <w:r w:rsidR="003E0633" w:rsidRPr="00210024">
        <w:rPr>
          <w:rFonts w:ascii="Arial" w:hAnsi="Arial" w:cs="Arial"/>
          <w:sz w:val="28"/>
          <w:szCs w:val="28"/>
        </w:rPr>
        <w:t>ой</w:t>
      </w:r>
      <w:r w:rsidR="00481917" w:rsidRPr="00210024">
        <w:rPr>
          <w:rFonts w:ascii="Arial" w:hAnsi="Arial" w:cs="Arial"/>
          <w:sz w:val="28"/>
          <w:szCs w:val="28"/>
        </w:rPr>
        <w:t xml:space="preserve"> </w:t>
      </w:r>
      <w:r w:rsidR="00D74DA4">
        <w:rPr>
          <w:rFonts w:ascii="Arial" w:hAnsi="Arial" w:cs="Arial"/>
          <w:sz w:val="28"/>
          <w:szCs w:val="28"/>
        </w:rPr>
        <w:t>раз</w:t>
      </w:r>
      <w:r w:rsidR="00481917" w:rsidRPr="00210024">
        <w:rPr>
          <w:rFonts w:ascii="Arial" w:hAnsi="Arial" w:cs="Arial"/>
          <w:sz w:val="28"/>
          <w:szCs w:val="28"/>
        </w:rPr>
        <w:t xml:space="preserve">даётся </w:t>
      </w:r>
      <w:r w:rsidR="00D74DA4">
        <w:rPr>
          <w:rFonts w:ascii="Arial" w:hAnsi="Arial" w:cs="Arial"/>
          <w:sz w:val="28"/>
          <w:szCs w:val="28"/>
        </w:rPr>
        <w:t>по</w:t>
      </w:r>
      <w:r w:rsidR="00481917" w:rsidRPr="002100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1917" w:rsidRPr="00210024">
        <w:rPr>
          <w:rFonts w:ascii="Arial" w:hAnsi="Arial" w:cs="Arial"/>
          <w:sz w:val="28"/>
          <w:szCs w:val="28"/>
        </w:rPr>
        <w:t>здания</w:t>
      </w:r>
      <w:r w:rsidR="00D74DA4">
        <w:rPr>
          <w:rFonts w:ascii="Arial" w:hAnsi="Arial" w:cs="Arial"/>
          <w:sz w:val="28"/>
          <w:szCs w:val="28"/>
        </w:rPr>
        <w:t>и</w:t>
      </w:r>
      <w:proofErr w:type="spellEnd"/>
      <w:r w:rsidR="00481917" w:rsidRPr="00210024">
        <w:rPr>
          <w:rFonts w:ascii="Arial" w:hAnsi="Arial" w:cs="Arial"/>
          <w:sz w:val="28"/>
          <w:szCs w:val="28"/>
        </w:rPr>
        <w:t xml:space="preserve"> </w:t>
      </w:r>
      <w:r w:rsidR="003E0633" w:rsidRPr="00210024">
        <w:rPr>
          <w:rFonts w:ascii="Arial" w:hAnsi="Arial" w:cs="Arial"/>
          <w:sz w:val="28"/>
          <w:szCs w:val="28"/>
        </w:rPr>
        <w:t>и/или помещения</w:t>
      </w:r>
      <w:r w:rsidR="00D74DA4">
        <w:rPr>
          <w:rFonts w:ascii="Arial" w:hAnsi="Arial" w:cs="Arial"/>
          <w:sz w:val="28"/>
          <w:szCs w:val="28"/>
        </w:rPr>
        <w:t>м</w:t>
      </w:r>
      <w:r w:rsidR="003E0633" w:rsidRPr="00210024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>с разными тепловыми характеристиками и разной потребностью в отоплении</w:t>
      </w:r>
      <w:r w:rsidR="0097722A" w:rsidRPr="00210024">
        <w:rPr>
          <w:rFonts w:ascii="Arial" w:hAnsi="Arial" w:cs="Arial"/>
          <w:sz w:val="28"/>
          <w:szCs w:val="28"/>
        </w:rPr>
        <w:t xml:space="preserve">. </w:t>
      </w:r>
      <w:r w:rsidR="00481917" w:rsidRPr="00210024">
        <w:rPr>
          <w:rFonts w:ascii="Arial" w:hAnsi="Arial" w:cs="Arial"/>
          <w:sz w:val="28"/>
          <w:szCs w:val="28"/>
        </w:rPr>
        <w:t>Для соответств</w:t>
      </w:r>
      <w:r w:rsidR="0097722A" w:rsidRPr="00210024">
        <w:rPr>
          <w:rFonts w:ascii="Arial" w:hAnsi="Arial" w:cs="Arial"/>
          <w:sz w:val="28"/>
          <w:szCs w:val="28"/>
        </w:rPr>
        <w:t>ия</w:t>
      </w:r>
      <w:r w:rsidR="00481917" w:rsidRPr="00210024">
        <w:rPr>
          <w:rFonts w:ascii="Arial" w:hAnsi="Arial" w:cs="Arial"/>
          <w:sz w:val="28"/>
          <w:szCs w:val="28"/>
        </w:rPr>
        <w:t xml:space="preserve"> стандартному классу С необходимо </w:t>
      </w:r>
      <w:proofErr w:type="spellStart"/>
      <w:r w:rsidR="00481917" w:rsidRPr="00210024">
        <w:rPr>
          <w:rFonts w:ascii="Arial" w:hAnsi="Arial" w:cs="Arial"/>
          <w:sz w:val="28"/>
          <w:szCs w:val="28"/>
        </w:rPr>
        <w:t>покомнатное</w:t>
      </w:r>
      <w:proofErr w:type="spellEnd"/>
      <w:r w:rsidR="00481917" w:rsidRPr="00210024">
        <w:rPr>
          <w:rFonts w:ascii="Arial" w:hAnsi="Arial" w:cs="Arial"/>
          <w:sz w:val="28"/>
          <w:szCs w:val="28"/>
        </w:rPr>
        <w:t xml:space="preserve"> регулирование температуры с помощью радиаторных вентилей, термостатов или комнатных контроллеров. </w:t>
      </w:r>
      <w:r w:rsidR="0097722A" w:rsidRPr="00210024">
        <w:rPr>
          <w:rFonts w:ascii="Arial" w:hAnsi="Arial" w:cs="Arial"/>
          <w:sz w:val="28"/>
          <w:szCs w:val="28"/>
        </w:rPr>
        <w:t>Система отопления КГЭУ в</w:t>
      </w:r>
      <w:r w:rsidR="009A2CF5" w:rsidRPr="00210024">
        <w:rPr>
          <w:rFonts w:ascii="Arial" w:hAnsi="Arial" w:cs="Arial"/>
          <w:sz w:val="28"/>
          <w:szCs w:val="28"/>
        </w:rPr>
        <w:t>о всех</w:t>
      </w:r>
      <w:r w:rsidR="0097722A" w:rsidRPr="00210024">
        <w:rPr>
          <w:rFonts w:ascii="Arial" w:hAnsi="Arial" w:cs="Arial"/>
          <w:sz w:val="28"/>
          <w:szCs w:val="28"/>
        </w:rPr>
        <w:t xml:space="preserve"> помещени</w:t>
      </w:r>
      <w:r w:rsidR="009A2CF5" w:rsidRPr="00210024">
        <w:rPr>
          <w:rFonts w:ascii="Arial" w:hAnsi="Arial" w:cs="Arial"/>
          <w:sz w:val="28"/>
          <w:szCs w:val="28"/>
        </w:rPr>
        <w:t>ях</w:t>
      </w:r>
      <w:r w:rsidR="0097722A" w:rsidRPr="00210024">
        <w:rPr>
          <w:rFonts w:ascii="Arial" w:hAnsi="Arial" w:cs="Arial"/>
          <w:sz w:val="28"/>
          <w:szCs w:val="28"/>
        </w:rPr>
        <w:t xml:space="preserve"> </w:t>
      </w:r>
      <w:r w:rsidR="009A2CF5" w:rsidRPr="00210024">
        <w:rPr>
          <w:rFonts w:ascii="Arial" w:hAnsi="Arial" w:cs="Arial"/>
          <w:sz w:val="28"/>
          <w:szCs w:val="28"/>
        </w:rPr>
        <w:t xml:space="preserve">имеет радиаторные вентили, и в ряде помещений – термостатирующие головки к радиаторным клапанам, но без комнатных контроллеров, что </w:t>
      </w:r>
      <w:r w:rsidR="0097722A" w:rsidRPr="00210024">
        <w:rPr>
          <w:rFonts w:ascii="Arial" w:hAnsi="Arial" w:cs="Arial"/>
          <w:sz w:val="28"/>
          <w:szCs w:val="28"/>
        </w:rPr>
        <w:t xml:space="preserve">соответствует переходной ситуации из класса </w:t>
      </w:r>
      <w:r w:rsidR="0097722A" w:rsidRPr="00210024">
        <w:rPr>
          <w:rFonts w:ascii="Arial" w:hAnsi="Arial" w:cs="Arial"/>
          <w:sz w:val="28"/>
          <w:szCs w:val="28"/>
          <w:lang w:val="en-US"/>
        </w:rPr>
        <w:t>D</w:t>
      </w:r>
      <w:r w:rsidR="0097722A" w:rsidRPr="00210024">
        <w:rPr>
          <w:rFonts w:ascii="Arial" w:hAnsi="Arial" w:cs="Arial"/>
          <w:sz w:val="28"/>
          <w:szCs w:val="28"/>
        </w:rPr>
        <w:t xml:space="preserve"> в класс С. </w:t>
      </w:r>
      <w:r w:rsidR="003E0633" w:rsidRPr="00210024">
        <w:rPr>
          <w:rFonts w:ascii="Arial" w:hAnsi="Arial" w:cs="Arial"/>
          <w:sz w:val="28"/>
          <w:szCs w:val="28"/>
        </w:rPr>
        <w:t>Для соответствия классу</w:t>
      </w:r>
      <w:r w:rsidR="00481917" w:rsidRPr="00210024">
        <w:rPr>
          <w:rFonts w:ascii="Arial" w:hAnsi="Arial" w:cs="Arial"/>
          <w:sz w:val="28"/>
          <w:szCs w:val="28"/>
        </w:rPr>
        <w:t xml:space="preserve"> В необходимо </w:t>
      </w:r>
      <w:proofErr w:type="spellStart"/>
      <w:r w:rsidR="00481917" w:rsidRPr="00210024">
        <w:rPr>
          <w:rFonts w:ascii="Arial" w:hAnsi="Arial" w:cs="Arial"/>
          <w:sz w:val="28"/>
          <w:szCs w:val="28"/>
        </w:rPr>
        <w:t>покомнатное</w:t>
      </w:r>
      <w:proofErr w:type="spellEnd"/>
      <w:r w:rsidR="00481917" w:rsidRPr="00210024">
        <w:rPr>
          <w:rFonts w:ascii="Arial" w:hAnsi="Arial" w:cs="Arial"/>
          <w:sz w:val="28"/>
          <w:szCs w:val="28"/>
        </w:rPr>
        <w:t xml:space="preserve"> регулирование температуры с </w:t>
      </w:r>
      <w:r w:rsidR="009A2CF5" w:rsidRPr="00210024">
        <w:rPr>
          <w:rFonts w:ascii="Arial" w:hAnsi="Arial" w:cs="Arial"/>
          <w:sz w:val="28"/>
          <w:szCs w:val="28"/>
        </w:rPr>
        <w:t>контроллерами и с обратной с</w:t>
      </w:r>
      <w:r w:rsidR="00CE6EF7">
        <w:rPr>
          <w:rFonts w:ascii="Arial" w:hAnsi="Arial" w:cs="Arial"/>
          <w:sz w:val="28"/>
          <w:szCs w:val="28"/>
        </w:rPr>
        <w:t>в</w:t>
      </w:r>
      <w:r w:rsidR="009A2CF5" w:rsidRPr="00210024">
        <w:rPr>
          <w:rFonts w:ascii="Arial" w:hAnsi="Arial" w:cs="Arial"/>
          <w:sz w:val="28"/>
          <w:szCs w:val="28"/>
        </w:rPr>
        <w:t xml:space="preserve">язью с ИТП, что </w:t>
      </w:r>
      <w:r w:rsidR="003E0633" w:rsidRPr="00210024">
        <w:rPr>
          <w:rFonts w:ascii="Arial" w:hAnsi="Arial" w:cs="Arial"/>
          <w:sz w:val="28"/>
          <w:szCs w:val="28"/>
        </w:rPr>
        <w:t>может дать</w:t>
      </w:r>
      <w:r w:rsidR="009A2CF5" w:rsidRPr="00210024">
        <w:rPr>
          <w:rFonts w:ascii="Arial" w:hAnsi="Arial" w:cs="Arial"/>
          <w:sz w:val="28"/>
          <w:szCs w:val="28"/>
        </w:rPr>
        <w:t xml:space="preserve"> дополнительную </w:t>
      </w:r>
      <w:r w:rsidR="00481917" w:rsidRPr="00210024">
        <w:rPr>
          <w:rFonts w:ascii="Arial" w:hAnsi="Arial" w:cs="Arial"/>
          <w:sz w:val="28"/>
          <w:szCs w:val="28"/>
        </w:rPr>
        <w:t>экономи</w:t>
      </w:r>
      <w:r w:rsidR="009A2CF5" w:rsidRPr="00210024">
        <w:rPr>
          <w:rFonts w:ascii="Arial" w:hAnsi="Arial" w:cs="Arial"/>
          <w:sz w:val="28"/>
          <w:szCs w:val="28"/>
        </w:rPr>
        <w:t>ю [</w:t>
      </w:r>
      <w:r w:rsidR="0027264A">
        <w:rPr>
          <w:rFonts w:ascii="Arial" w:hAnsi="Arial" w:cs="Arial"/>
          <w:sz w:val="28"/>
          <w:szCs w:val="28"/>
        </w:rPr>
        <w:t>2</w:t>
      </w:r>
      <w:r w:rsidR="0027264A" w:rsidRPr="0027264A">
        <w:rPr>
          <w:rFonts w:ascii="Arial" w:hAnsi="Arial" w:cs="Arial"/>
          <w:sz w:val="28"/>
          <w:szCs w:val="28"/>
        </w:rPr>
        <w:t xml:space="preserve">]. </w:t>
      </w:r>
      <w:r w:rsidR="009A2CF5" w:rsidRPr="00210024">
        <w:rPr>
          <w:rFonts w:ascii="Arial" w:hAnsi="Arial" w:cs="Arial"/>
          <w:sz w:val="28"/>
          <w:szCs w:val="28"/>
        </w:rPr>
        <w:t>Для</w:t>
      </w:r>
      <w:r w:rsidR="00481917" w:rsidRPr="00210024">
        <w:rPr>
          <w:rFonts w:ascii="Arial" w:hAnsi="Arial" w:cs="Arial"/>
          <w:sz w:val="28"/>
          <w:szCs w:val="28"/>
        </w:rPr>
        <w:t xml:space="preserve"> </w:t>
      </w:r>
      <w:r w:rsidR="009A2CF5" w:rsidRPr="00210024">
        <w:rPr>
          <w:rFonts w:ascii="Arial" w:hAnsi="Arial" w:cs="Arial"/>
          <w:sz w:val="28"/>
          <w:szCs w:val="28"/>
        </w:rPr>
        <w:t>обеспечения условий</w:t>
      </w:r>
      <w:r w:rsidR="00481917" w:rsidRPr="00210024">
        <w:rPr>
          <w:rFonts w:ascii="Arial" w:hAnsi="Arial" w:cs="Arial"/>
          <w:sz w:val="28"/>
          <w:szCs w:val="28"/>
        </w:rPr>
        <w:t xml:space="preserve"> класс</w:t>
      </w:r>
      <w:r w:rsidR="009A2CF5" w:rsidRPr="00210024">
        <w:rPr>
          <w:rFonts w:ascii="Arial" w:hAnsi="Arial" w:cs="Arial"/>
          <w:sz w:val="28"/>
          <w:szCs w:val="28"/>
        </w:rPr>
        <w:t>а</w:t>
      </w:r>
      <w:r w:rsidR="0027264A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 xml:space="preserve">А необходимо </w:t>
      </w:r>
      <w:r w:rsidR="0027264A">
        <w:rPr>
          <w:rFonts w:ascii="Arial" w:hAnsi="Arial" w:cs="Arial"/>
          <w:sz w:val="28"/>
          <w:szCs w:val="28"/>
        </w:rPr>
        <w:t xml:space="preserve">дополнить условия класса </w:t>
      </w:r>
      <w:proofErr w:type="gramStart"/>
      <w:r w:rsidR="00552861" w:rsidRPr="00210024">
        <w:rPr>
          <w:rFonts w:ascii="Arial" w:hAnsi="Arial" w:cs="Arial"/>
          <w:sz w:val="28"/>
          <w:szCs w:val="28"/>
        </w:rPr>
        <w:t xml:space="preserve">В </w:t>
      </w:r>
      <w:r w:rsidR="003E0633" w:rsidRPr="00210024">
        <w:rPr>
          <w:rFonts w:ascii="Arial" w:hAnsi="Arial" w:cs="Arial"/>
          <w:sz w:val="28"/>
          <w:szCs w:val="28"/>
        </w:rPr>
        <w:t>системой</w:t>
      </w:r>
      <w:proofErr w:type="gramEnd"/>
      <w:r w:rsidR="003E0633" w:rsidRPr="00210024">
        <w:rPr>
          <w:rFonts w:ascii="Arial" w:hAnsi="Arial" w:cs="Arial"/>
          <w:sz w:val="28"/>
          <w:szCs w:val="28"/>
        </w:rPr>
        <w:t xml:space="preserve"> </w:t>
      </w:r>
      <w:r w:rsidR="00481917" w:rsidRPr="00210024">
        <w:rPr>
          <w:rFonts w:ascii="Arial" w:hAnsi="Arial" w:cs="Arial"/>
          <w:sz w:val="28"/>
          <w:szCs w:val="28"/>
        </w:rPr>
        <w:t>контрол</w:t>
      </w:r>
      <w:r w:rsidR="003E0633" w:rsidRPr="00210024">
        <w:rPr>
          <w:rFonts w:ascii="Arial" w:hAnsi="Arial" w:cs="Arial"/>
          <w:sz w:val="28"/>
          <w:szCs w:val="28"/>
        </w:rPr>
        <w:t>я</w:t>
      </w:r>
      <w:r w:rsidR="00481917" w:rsidRPr="00210024">
        <w:rPr>
          <w:rFonts w:ascii="Arial" w:hAnsi="Arial" w:cs="Arial"/>
          <w:sz w:val="28"/>
          <w:szCs w:val="28"/>
        </w:rPr>
        <w:t xml:space="preserve"> присутствия человека в помещении</w:t>
      </w:r>
      <w:r w:rsidR="00552861" w:rsidRPr="00210024">
        <w:rPr>
          <w:rFonts w:ascii="Arial" w:hAnsi="Arial" w:cs="Arial"/>
          <w:sz w:val="28"/>
          <w:szCs w:val="28"/>
        </w:rPr>
        <w:t xml:space="preserve"> (при отсутствии людей температура понижается).</w:t>
      </w:r>
      <w:r w:rsidR="00481917" w:rsidRPr="00210024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B01D44" w:rsidRPr="00210024" w:rsidRDefault="00552861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 xml:space="preserve">При </w:t>
      </w:r>
      <w:r w:rsidR="00D74DA4">
        <w:rPr>
          <w:rFonts w:ascii="Arial" w:hAnsi="Arial" w:cs="Arial"/>
          <w:sz w:val="28"/>
          <w:szCs w:val="28"/>
        </w:rPr>
        <w:t xml:space="preserve">эксплуатации здания с </w:t>
      </w:r>
      <w:r w:rsidR="00D74DA4" w:rsidRPr="00210024">
        <w:rPr>
          <w:rFonts w:ascii="Arial" w:hAnsi="Arial" w:cs="Arial"/>
          <w:sz w:val="28"/>
          <w:szCs w:val="28"/>
        </w:rPr>
        <w:t xml:space="preserve">регулированием </w:t>
      </w:r>
      <w:r w:rsidR="00D94516">
        <w:rPr>
          <w:rFonts w:ascii="Arial" w:hAnsi="Arial" w:cs="Arial"/>
          <w:sz w:val="28"/>
          <w:szCs w:val="28"/>
        </w:rPr>
        <w:t xml:space="preserve">по </w:t>
      </w:r>
      <w:r w:rsidR="00D74DA4" w:rsidRPr="00210024">
        <w:rPr>
          <w:rFonts w:ascii="Arial" w:hAnsi="Arial" w:cs="Arial"/>
          <w:sz w:val="28"/>
          <w:szCs w:val="28"/>
        </w:rPr>
        <w:t xml:space="preserve">классу D </w:t>
      </w:r>
      <w:r w:rsidR="007503A6" w:rsidRPr="00210024">
        <w:rPr>
          <w:rFonts w:ascii="Arial" w:hAnsi="Arial" w:cs="Arial"/>
          <w:sz w:val="28"/>
          <w:szCs w:val="28"/>
        </w:rPr>
        <w:t>неи</w:t>
      </w:r>
      <w:r w:rsidRPr="00210024">
        <w:rPr>
          <w:rFonts w:ascii="Arial" w:hAnsi="Arial" w:cs="Arial"/>
          <w:sz w:val="28"/>
          <w:szCs w:val="28"/>
        </w:rPr>
        <w:t>з</w:t>
      </w:r>
      <w:r w:rsidR="007503A6" w:rsidRPr="00210024">
        <w:rPr>
          <w:rFonts w:ascii="Arial" w:hAnsi="Arial" w:cs="Arial"/>
          <w:sz w:val="28"/>
          <w:szCs w:val="28"/>
        </w:rPr>
        <w:t>б</w:t>
      </w:r>
      <w:r w:rsidRPr="00210024">
        <w:rPr>
          <w:rFonts w:ascii="Arial" w:hAnsi="Arial" w:cs="Arial"/>
          <w:sz w:val="28"/>
          <w:szCs w:val="28"/>
        </w:rPr>
        <w:t>е</w:t>
      </w:r>
      <w:r w:rsidR="007503A6" w:rsidRPr="00210024">
        <w:rPr>
          <w:rFonts w:ascii="Arial" w:hAnsi="Arial" w:cs="Arial"/>
          <w:sz w:val="28"/>
          <w:szCs w:val="28"/>
        </w:rPr>
        <w:t>ж</w:t>
      </w:r>
      <w:r w:rsidR="00D94516">
        <w:rPr>
          <w:rFonts w:ascii="Arial" w:hAnsi="Arial" w:cs="Arial"/>
          <w:sz w:val="28"/>
          <w:szCs w:val="28"/>
        </w:rPr>
        <w:t>е</w:t>
      </w:r>
      <w:r w:rsidRPr="00210024">
        <w:rPr>
          <w:rFonts w:ascii="Arial" w:hAnsi="Arial" w:cs="Arial"/>
          <w:sz w:val="28"/>
          <w:szCs w:val="28"/>
        </w:rPr>
        <w:t xml:space="preserve">н </w:t>
      </w:r>
      <w:r w:rsidR="00D94516">
        <w:rPr>
          <w:rFonts w:ascii="Arial" w:hAnsi="Arial" w:cs="Arial"/>
          <w:sz w:val="28"/>
          <w:szCs w:val="28"/>
        </w:rPr>
        <w:t xml:space="preserve">и </w:t>
      </w:r>
      <w:r w:rsidRPr="00210024">
        <w:rPr>
          <w:rFonts w:ascii="Arial" w:hAnsi="Arial" w:cs="Arial"/>
          <w:sz w:val="28"/>
          <w:szCs w:val="28"/>
        </w:rPr>
        <w:t xml:space="preserve">перерасход энергии по субъективным причинам. Так, </w:t>
      </w:r>
      <w:r w:rsidR="007503A6" w:rsidRPr="00210024">
        <w:rPr>
          <w:rFonts w:ascii="Arial" w:hAnsi="Arial" w:cs="Arial"/>
          <w:sz w:val="28"/>
          <w:szCs w:val="28"/>
        </w:rPr>
        <w:t xml:space="preserve">при </w:t>
      </w:r>
      <w:r w:rsidR="00D212EE" w:rsidRPr="00210024">
        <w:rPr>
          <w:rFonts w:ascii="Arial" w:hAnsi="Arial" w:cs="Arial"/>
          <w:sz w:val="28"/>
          <w:szCs w:val="28"/>
        </w:rPr>
        <w:t>устно</w:t>
      </w:r>
      <w:r w:rsidR="007503A6" w:rsidRPr="00210024">
        <w:rPr>
          <w:rFonts w:ascii="Arial" w:hAnsi="Arial" w:cs="Arial"/>
          <w:sz w:val="28"/>
          <w:szCs w:val="28"/>
        </w:rPr>
        <w:t>м</w:t>
      </w:r>
      <w:r w:rsidR="00D212EE" w:rsidRPr="00210024">
        <w:rPr>
          <w:rFonts w:ascii="Arial" w:hAnsi="Arial" w:cs="Arial"/>
          <w:sz w:val="28"/>
          <w:szCs w:val="28"/>
        </w:rPr>
        <w:t xml:space="preserve"> анкетировани</w:t>
      </w:r>
      <w:r w:rsidR="007503A6" w:rsidRPr="00210024">
        <w:rPr>
          <w:rFonts w:ascii="Arial" w:hAnsi="Arial" w:cs="Arial"/>
          <w:sz w:val="28"/>
          <w:szCs w:val="28"/>
        </w:rPr>
        <w:t>и</w:t>
      </w:r>
      <w:r w:rsidR="00D212EE" w:rsidRPr="00210024">
        <w:rPr>
          <w:rFonts w:ascii="Arial" w:hAnsi="Arial" w:cs="Arial"/>
          <w:sz w:val="28"/>
          <w:szCs w:val="28"/>
        </w:rPr>
        <w:t xml:space="preserve"> </w:t>
      </w:r>
      <w:r w:rsidR="007503A6" w:rsidRPr="00210024">
        <w:rPr>
          <w:rFonts w:ascii="Arial" w:hAnsi="Arial" w:cs="Arial"/>
          <w:sz w:val="28"/>
          <w:szCs w:val="28"/>
        </w:rPr>
        <w:t>сотрудников</w:t>
      </w:r>
      <w:r w:rsidR="00D212EE" w:rsidRPr="00210024">
        <w:rPr>
          <w:rFonts w:ascii="Arial" w:hAnsi="Arial" w:cs="Arial"/>
          <w:sz w:val="28"/>
          <w:szCs w:val="28"/>
        </w:rPr>
        <w:t xml:space="preserve"> </w:t>
      </w:r>
      <w:r w:rsidR="007503A6" w:rsidRPr="00210024">
        <w:rPr>
          <w:rFonts w:ascii="Arial" w:hAnsi="Arial" w:cs="Arial"/>
          <w:sz w:val="28"/>
          <w:szCs w:val="28"/>
        </w:rPr>
        <w:t xml:space="preserve">КГЭУ </w:t>
      </w:r>
      <w:r w:rsidR="00D212EE" w:rsidRPr="00210024">
        <w:rPr>
          <w:rFonts w:ascii="Arial" w:hAnsi="Arial" w:cs="Arial"/>
          <w:sz w:val="28"/>
          <w:szCs w:val="28"/>
        </w:rPr>
        <w:t xml:space="preserve">было выявлено, что </w:t>
      </w:r>
      <w:r w:rsidR="007503A6" w:rsidRPr="00210024">
        <w:rPr>
          <w:rFonts w:ascii="Arial" w:hAnsi="Arial" w:cs="Arial"/>
          <w:sz w:val="28"/>
          <w:szCs w:val="28"/>
        </w:rPr>
        <w:t xml:space="preserve">в тех помещениях корпуса «Д» и </w:t>
      </w:r>
      <w:r w:rsidR="00D94516">
        <w:rPr>
          <w:rFonts w:ascii="Arial" w:hAnsi="Arial" w:cs="Arial"/>
          <w:sz w:val="28"/>
          <w:szCs w:val="28"/>
        </w:rPr>
        <w:t>учебно-лабораторного корпуса (</w:t>
      </w:r>
      <w:r w:rsidR="007503A6" w:rsidRPr="00210024">
        <w:rPr>
          <w:rFonts w:ascii="Arial" w:hAnsi="Arial" w:cs="Arial"/>
          <w:sz w:val="28"/>
          <w:szCs w:val="28"/>
        </w:rPr>
        <w:t>УЛК</w:t>
      </w:r>
      <w:r w:rsidR="00D94516">
        <w:rPr>
          <w:rFonts w:ascii="Arial" w:hAnsi="Arial" w:cs="Arial"/>
          <w:sz w:val="28"/>
          <w:szCs w:val="28"/>
        </w:rPr>
        <w:t>)</w:t>
      </w:r>
      <w:r w:rsidR="007503A6" w:rsidRPr="00210024">
        <w:rPr>
          <w:rFonts w:ascii="Arial" w:hAnsi="Arial" w:cs="Arial"/>
          <w:sz w:val="28"/>
          <w:szCs w:val="28"/>
        </w:rPr>
        <w:t xml:space="preserve">, где комфортность по теплу </w:t>
      </w:r>
      <w:r w:rsidR="00D212EE" w:rsidRPr="00210024">
        <w:rPr>
          <w:rFonts w:ascii="Arial" w:hAnsi="Arial" w:cs="Arial"/>
          <w:sz w:val="28"/>
          <w:szCs w:val="28"/>
        </w:rPr>
        <w:t>отсутствует</w:t>
      </w:r>
      <w:r w:rsidR="007503A6" w:rsidRPr="00210024">
        <w:rPr>
          <w:rFonts w:ascii="Arial" w:hAnsi="Arial" w:cs="Arial"/>
          <w:sz w:val="28"/>
          <w:szCs w:val="28"/>
        </w:rPr>
        <w:t>,</w:t>
      </w:r>
      <w:r w:rsidR="00D212EE" w:rsidRPr="00210024">
        <w:rPr>
          <w:rFonts w:ascii="Arial" w:hAnsi="Arial" w:cs="Arial"/>
          <w:sz w:val="28"/>
          <w:szCs w:val="28"/>
        </w:rPr>
        <w:t xml:space="preserve"> люди стремятся установить е</w:t>
      </w:r>
      <w:r w:rsidR="007503A6" w:rsidRPr="00210024">
        <w:rPr>
          <w:rFonts w:ascii="Arial" w:hAnsi="Arial" w:cs="Arial"/>
          <w:sz w:val="28"/>
          <w:szCs w:val="28"/>
        </w:rPr>
        <w:t>е</w:t>
      </w:r>
      <w:r w:rsidR="00D212EE" w:rsidRPr="00210024">
        <w:rPr>
          <w:rFonts w:ascii="Arial" w:hAnsi="Arial" w:cs="Arial"/>
          <w:sz w:val="28"/>
          <w:szCs w:val="28"/>
        </w:rPr>
        <w:t xml:space="preserve"> самостоятельно – увеличивают теплопритоки с помощью альтернативных отопительных приборов (электрообогреватели), </w:t>
      </w:r>
      <w:r w:rsidR="007503A6" w:rsidRPr="00210024">
        <w:rPr>
          <w:rFonts w:ascii="Arial" w:hAnsi="Arial" w:cs="Arial"/>
          <w:sz w:val="28"/>
          <w:szCs w:val="28"/>
        </w:rPr>
        <w:t>или</w:t>
      </w:r>
      <w:r w:rsidR="00D212EE" w:rsidRPr="002100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12EE" w:rsidRPr="00210024">
        <w:rPr>
          <w:rFonts w:ascii="Arial" w:hAnsi="Arial" w:cs="Arial"/>
          <w:sz w:val="28"/>
          <w:szCs w:val="28"/>
        </w:rPr>
        <w:t>теплопотери</w:t>
      </w:r>
      <w:proofErr w:type="spellEnd"/>
      <w:r w:rsidR="00D212EE" w:rsidRPr="00210024">
        <w:rPr>
          <w:rFonts w:ascii="Arial" w:hAnsi="Arial" w:cs="Arial"/>
          <w:sz w:val="28"/>
          <w:szCs w:val="28"/>
        </w:rPr>
        <w:t xml:space="preserve">, </w:t>
      </w:r>
      <w:r w:rsidR="007503A6" w:rsidRPr="00210024">
        <w:rPr>
          <w:rFonts w:ascii="Arial" w:hAnsi="Arial" w:cs="Arial"/>
          <w:sz w:val="28"/>
          <w:szCs w:val="28"/>
        </w:rPr>
        <w:t>создавая сквозняки одновременным открыванием</w:t>
      </w:r>
      <w:r w:rsidR="00D212EE" w:rsidRPr="00210024">
        <w:rPr>
          <w:rFonts w:ascii="Arial" w:hAnsi="Arial" w:cs="Arial"/>
          <w:sz w:val="28"/>
          <w:szCs w:val="28"/>
        </w:rPr>
        <w:t xml:space="preserve"> ок</w:t>
      </w:r>
      <w:r w:rsidR="007503A6" w:rsidRPr="00210024">
        <w:rPr>
          <w:rFonts w:ascii="Arial" w:hAnsi="Arial" w:cs="Arial"/>
          <w:sz w:val="28"/>
          <w:szCs w:val="28"/>
        </w:rPr>
        <w:t>он</w:t>
      </w:r>
      <w:r w:rsidR="00D212EE" w:rsidRPr="00210024">
        <w:rPr>
          <w:rFonts w:ascii="Arial" w:hAnsi="Arial" w:cs="Arial"/>
          <w:sz w:val="28"/>
          <w:szCs w:val="28"/>
        </w:rPr>
        <w:t xml:space="preserve"> и двер</w:t>
      </w:r>
      <w:r w:rsidR="007503A6" w:rsidRPr="00210024">
        <w:rPr>
          <w:rFonts w:ascii="Arial" w:hAnsi="Arial" w:cs="Arial"/>
          <w:sz w:val="28"/>
          <w:szCs w:val="28"/>
        </w:rPr>
        <w:t>ей</w:t>
      </w:r>
      <w:r w:rsidR="00D212EE" w:rsidRPr="00210024">
        <w:rPr>
          <w:rFonts w:ascii="Arial" w:hAnsi="Arial" w:cs="Arial"/>
          <w:sz w:val="28"/>
          <w:szCs w:val="28"/>
        </w:rPr>
        <w:t xml:space="preserve">. </w:t>
      </w:r>
      <w:r w:rsidR="007503A6" w:rsidRPr="00210024">
        <w:rPr>
          <w:rFonts w:ascii="Arial" w:hAnsi="Arial" w:cs="Arial"/>
          <w:sz w:val="28"/>
          <w:szCs w:val="28"/>
        </w:rPr>
        <w:t>Это ведет к</w:t>
      </w:r>
      <w:r w:rsidR="00D212EE" w:rsidRPr="00210024">
        <w:rPr>
          <w:rFonts w:ascii="Arial" w:hAnsi="Arial" w:cs="Arial"/>
          <w:sz w:val="28"/>
          <w:szCs w:val="28"/>
        </w:rPr>
        <w:t xml:space="preserve"> нерациональн</w:t>
      </w:r>
      <w:r w:rsidR="007503A6" w:rsidRPr="00210024">
        <w:rPr>
          <w:rFonts w:ascii="Arial" w:hAnsi="Arial" w:cs="Arial"/>
          <w:sz w:val="28"/>
          <w:szCs w:val="28"/>
        </w:rPr>
        <w:t>ому</w:t>
      </w:r>
      <w:r w:rsidR="00D212EE" w:rsidRPr="00210024">
        <w:rPr>
          <w:rFonts w:ascii="Arial" w:hAnsi="Arial" w:cs="Arial"/>
          <w:sz w:val="28"/>
          <w:szCs w:val="28"/>
        </w:rPr>
        <w:t xml:space="preserve"> расход</w:t>
      </w:r>
      <w:r w:rsidR="007503A6" w:rsidRPr="00210024">
        <w:rPr>
          <w:rFonts w:ascii="Arial" w:hAnsi="Arial" w:cs="Arial"/>
          <w:sz w:val="28"/>
          <w:szCs w:val="28"/>
        </w:rPr>
        <w:t>у</w:t>
      </w:r>
      <w:r w:rsidR="00D212EE" w:rsidRPr="00210024">
        <w:rPr>
          <w:rFonts w:ascii="Arial" w:hAnsi="Arial" w:cs="Arial"/>
          <w:sz w:val="28"/>
          <w:szCs w:val="28"/>
        </w:rPr>
        <w:t xml:space="preserve"> энергоресурсов. </w:t>
      </w:r>
      <w:r w:rsidR="003E0633" w:rsidRPr="00210024">
        <w:rPr>
          <w:rFonts w:ascii="Arial" w:hAnsi="Arial" w:cs="Arial"/>
          <w:sz w:val="28"/>
          <w:szCs w:val="28"/>
        </w:rPr>
        <w:t>По данным опроса сотрудников, необеспеченность теплового комфорта в помещениях как правило возникала вследствие «</w:t>
      </w:r>
      <w:proofErr w:type="spellStart"/>
      <w:r w:rsidR="003E0633" w:rsidRPr="00210024">
        <w:rPr>
          <w:rFonts w:ascii="Arial" w:hAnsi="Arial" w:cs="Arial"/>
          <w:sz w:val="28"/>
          <w:szCs w:val="28"/>
        </w:rPr>
        <w:t>недотопа</w:t>
      </w:r>
      <w:proofErr w:type="spellEnd"/>
      <w:r w:rsidR="003E0633" w:rsidRPr="00210024">
        <w:rPr>
          <w:rFonts w:ascii="Arial" w:hAnsi="Arial" w:cs="Arial"/>
          <w:sz w:val="28"/>
          <w:szCs w:val="28"/>
        </w:rPr>
        <w:t>», хотя вследствие экстремально мягкой зимы в г. Казани в январе 2020 г. имели место и «</w:t>
      </w:r>
      <w:proofErr w:type="spellStart"/>
      <w:r w:rsidR="003E0633" w:rsidRPr="00210024">
        <w:rPr>
          <w:rFonts w:ascii="Arial" w:hAnsi="Arial" w:cs="Arial"/>
          <w:sz w:val="28"/>
          <w:szCs w:val="28"/>
        </w:rPr>
        <w:t>перетопы</w:t>
      </w:r>
      <w:proofErr w:type="spellEnd"/>
      <w:r w:rsidR="003E0633" w:rsidRPr="00210024">
        <w:rPr>
          <w:rFonts w:ascii="Arial" w:hAnsi="Arial" w:cs="Arial"/>
          <w:sz w:val="28"/>
          <w:szCs w:val="28"/>
        </w:rPr>
        <w:t>».</w:t>
      </w:r>
    </w:p>
    <w:p w:rsidR="00607093" w:rsidRPr="00210024" w:rsidRDefault="00D94516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Отсутстви</w:t>
      </w:r>
      <w:r w:rsidR="00CE6EF7" w:rsidRPr="00210024">
        <w:rPr>
          <w:rFonts w:ascii="Arial" w:hAnsi="Arial" w:cs="Arial"/>
          <w:sz w:val="28"/>
          <w:szCs w:val="28"/>
        </w:rPr>
        <w:t>е</w:t>
      </w:r>
      <w:r w:rsidR="00B01D44" w:rsidRPr="00210024">
        <w:rPr>
          <w:rFonts w:ascii="Arial" w:hAnsi="Arial" w:cs="Arial"/>
          <w:sz w:val="28"/>
          <w:szCs w:val="28"/>
        </w:rPr>
        <w:t xml:space="preserve"> теплового комфорта может быть связано не только с субъективными ощущениями людей, но и как следствие ошибок</w:t>
      </w:r>
      <w:r w:rsidR="00D212EE" w:rsidRPr="00210024">
        <w:rPr>
          <w:rFonts w:ascii="Arial" w:hAnsi="Arial" w:cs="Arial"/>
          <w:sz w:val="28"/>
          <w:szCs w:val="28"/>
        </w:rPr>
        <w:t xml:space="preserve">, допущенных при проектировании, монтаже или эксплуатации. </w:t>
      </w:r>
      <w:r w:rsidR="00B01D44" w:rsidRPr="00210024">
        <w:rPr>
          <w:rFonts w:ascii="Arial" w:hAnsi="Arial" w:cs="Arial"/>
          <w:sz w:val="28"/>
          <w:szCs w:val="28"/>
        </w:rPr>
        <w:t xml:space="preserve">В корпуса «Д» и УЛК КГЭУ ситуация осложнена наличием </w:t>
      </w:r>
      <w:r w:rsidR="00530E7C" w:rsidRPr="00210024">
        <w:rPr>
          <w:rFonts w:ascii="Arial" w:hAnsi="Arial" w:cs="Arial"/>
          <w:sz w:val="28"/>
          <w:szCs w:val="28"/>
        </w:rPr>
        <w:t xml:space="preserve">системы </w:t>
      </w:r>
      <w:r w:rsidR="00B01D44" w:rsidRPr="00210024">
        <w:rPr>
          <w:rFonts w:ascii="Arial" w:hAnsi="Arial" w:cs="Arial"/>
          <w:sz w:val="28"/>
          <w:szCs w:val="28"/>
        </w:rPr>
        <w:t xml:space="preserve">комбинированного </w:t>
      </w:r>
      <w:r w:rsidR="003E0633" w:rsidRPr="00210024">
        <w:rPr>
          <w:rFonts w:ascii="Arial" w:hAnsi="Arial" w:cs="Arial"/>
          <w:sz w:val="28"/>
          <w:szCs w:val="28"/>
        </w:rPr>
        <w:t xml:space="preserve">водяного </w:t>
      </w:r>
      <w:r w:rsidR="00B01D44" w:rsidRPr="00210024">
        <w:rPr>
          <w:rFonts w:ascii="Arial" w:hAnsi="Arial" w:cs="Arial"/>
          <w:sz w:val="28"/>
          <w:szCs w:val="28"/>
        </w:rPr>
        <w:t xml:space="preserve">и </w:t>
      </w:r>
      <w:r w:rsidR="003E0633" w:rsidRPr="00210024">
        <w:rPr>
          <w:rFonts w:ascii="Arial" w:hAnsi="Arial" w:cs="Arial"/>
          <w:sz w:val="28"/>
          <w:szCs w:val="28"/>
        </w:rPr>
        <w:t xml:space="preserve">воздушного </w:t>
      </w:r>
      <w:r w:rsidR="00B01D44" w:rsidRPr="00210024">
        <w:rPr>
          <w:rFonts w:ascii="Arial" w:hAnsi="Arial" w:cs="Arial"/>
          <w:sz w:val="28"/>
          <w:szCs w:val="28"/>
        </w:rPr>
        <w:t>отопления</w:t>
      </w:r>
      <w:r w:rsidR="003E0633" w:rsidRPr="00210024">
        <w:rPr>
          <w:rFonts w:ascii="Arial" w:hAnsi="Arial" w:cs="Arial"/>
          <w:sz w:val="28"/>
          <w:szCs w:val="28"/>
        </w:rPr>
        <w:t>.</w:t>
      </w:r>
      <w:r w:rsidR="00B01D44" w:rsidRPr="00210024">
        <w:rPr>
          <w:rFonts w:ascii="Arial" w:hAnsi="Arial" w:cs="Arial"/>
          <w:sz w:val="28"/>
          <w:szCs w:val="28"/>
        </w:rPr>
        <w:t xml:space="preserve"> </w:t>
      </w:r>
      <w:r w:rsidR="00530E7C" w:rsidRPr="00210024">
        <w:rPr>
          <w:rFonts w:ascii="Arial" w:hAnsi="Arial" w:cs="Arial"/>
          <w:sz w:val="28"/>
          <w:szCs w:val="28"/>
        </w:rPr>
        <w:t>Как показал опыт эксплуатации этих зданий, д</w:t>
      </w:r>
      <w:r w:rsidR="00B01D44" w:rsidRPr="00210024">
        <w:rPr>
          <w:rFonts w:ascii="Arial" w:hAnsi="Arial" w:cs="Arial"/>
          <w:sz w:val="28"/>
          <w:szCs w:val="28"/>
        </w:rPr>
        <w:t>обиться</w:t>
      </w:r>
      <w:r w:rsidR="003E0633" w:rsidRPr="00210024">
        <w:rPr>
          <w:rFonts w:ascii="Arial" w:hAnsi="Arial" w:cs="Arial"/>
          <w:sz w:val="28"/>
          <w:szCs w:val="28"/>
        </w:rPr>
        <w:t xml:space="preserve"> </w:t>
      </w:r>
      <w:r w:rsidR="00B01D44" w:rsidRPr="00210024">
        <w:rPr>
          <w:rFonts w:ascii="Arial" w:hAnsi="Arial" w:cs="Arial"/>
          <w:sz w:val="28"/>
          <w:szCs w:val="28"/>
        </w:rPr>
        <w:t xml:space="preserve">от </w:t>
      </w:r>
      <w:r w:rsidR="003E0633" w:rsidRPr="00210024">
        <w:rPr>
          <w:rFonts w:ascii="Arial" w:hAnsi="Arial" w:cs="Arial"/>
          <w:sz w:val="28"/>
          <w:szCs w:val="28"/>
        </w:rPr>
        <w:t>нее</w:t>
      </w:r>
      <w:r w:rsidR="00B01D44" w:rsidRPr="00210024">
        <w:rPr>
          <w:rFonts w:ascii="Arial" w:hAnsi="Arial" w:cs="Arial"/>
          <w:sz w:val="28"/>
          <w:szCs w:val="28"/>
        </w:rPr>
        <w:t xml:space="preserve"> обеспечения заложенных в проекте нормативных требований с регулированием по классам </w:t>
      </w:r>
      <w:r w:rsidR="00B01D44" w:rsidRPr="00210024">
        <w:rPr>
          <w:rFonts w:ascii="Arial" w:hAnsi="Arial" w:cs="Arial"/>
          <w:sz w:val="28"/>
          <w:szCs w:val="28"/>
          <w:lang w:val="en-US"/>
        </w:rPr>
        <w:t>D</w:t>
      </w:r>
      <w:r w:rsidR="00B01D44" w:rsidRPr="00210024">
        <w:rPr>
          <w:rFonts w:ascii="Arial" w:hAnsi="Arial" w:cs="Arial"/>
          <w:sz w:val="28"/>
          <w:szCs w:val="28"/>
        </w:rPr>
        <w:t xml:space="preserve"> </w:t>
      </w:r>
      <w:r w:rsidR="003E553A" w:rsidRPr="00210024">
        <w:rPr>
          <w:rFonts w:ascii="Arial" w:hAnsi="Arial" w:cs="Arial"/>
          <w:sz w:val="28"/>
          <w:szCs w:val="28"/>
        </w:rPr>
        <w:t xml:space="preserve">и </w:t>
      </w:r>
      <w:r w:rsidR="00B01D44" w:rsidRPr="00210024">
        <w:rPr>
          <w:rFonts w:ascii="Arial" w:hAnsi="Arial" w:cs="Arial"/>
          <w:sz w:val="28"/>
          <w:szCs w:val="28"/>
          <w:lang w:val="en-US"/>
        </w:rPr>
        <w:t>C</w:t>
      </w:r>
      <w:r w:rsidR="003E553A" w:rsidRPr="00210024">
        <w:rPr>
          <w:rFonts w:ascii="Arial" w:hAnsi="Arial" w:cs="Arial"/>
          <w:sz w:val="28"/>
          <w:szCs w:val="28"/>
        </w:rPr>
        <w:t xml:space="preserve"> </w:t>
      </w:r>
      <w:r w:rsidR="003E0633" w:rsidRPr="00210024">
        <w:rPr>
          <w:rFonts w:ascii="Arial" w:hAnsi="Arial" w:cs="Arial"/>
          <w:sz w:val="28"/>
          <w:szCs w:val="28"/>
        </w:rPr>
        <w:t>оказалось невозможным</w:t>
      </w:r>
      <w:r w:rsidR="003E553A" w:rsidRPr="00210024">
        <w:rPr>
          <w:rFonts w:ascii="Arial" w:hAnsi="Arial" w:cs="Arial"/>
          <w:sz w:val="28"/>
          <w:szCs w:val="28"/>
        </w:rPr>
        <w:t xml:space="preserve">. </w:t>
      </w:r>
      <w:r w:rsidR="00530E7C" w:rsidRPr="00210024">
        <w:rPr>
          <w:rFonts w:ascii="Arial" w:hAnsi="Arial" w:cs="Arial"/>
          <w:sz w:val="28"/>
          <w:szCs w:val="28"/>
        </w:rPr>
        <w:t xml:space="preserve">Чтобы </w:t>
      </w:r>
      <w:r w:rsidR="004C11D1" w:rsidRPr="00210024">
        <w:rPr>
          <w:rFonts w:ascii="Arial" w:hAnsi="Arial" w:cs="Arial"/>
          <w:sz w:val="28"/>
          <w:szCs w:val="28"/>
        </w:rPr>
        <w:t>оптимизировать</w:t>
      </w:r>
      <w:r w:rsidR="00530E7C" w:rsidRPr="00210024">
        <w:rPr>
          <w:rFonts w:ascii="Arial" w:hAnsi="Arial" w:cs="Arial"/>
          <w:sz w:val="28"/>
          <w:szCs w:val="28"/>
        </w:rPr>
        <w:t xml:space="preserve"> их совместную работу, необходимо найти минимум </w:t>
      </w:r>
      <w:r w:rsidR="004C11D1" w:rsidRPr="00210024">
        <w:rPr>
          <w:rFonts w:ascii="Arial" w:hAnsi="Arial" w:cs="Arial"/>
          <w:sz w:val="28"/>
          <w:szCs w:val="28"/>
        </w:rPr>
        <w:t xml:space="preserve">всех </w:t>
      </w:r>
      <w:r w:rsidR="00530E7C" w:rsidRPr="00210024">
        <w:rPr>
          <w:rFonts w:ascii="Arial" w:hAnsi="Arial" w:cs="Arial"/>
          <w:sz w:val="28"/>
          <w:szCs w:val="28"/>
        </w:rPr>
        <w:t>эксплуатационных затрат</w:t>
      </w:r>
      <w:r w:rsidR="004C11D1" w:rsidRPr="00210024">
        <w:rPr>
          <w:rFonts w:ascii="Arial" w:hAnsi="Arial" w:cs="Arial"/>
          <w:sz w:val="28"/>
          <w:szCs w:val="28"/>
        </w:rPr>
        <w:t xml:space="preserve"> на обе системы обогрева в течение отопительного сезона. Теоретически такая задача пока не решена. Имеются упрощенные подходы к ней, учитывающие только затраты тепловой и </w:t>
      </w:r>
      <w:r w:rsidR="00E242CB">
        <w:rPr>
          <w:rFonts w:ascii="Arial" w:hAnsi="Arial" w:cs="Arial"/>
          <w:sz w:val="28"/>
          <w:szCs w:val="28"/>
        </w:rPr>
        <w:t xml:space="preserve">электрической энергии, </w:t>
      </w:r>
      <w:r>
        <w:rPr>
          <w:rFonts w:ascii="Arial" w:hAnsi="Arial" w:cs="Arial"/>
          <w:sz w:val="28"/>
          <w:szCs w:val="28"/>
        </w:rPr>
        <w:t xml:space="preserve">или один прибор водяного и один источник воздушного отопления </w:t>
      </w:r>
      <w:r w:rsidR="004C11D1" w:rsidRPr="00E242CB">
        <w:rPr>
          <w:rFonts w:ascii="Arial" w:hAnsi="Arial" w:cs="Arial"/>
          <w:sz w:val="28"/>
          <w:szCs w:val="28"/>
        </w:rPr>
        <w:t>[</w:t>
      </w:r>
      <w:r w:rsidR="00E242CB" w:rsidRPr="00E242CB">
        <w:rPr>
          <w:rFonts w:ascii="Arial" w:hAnsi="Arial" w:cs="Arial"/>
          <w:sz w:val="28"/>
          <w:szCs w:val="28"/>
        </w:rPr>
        <w:t>3,4</w:t>
      </w:r>
      <w:r w:rsidR="00026C6F" w:rsidRPr="00E242CB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</w:t>
      </w:r>
      <w:r w:rsidR="004C11D1" w:rsidRPr="00210024">
        <w:rPr>
          <w:rFonts w:ascii="Arial" w:hAnsi="Arial" w:cs="Arial"/>
          <w:sz w:val="28"/>
          <w:szCs w:val="28"/>
        </w:rPr>
        <w:t xml:space="preserve"> </w:t>
      </w:r>
      <w:r w:rsidRPr="00210024">
        <w:rPr>
          <w:rFonts w:ascii="Arial" w:hAnsi="Arial" w:cs="Arial"/>
          <w:sz w:val="28"/>
          <w:szCs w:val="28"/>
        </w:rPr>
        <w:t>П</w:t>
      </w:r>
      <w:r w:rsidR="004C11D1" w:rsidRPr="00210024">
        <w:rPr>
          <w:rFonts w:ascii="Arial" w:hAnsi="Arial" w:cs="Arial"/>
          <w:sz w:val="28"/>
          <w:szCs w:val="28"/>
        </w:rPr>
        <w:t>опытки</w:t>
      </w:r>
      <w:r>
        <w:rPr>
          <w:rFonts w:ascii="Arial" w:hAnsi="Arial" w:cs="Arial"/>
          <w:sz w:val="28"/>
          <w:szCs w:val="28"/>
        </w:rPr>
        <w:t xml:space="preserve"> </w:t>
      </w:r>
      <w:r w:rsidR="004C11D1" w:rsidRPr="00210024">
        <w:rPr>
          <w:rFonts w:ascii="Arial" w:hAnsi="Arial" w:cs="Arial"/>
          <w:sz w:val="28"/>
          <w:szCs w:val="28"/>
        </w:rPr>
        <w:t>учесть большое количество статических и динамических характеристик отапливаемого здания приводят к излишне сложным моделям, работа с</w:t>
      </w:r>
      <w:r w:rsidR="00E242CB">
        <w:rPr>
          <w:rFonts w:ascii="Arial" w:hAnsi="Arial" w:cs="Arial"/>
          <w:sz w:val="28"/>
          <w:szCs w:val="28"/>
        </w:rPr>
        <w:t xml:space="preserve"> которыми затруднена </w:t>
      </w:r>
      <w:r w:rsidR="004C11D1" w:rsidRPr="00E242CB">
        <w:rPr>
          <w:rFonts w:ascii="Arial" w:hAnsi="Arial" w:cs="Arial"/>
          <w:sz w:val="28"/>
          <w:szCs w:val="28"/>
        </w:rPr>
        <w:t>[</w:t>
      </w:r>
      <w:r w:rsidR="00E242CB" w:rsidRPr="00E242CB">
        <w:rPr>
          <w:rFonts w:ascii="Arial" w:hAnsi="Arial" w:cs="Arial"/>
          <w:sz w:val="28"/>
          <w:szCs w:val="28"/>
        </w:rPr>
        <w:t>5</w:t>
      </w:r>
      <w:r w:rsidR="004C11D1" w:rsidRPr="00E242CB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</w:t>
      </w:r>
    </w:p>
    <w:p w:rsidR="004C11D1" w:rsidRPr="00E242CB" w:rsidRDefault="00C64B29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242CB">
        <w:rPr>
          <w:rFonts w:ascii="Arial" w:hAnsi="Arial" w:cs="Arial"/>
          <w:sz w:val="28"/>
          <w:szCs w:val="28"/>
        </w:rPr>
        <w:t xml:space="preserve">В последнее время достаточно интенсивно развиваются работы по прогнозному регулированию </w:t>
      </w:r>
      <w:r w:rsidR="00D94516">
        <w:rPr>
          <w:rFonts w:ascii="Arial" w:hAnsi="Arial" w:cs="Arial"/>
          <w:sz w:val="28"/>
          <w:szCs w:val="28"/>
        </w:rPr>
        <w:t>обогрева зданий</w:t>
      </w:r>
      <w:r w:rsidRPr="00E242CB">
        <w:rPr>
          <w:rFonts w:ascii="Arial" w:hAnsi="Arial" w:cs="Arial"/>
          <w:sz w:val="28"/>
          <w:szCs w:val="28"/>
        </w:rPr>
        <w:t>, например,</w:t>
      </w:r>
      <w:r w:rsidRPr="00B24458">
        <w:rPr>
          <w:rFonts w:ascii="Arial" w:hAnsi="Arial" w:cs="Arial"/>
          <w:sz w:val="28"/>
          <w:szCs w:val="28"/>
        </w:rPr>
        <w:t xml:space="preserve"> </w:t>
      </w:r>
      <w:r w:rsidRPr="00E242CB">
        <w:rPr>
          <w:rFonts w:ascii="Arial" w:hAnsi="Arial" w:cs="Arial"/>
          <w:sz w:val="28"/>
          <w:szCs w:val="28"/>
        </w:rPr>
        <w:t>[</w:t>
      </w:r>
      <w:r w:rsidR="00E242CB" w:rsidRPr="00E242CB">
        <w:rPr>
          <w:rFonts w:ascii="Arial" w:hAnsi="Arial" w:cs="Arial"/>
          <w:sz w:val="28"/>
          <w:szCs w:val="28"/>
        </w:rPr>
        <w:t>6,7</w:t>
      </w:r>
      <w:r w:rsidRPr="00E242CB">
        <w:rPr>
          <w:rFonts w:ascii="Arial" w:hAnsi="Arial" w:cs="Arial"/>
          <w:sz w:val="28"/>
          <w:szCs w:val="28"/>
        </w:rPr>
        <w:t>],</w:t>
      </w:r>
      <w:r w:rsidRPr="00210024">
        <w:rPr>
          <w:rFonts w:ascii="Arial" w:hAnsi="Arial" w:cs="Arial"/>
          <w:sz w:val="28"/>
          <w:szCs w:val="28"/>
        </w:rPr>
        <w:t xml:space="preserve"> но </w:t>
      </w:r>
      <w:r w:rsidR="00D94516">
        <w:rPr>
          <w:rFonts w:ascii="Arial" w:hAnsi="Arial" w:cs="Arial"/>
          <w:sz w:val="28"/>
          <w:szCs w:val="28"/>
        </w:rPr>
        <w:lastRenderedPageBreak/>
        <w:t>применительно к</w:t>
      </w:r>
      <w:r w:rsidRPr="00210024">
        <w:rPr>
          <w:rFonts w:ascii="Arial" w:hAnsi="Arial" w:cs="Arial"/>
          <w:sz w:val="28"/>
          <w:szCs w:val="28"/>
        </w:rPr>
        <w:t xml:space="preserve"> водяны</w:t>
      </w:r>
      <w:r w:rsidR="00D94516">
        <w:rPr>
          <w:rFonts w:ascii="Arial" w:hAnsi="Arial" w:cs="Arial"/>
          <w:sz w:val="28"/>
          <w:szCs w:val="28"/>
        </w:rPr>
        <w:t>м</w:t>
      </w:r>
      <w:r w:rsidRPr="00210024">
        <w:rPr>
          <w:rFonts w:ascii="Arial" w:hAnsi="Arial" w:cs="Arial"/>
          <w:sz w:val="28"/>
          <w:szCs w:val="28"/>
        </w:rPr>
        <w:t xml:space="preserve"> систем</w:t>
      </w:r>
      <w:r w:rsidR="00D94516">
        <w:rPr>
          <w:rFonts w:ascii="Arial" w:hAnsi="Arial" w:cs="Arial"/>
          <w:sz w:val="28"/>
          <w:szCs w:val="28"/>
        </w:rPr>
        <w:t>ам</w:t>
      </w:r>
      <w:r w:rsidRPr="00210024">
        <w:rPr>
          <w:rFonts w:ascii="Arial" w:hAnsi="Arial" w:cs="Arial"/>
          <w:sz w:val="28"/>
          <w:szCs w:val="28"/>
        </w:rPr>
        <w:t xml:space="preserve">. </w:t>
      </w:r>
      <w:r w:rsidR="0089555D">
        <w:rPr>
          <w:rFonts w:ascii="Arial" w:hAnsi="Arial" w:cs="Arial"/>
          <w:sz w:val="28"/>
          <w:szCs w:val="28"/>
        </w:rPr>
        <w:t>Р</w:t>
      </w:r>
      <w:r w:rsidRPr="00210024">
        <w:rPr>
          <w:rFonts w:ascii="Arial" w:hAnsi="Arial" w:cs="Arial"/>
          <w:sz w:val="28"/>
          <w:szCs w:val="28"/>
        </w:rPr>
        <w:t xml:space="preserve">еальные результаты повышения эффективности </w:t>
      </w:r>
      <w:r w:rsidR="0089555D">
        <w:rPr>
          <w:rFonts w:ascii="Arial" w:hAnsi="Arial" w:cs="Arial"/>
          <w:sz w:val="28"/>
          <w:szCs w:val="28"/>
        </w:rPr>
        <w:t>управления</w:t>
      </w:r>
      <w:r w:rsidRPr="00210024">
        <w:rPr>
          <w:rFonts w:ascii="Arial" w:hAnsi="Arial" w:cs="Arial"/>
          <w:sz w:val="28"/>
          <w:szCs w:val="28"/>
        </w:rPr>
        <w:t xml:space="preserve"> комбинированными системами отопления </w:t>
      </w:r>
      <w:r w:rsidR="0089555D" w:rsidRPr="00210024">
        <w:rPr>
          <w:rFonts w:ascii="Arial" w:hAnsi="Arial" w:cs="Arial"/>
          <w:sz w:val="28"/>
          <w:szCs w:val="28"/>
        </w:rPr>
        <w:t xml:space="preserve">в основном </w:t>
      </w:r>
      <w:r w:rsidRPr="00210024">
        <w:rPr>
          <w:rFonts w:ascii="Arial" w:hAnsi="Arial" w:cs="Arial"/>
          <w:sz w:val="28"/>
          <w:szCs w:val="28"/>
        </w:rPr>
        <w:t>мо</w:t>
      </w:r>
      <w:r w:rsidR="0089555D">
        <w:rPr>
          <w:rFonts w:ascii="Arial" w:hAnsi="Arial" w:cs="Arial"/>
          <w:sz w:val="28"/>
          <w:szCs w:val="28"/>
        </w:rPr>
        <w:t>жно</w:t>
      </w:r>
      <w:r w:rsidRPr="00210024">
        <w:rPr>
          <w:rFonts w:ascii="Arial" w:hAnsi="Arial" w:cs="Arial"/>
          <w:sz w:val="28"/>
          <w:szCs w:val="28"/>
        </w:rPr>
        <w:t xml:space="preserve"> получ</w:t>
      </w:r>
      <w:r w:rsidR="0089555D">
        <w:rPr>
          <w:rFonts w:ascii="Arial" w:hAnsi="Arial" w:cs="Arial"/>
          <w:sz w:val="28"/>
          <w:szCs w:val="28"/>
        </w:rPr>
        <w:t>ить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89555D">
        <w:rPr>
          <w:rFonts w:ascii="Arial" w:hAnsi="Arial" w:cs="Arial"/>
          <w:sz w:val="28"/>
          <w:szCs w:val="28"/>
        </w:rPr>
        <w:t>в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89555D">
        <w:rPr>
          <w:rFonts w:ascii="Arial" w:hAnsi="Arial" w:cs="Arial"/>
          <w:sz w:val="28"/>
          <w:szCs w:val="28"/>
        </w:rPr>
        <w:t>результат</w:t>
      </w:r>
      <w:r w:rsidRPr="00210024">
        <w:rPr>
          <w:rFonts w:ascii="Arial" w:hAnsi="Arial" w:cs="Arial"/>
          <w:sz w:val="28"/>
          <w:szCs w:val="28"/>
        </w:rPr>
        <w:t>е опытных исследований.</w:t>
      </w:r>
    </w:p>
    <w:p w:rsidR="004C11D1" w:rsidRPr="00210024" w:rsidRDefault="004C11D1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857CA" w:rsidRPr="00210024" w:rsidRDefault="00D857CA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10024">
        <w:rPr>
          <w:rFonts w:ascii="Arial" w:hAnsi="Arial" w:cs="Arial"/>
          <w:b/>
          <w:sz w:val="28"/>
          <w:szCs w:val="28"/>
        </w:rPr>
        <w:t>Методы</w:t>
      </w:r>
    </w:p>
    <w:p w:rsidR="00EB250C" w:rsidRPr="00210024" w:rsidRDefault="00D857CA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>Опытные измерения</w:t>
      </w:r>
    </w:p>
    <w:p w:rsidR="005D760D" w:rsidRDefault="005D760D" w:rsidP="00B24458">
      <w:pPr>
        <w:widowControl w:val="0"/>
        <w:spacing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 xml:space="preserve">В </w:t>
      </w:r>
      <w:r w:rsidRPr="00E242CB">
        <w:rPr>
          <w:rFonts w:ascii="Arial" w:hAnsi="Arial" w:cs="Arial"/>
          <w:sz w:val="28"/>
          <w:szCs w:val="28"/>
        </w:rPr>
        <w:t xml:space="preserve">опытных исследованиях проводились замеры температуры поверхностей </w:t>
      </w:r>
      <w:r w:rsidR="0046436B" w:rsidRPr="00E242CB">
        <w:rPr>
          <w:rFonts w:ascii="Arial" w:hAnsi="Arial" w:cs="Arial"/>
          <w:sz w:val="28"/>
          <w:szCs w:val="28"/>
        </w:rPr>
        <w:t xml:space="preserve">окон, стен </w:t>
      </w:r>
      <w:r w:rsidR="0046436B" w:rsidRPr="00210024">
        <w:rPr>
          <w:rFonts w:ascii="Arial" w:hAnsi="Arial" w:cs="Arial"/>
          <w:sz w:val="28"/>
          <w:szCs w:val="28"/>
        </w:rPr>
        <w:t xml:space="preserve">и </w:t>
      </w:r>
      <w:r w:rsidRPr="00210024">
        <w:rPr>
          <w:rFonts w:ascii="Arial" w:hAnsi="Arial" w:cs="Arial"/>
          <w:sz w:val="28"/>
          <w:szCs w:val="28"/>
        </w:rPr>
        <w:t>элементов системы отопления</w:t>
      </w:r>
      <w:r w:rsidR="0046436B" w:rsidRPr="00210024">
        <w:rPr>
          <w:rFonts w:ascii="Arial" w:hAnsi="Arial" w:cs="Arial"/>
          <w:sz w:val="28"/>
          <w:szCs w:val="28"/>
        </w:rPr>
        <w:t>, а также температура и влажность воздуха в аудиториях и коридорах корпуса Д и УЛК КГЭУ.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46436B" w:rsidRPr="00210024">
        <w:rPr>
          <w:rFonts w:ascii="Arial" w:hAnsi="Arial" w:cs="Arial"/>
          <w:sz w:val="28"/>
          <w:szCs w:val="28"/>
        </w:rPr>
        <w:t>На рис</w:t>
      </w:r>
      <w:r w:rsidR="00E242CB">
        <w:rPr>
          <w:rFonts w:ascii="Arial" w:hAnsi="Arial" w:cs="Arial"/>
          <w:sz w:val="28"/>
          <w:szCs w:val="28"/>
        </w:rPr>
        <w:t>.</w:t>
      </w:r>
      <w:r w:rsidR="0046436B" w:rsidRPr="00E242CB">
        <w:rPr>
          <w:rFonts w:ascii="Arial" w:hAnsi="Arial" w:cs="Arial"/>
          <w:sz w:val="28"/>
          <w:szCs w:val="28"/>
        </w:rPr>
        <w:t xml:space="preserve">1 </w:t>
      </w:r>
      <w:r w:rsidR="0046436B" w:rsidRPr="00210024">
        <w:rPr>
          <w:rFonts w:ascii="Arial" w:hAnsi="Arial" w:cs="Arial"/>
          <w:sz w:val="28"/>
          <w:szCs w:val="28"/>
        </w:rPr>
        <w:t xml:space="preserve">показаны места замеров </w:t>
      </w:r>
      <w:r w:rsidRPr="00210024">
        <w:rPr>
          <w:rFonts w:ascii="Arial" w:hAnsi="Arial" w:cs="Arial"/>
          <w:sz w:val="28"/>
          <w:szCs w:val="28"/>
        </w:rPr>
        <w:t>температуры поверхностей стояк</w:t>
      </w:r>
      <w:r w:rsidR="0046436B" w:rsidRPr="00210024">
        <w:rPr>
          <w:rFonts w:ascii="Arial" w:hAnsi="Arial" w:cs="Arial"/>
          <w:sz w:val="28"/>
          <w:szCs w:val="28"/>
        </w:rPr>
        <w:t>а</w:t>
      </w:r>
      <w:r w:rsidRPr="00210024">
        <w:rPr>
          <w:rFonts w:ascii="Arial" w:hAnsi="Arial" w:cs="Arial"/>
          <w:sz w:val="28"/>
          <w:szCs w:val="28"/>
        </w:rPr>
        <w:t xml:space="preserve">, подводок, </w:t>
      </w:r>
      <w:r w:rsidR="0046436B" w:rsidRPr="00210024">
        <w:rPr>
          <w:rFonts w:ascii="Arial" w:hAnsi="Arial" w:cs="Arial"/>
          <w:sz w:val="28"/>
          <w:szCs w:val="28"/>
        </w:rPr>
        <w:t xml:space="preserve">замыкающего участка и </w:t>
      </w:r>
      <w:r w:rsidRPr="00210024">
        <w:rPr>
          <w:rFonts w:ascii="Arial" w:hAnsi="Arial" w:cs="Arial"/>
          <w:sz w:val="28"/>
          <w:szCs w:val="28"/>
        </w:rPr>
        <w:t>отопительн</w:t>
      </w:r>
      <w:r w:rsidR="0046436B" w:rsidRPr="00210024">
        <w:rPr>
          <w:rFonts w:ascii="Arial" w:hAnsi="Arial" w:cs="Arial"/>
          <w:sz w:val="28"/>
          <w:szCs w:val="28"/>
        </w:rPr>
        <w:t>ого</w:t>
      </w:r>
      <w:r w:rsidRPr="00210024">
        <w:rPr>
          <w:rFonts w:ascii="Arial" w:hAnsi="Arial" w:cs="Arial"/>
          <w:sz w:val="28"/>
          <w:szCs w:val="28"/>
        </w:rPr>
        <w:t xml:space="preserve"> прибор</w:t>
      </w:r>
      <w:r w:rsidR="0046436B" w:rsidRPr="00210024">
        <w:rPr>
          <w:rFonts w:ascii="Arial" w:hAnsi="Arial" w:cs="Arial"/>
          <w:sz w:val="28"/>
          <w:szCs w:val="28"/>
        </w:rPr>
        <w:t>а МС-140 в коридоре корпуса Д, а на рис.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567672">
        <w:rPr>
          <w:rFonts w:ascii="Arial" w:hAnsi="Arial" w:cs="Arial"/>
          <w:sz w:val="28"/>
          <w:szCs w:val="28"/>
        </w:rPr>
        <w:t>2</w:t>
      </w:r>
      <w:r w:rsidR="0046436B" w:rsidRPr="00E242CB">
        <w:rPr>
          <w:rFonts w:ascii="Arial" w:hAnsi="Arial" w:cs="Arial"/>
          <w:sz w:val="28"/>
          <w:szCs w:val="28"/>
        </w:rPr>
        <w:t xml:space="preserve"> – </w:t>
      </w:r>
      <w:r w:rsidR="0046436B" w:rsidRPr="00210024">
        <w:rPr>
          <w:rFonts w:ascii="Arial" w:hAnsi="Arial" w:cs="Arial"/>
          <w:sz w:val="28"/>
          <w:szCs w:val="28"/>
        </w:rPr>
        <w:t>ограждений</w:t>
      </w:r>
      <w:r w:rsidR="0089555D">
        <w:rPr>
          <w:rFonts w:ascii="Arial" w:hAnsi="Arial" w:cs="Arial"/>
          <w:sz w:val="28"/>
          <w:szCs w:val="28"/>
        </w:rPr>
        <w:t xml:space="preserve"> </w:t>
      </w:r>
      <w:r w:rsidR="0046436B" w:rsidRPr="00210024">
        <w:rPr>
          <w:rFonts w:ascii="Arial" w:hAnsi="Arial" w:cs="Arial"/>
          <w:sz w:val="28"/>
          <w:szCs w:val="28"/>
        </w:rPr>
        <w:t xml:space="preserve">в оконных проемах служебных помещений УЛК. Температура </w:t>
      </w:r>
      <w:r w:rsidR="006632D6" w:rsidRPr="00210024">
        <w:rPr>
          <w:rFonts w:ascii="Arial" w:hAnsi="Arial" w:cs="Arial"/>
          <w:sz w:val="28"/>
          <w:szCs w:val="28"/>
        </w:rPr>
        <w:t xml:space="preserve">поверхности наружных </w:t>
      </w:r>
      <w:r w:rsidR="0046436B" w:rsidRPr="00210024">
        <w:rPr>
          <w:rFonts w:ascii="Arial" w:hAnsi="Arial" w:cs="Arial"/>
          <w:sz w:val="28"/>
          <w:szCs w:val="28"/>
        </w:rPr>
        <w:t>стен</w:t>
      </w:r>
      <w:r w:rsidR="006632D6" w:rsidRPr="00210024">
        <w:rPr>
          <w:rFonts w:ascii="Arial" w:hAnsi="Arial" w:cs="Arial"/>
          <w:sz w:val="28"/>
          <w:szCs w:val="28"/>
        </w:rPr>
        <w:t xml:space="preserve"> со стороны помещения измерена на расстоянии 1 м</w:t>
      </w:r>
      <w:r w:rsidR="0046436B" w:rsidRPr="00210024">
        <w:rPr>
          <w:rFonts w:ascii="Arial" w:hAnsi="Arial" w:cs="Arial"/>
          <w:sz w:val="28"/>
          <w:szCs w:val="28"/>
        </w:rPr>
        <w:t>, потолка и пола</w:t>
      </w:r>
      <w:r w:rsidR="006632D6" w:rsidRPr="00210024">
        <w:rPr>
          <w:rFonts w:ascii="Arial" w:hAnsi="Arial" w:cs="Arial"/>
          <w:sz w:val="28"/>
          <w:szCs w:val="28"/>
        </w:rPr>
        <w:t xml:space="preserve"> –</w:t>
      </w:r>
      <w:r w:rsidR="0046436B" w:rsidRPr="00210024">
        <w:rPr>
          <w:rFonts w:ascii="Arial" w:hAnsi="Arial" w:cs="Arial"/>
          <w:sz w:val="28"/>
          <w:szCs w:val="28"/>
        </w:rPr>
        <w:t xml:space="preserve"> </w:t>
      </w:r>
      <w:r w:rsidR="006632D6" w:rsidRPr="00210024">
        <w:rPr>
          <w:rFonts w:ascii="Arial" w:hAnsi="Arial" w:cs="Arial"/>
          <w:sz w:val="28"/>
          <w:szCs w:val="28"/>
        </w:rPr>
        <w:t>н</w:t>
      </w:r>
      <w:r w:rsidR="00E242CB">
        <w:rPr>
          <w:rFonts w:ascii="Arial" w:hAnsi="Arial" w:cs="Arial"/>
          <w:sz w:val="28"/>
          <w:szCs w:val="28"/>
        </w:rPr>
        <w:t>а расстоянии 1,5 м</w:t>
      </w:r>
      <w:r w:rsidR="0089555D">
        <w:rPr>
          <w:rFonts w:ascii="Arial" w:hAnsi="Arial" w:cs="Arial"/>
          <w:sz w:val="28"/>
          <w:szCs w:val="28"/>
        </w:rPr>
        <w:t>,</w:t>
      </w:r>
      <w:r w:rsidR="00E242CB">
        <w:rPr>
          <w:rFonts w:ascii="Arial" w:hAnsi="Arial" w:cs="Arial"/>
          <w:sz w:val="28"/>
          <w:szCs w:val="28"/>
        </w:rPr>
        <w:t xml:space="preserve"> от окна.</w:t>
      </w:r>
    </w:p>
    <w:p w:rsidR="00E242CB" w:rsidRPr="00210024" w:rsidRDefault="00E242CB" w:rsidP="00B24458">
      <w:pPr>
        <w:widowControl w:val="0"/>
        <w:spacing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632D6" w:rsidRPr="00210024" w:rsidTr="006632D6">
        <w:tc>
          <w:tcPr>
            <w:tcW w:w="5637" w:type="dxa"/>
          </w:tcPr>
          <w:p w:rsidR="00B31902" w:rsidRPr="00210024" w:rsidRDefault="006632D6" w:rsidP="00B31902">
            <w:pPr>
              <w:widowControl w:val="0"/>
              <w:ind w:right="-284" w:firstLine="567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10024">
              <w:rPr>
                <w:rFonts w:ascii="Arial" w:hAnsi="Arial" w:cs="Arial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 wp14:anchorId="45325281" wp14:editId="3693F58E">
                  <wp:extent cx="2574000" cy="1800000"/>
                  <wp:effectExtent l="0" t="0" r="0" b="0"/>
                  <wp:docPr id="8" name="Рисунок 8" descr="Точки зам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чки заме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64" t="24437" r="7704"/>
                          <a:stretch/>
                        </pic:blipFill>
                        <pic:spPr bwMode="auto">
                          <a:xfrm>
                            <a:off x="0" y="0"/>
                            <a:ext cx="2574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6632D6" w:rsidRPr="00210024" w:rsidRDefault="006632D6" w:rsidP="00B24458">
            <w:pPr>
              <w:widowControl w:val="0"/>
              <w:ind w:right="-284" w:firstLine="567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10024">
              <w:rPr>
                <w:rFonts w:ascii="Arial" w:hAnsi="Arial" w:cs="Arial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 wp14:anchorId="6540287E" wp14:editId="695E56CB">
                  <wp:extent cx="1659600" cy="1800000"/>
                  <wp:effectExtent l="0" t="0" r="0" b="0"/>
                  <wp:docPr id="5" name="Рисунок 5" descr="C:\Users\Lenovo\AppData\Local\Microsoft\Windows\INetCache\Content.Word\Окно-Мод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Lenovo\AppData\Local\Microsoft\Windows\INetCache\Content.Word\Окно-Модель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8736"/>
                          <a:stretch/>
                        </pic:blipFill>
                        <pic:spPr bwMode="auto">
                          <a:xfrm>
                            <a:off x="0" y="0"/>
                            <a:ext cx="1659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2D6" w:rsidRPr="00210024" w:rsidTr="006632D6">
        <w:tc>
          <w:tcPr>
            <w:tcW w:w="5637" w:type="dxa"/>
          </w:tcPr>
          <w:p w:rsidR="00B31902" w:rsidRDefault="00B31902" w:rsidP="00B24458">
            <w:pPr>
              <w:widowControl w:val="0"/>
              <w:ind w:right="-284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2D6" w:rsidRPr="00F85113" w:rsidRDefault="006632D6" w:rsidP="00B24458">
            <w:pPr>
              <w:widowControl w:val="0"/>
              <w:ind w:right="-284" w:firstLine="56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5113">
              <w:rPr>
                <w:rFonts w:ascii="Arial" w:hAnsi="Arial" w:cs="Arial"/>
                <w:sz w:val="24"/>
                <w:szCs w:val="24"/>
              </w:rPr>
              <w:t>Рис</w:t>
            </w:r>
            <w:r w:rsidRPr="00E242CB">
              <w:rPr>
                <w:rFonts w:ascii="Arial" w:hAnsi="Arial" w:cs="Arial"/>
                <w:sz w:val="24"/>
                <w:szCs w:val="24"/>
              </w:rPr>
              <w:t>.1</w:t>
            </w:r>
            <w:r w:rsidR="00387C48" w:rsidRPr="00387C4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E242CB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F85113">
              <w:rPr>
                <w:rFonts w:ascii="Arial" w:hAnsi="Arial" w:cs="Arial"/>
                <w:sz w:val="24"/>
                <w:szCs w:val="24"/>
              </w:rPr>
              <w:t>очки замеров температуры поверхностей отопительных приборов и трубопроводов системы отопления</w:t>
            </w:r>
          </w:p>
        </w:tc>
        <w:tc>
          <w:tcPr>
            <w:tcW w:w="3934" w:type="dxa"/>
          </w:tcPr>
          <w:p w:rsidR="00B31902" w:rsidRDefault="00B31902" w:rsidP="00B24458">
            <w:pPr>
              <w:widowControl w:val="0"/>
              <w:ind w:right="-284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2D6" w:rsidRPr="00F85113" w:rsidRDefault="006632D6" w:rsidP="00B24458">
            <w:pPr>
              <w:widowControl w:val="0"/>
              <w:ind w:right="-284" w:firstLine="56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5113">
              <w:rPr>
                <w:rFonts w:ascii="Arial" w:hAnsi="Arial" w:cs="Arial"/>
                <w:sz w:val="24"/>
                <w:szCs w:val="24"/>
              </w:rPr>
              <w:t>Рис</w:t>
            </w:r>
            <w:r w:rsidRPr="00E242CB">
              <w:rPr>
                <w:rFonts w:ascii="Arial" w:hAnsi="Arial" w:cs="Arial"/>
                <w:sz w:val="24"/>
                <w:szCs w:val="24"/>
              </w:rPr>
              <w:t>.</w:t>
            </w:r>
            <w:r w:rsidR="00191E5D">
              <w:rPr>
                <w:rFonts w:ascii="Arial" w:hAnsi="Arial" w:cs="Arial"/>
                <w:sz w:val="24"/>
                <w:szCs w:val="24"/>
              </w:rPr>
              <w:t>2</w:t>
            </w:r>
            <w:r w:rsidR="00387C4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E24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113">
              <w:rPr>
                <w:rFonts w:ascii="Arial" w:hAnsi="Arial" w:cs="Arial"/>
                <w:sz w:val="24"/>
                <w:szCs w:val="24"/>
              </w:rPr>
              <w:t>Точки замеров температуры ограждений в оконных проемах</w:t>
            </w:r>
          </w:p>
        </w:tc>
      </w:tr>
    </w:tbl>
    <w:p w:rsidR="00CE6EF7" w:rsidRDefault="00CE6EF7" w:rsidP="00B24458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</w:p>
    <w:p w:rsidR="0084105C" w:rsidRPr="00210024" w:rsidRDefault="006632D6" w:rsidP="00B24458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  <w:highlight w:val="lightGray"/>
        </w:rPr>
      </w:pPr>
      <w:r w:rsidRPr="00210024">
        <w:rPr>
          <w:rFonts w:ascii="Arial" w:hAnsi="Arial" w:cs="Arial"/>
          <w:sz w:val="28"/>
          <w:szCs w:val="28"/>
        </w:rPr>
        <w:t>Температура исследованных поверхностей определялась методом о</w:t>
      </w:r>
      <w:r w:rsidR="005D760D" w:rsidRPr="00210024">
        <w:rPr>
          <w:rFonts w:ascii="Arial" w:hAnsi="Arial" w:cs="Arial"/>
          <w:sz w:val="28"/>
          <w:szCs w:val="28"/>
        </w:rPr>
        <w:t>птическ</w:t>
      </w:r>
      <w:r w:rsidRPr="00210024">
        <w:rPr>
          <w:rFonts w:ascii="Arial" w:hAnsi="Arial" w:cs="Arial"/>
          <w:sz w:val="28"/>
          <w:szCs w:val="28"/>
        </w:rPr>
        <w:t>ой</w:t>
      </w:r>
      <w:r w:rsidR="005D760D" w:rsidRPr="00210024">
        <w:rPr>
          <w:rFonts w:ascii="Arial" w:hAnsi="Arial" w:cs="Arial"/>
          <w:sz w:val="28"/>
          <w:szCs w:val="28"/>
        </w:rPr>
        <w:t xml:space="preserve"> пирометри</w:t>
      </w:r>
      <w:r w:rsidRPr="00210024">
        <w:rPr>
          <w:rFonts w:ascii="Arial" w:hAnsi="Arial" w:cs="Arial"/>
          <w:sz w:val="28"/>
          <w:szCs w:val="28"/>
        </w:rPr>
        <w:t>и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при помощи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портативно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го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инфракрасн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9A4BA6" w:rsidRPr="00210024">
        <w:rPr>
          <w:rFonts w:ascii="Arial" w:hAnsi="Arial" w:cs="Arial"/>
          <w:sz w:val="28"/>
          <w:szCs w:val="28"/>
          <w:shd w:val="clear" w:color="auto" w:fill="FFFFFF"/>
        </w:rPr>
        <w:t>г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9A4BA6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пирометра модели </w:t>
      </w:r>
      <w:r w:rsidR="009A4BA6" w:rsidRPr="00210024">
        <w:rPr>
          <w:rFonts w:ascii="Arial" w:hAnsi="Arial" w:cs="Arial"/>
          <w:sz w:val="28"/>
          <w:szCs w:val="28"/>
        </w:rPr>
        <w:t>TESTO 830-T1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9A4BA6" w:rsidRPr="00210024">
        <w:rPr>
          <w:rFonts w:ascii="Arial" w:hAnsi="Arial" w:cs="Arial"/>
          <w:sz w:val="28"/>
          <w:szCs w:val="28"/>
          <w:shd w:val="clear" w:color="auto" w:fill="FFFFFF"/>
        </w:rPr>
        <w:t>Прибор предназначен</w:t>
      </w:r>
      <w:r w:rsidR="009A4BA6" w:rsidRPr="00210024">
        <w:rPr>
          <w:rFonts w:ascii="Arial" w:hAnsi="Arial" w:cs="Arial"/>
          <w:sz w:val="28"/>
          <w:szCs w:val="28"/>
        </w:rPr>
        <w:t xml:space="preserve"> для бесконтактного определения температуры об</w:t>
      </w:r>
      <w:r w:rsidR="00B24458">
        <w:rPr>
          <w:rFonts w:ascii="Arial" w:hAnsi="Arial" w:cs="Arial"/>
          <w:sz w:val="28"/>
          <w:szCs w:val="28"/>
        </w:rPr>
        <w:t>ъекта в диапазоне от - 30 до 400</w:t>
      </w:r>
      <w:r w:rsidR="009A4BA6" w:rsidRPr="00210024">
        <w:rPr>
          <w:rFonts w:ascii="Arial" w:hAnsi="Arial" w:cs="Arial"/>
          <w:sz w:val="28"/>
          <w:szCs w:val="28"/>
        </w:rPr>
        <w:t xml:space="preserve">°C. Он оборудован 2-точечным лазерным </w:t>
      </w:r>
      <w:proofErr w:type="spellStart"/>
      <w:r w:rsidR="009A4BA6" w:rsidRPr="00210024">
        <w:rPr>
          <w:rFonts w:ascii="Arial" w:hAnsi="Arial" w:cs="Arial"/>
          <w:sz w:val="28"/>
          <w:szCs w:val="28"/>
        </w:rPr>
        <w:t>целеуказателем</w:t>
      </w:r>
      <w:proofErr w:type="spellEnd"/>
      <w:r w:rsidR="009A4BA6" w:rsidRPr="00210024">
        <w:rPr>
          <w:rFonts w:ascii="Arial" w:hAnsi="Arial" w:cs="Arial"/>
          <w:sz w:val="28"/>
          <w:szCs w:val="28"/>
        </w:rPr>
        <w:t xml:space="preserve"> (на центр пятна измерения), процессором</w:t>
      </w:r>
      <w:r w:rsidR="0084105C" w:rsidRPr="00210024">
        <w:rPr>
          <w:rFonts w:ascii="Arial" w:hAnsi="Arial" w:cs="Arial"/>
          <w:sz w:val="28"/>
          <w:szCs w:val="28"/>
        </w:rPr>
        <w:t>, дисплеем с подсветкой для считывания результатов замеров</w:t>
      </w:r>
      <w:r w:rsidR="009A4BA6" w:rsidRPr="00210024">
        <w:rPr>
          <w:rFonts w:ascii="Arial" w:hAnsi="Arial" w:cs="Arial"/>
          <w:sz w:val="28"/>
          <w:szCs w:val="28"/>
        </w:rPr>
        <w:t xml:space="preserve"> и оптикой 12:1. Погрешность измерений </w:t>
      </w:r>
      <w:r w:rsidR="0084105C" w:rsidRPr="00210024">
        <w:rPr>
          <w:rFonts w:ascii="Arial" w:hAnsi="Arial" w:cs="Arial"/>
          <w:sz w:val="28"/>
          <w:szCs w:val="28"/>
        </w:rPr>
        <w:t xml:space="preserve">при корректном выполнении замеров не превышает </w:t>
      </w:r>
      <w:r w:rsidR="009A4BA6" w:rsidRPr="00210024">
        <w:rPr>
          <w:rFonts w:ascii="Arial" w:hAnsi="Arial" w:cs="Arial"/>
          <w:sz w:val="28"/>
          <w:szCs w:val="28"/>
        </w:rPr>
        <w:t>1°C.</w:t>
      </w:r>
      <w:r w:rsidR="00074171" w:rsidRPr="00210024">
        <w:rPr>
          <w:rFonts w:ascii="Arial" w:hAnsi="Arial" w:cs="Arial"/>
          <w:sz w:val="28"/>
          <w:szCs w:val="28"/>
        </w:rPr>
        <w:t xml:space="preserve"> </w:t>
      </w:r>
      <w:r w:rsidR="0084105C" w:rsidRPr="00210024">
        <w:rPr>
          <w:rFonts w:ascii="Arial" w:hAnsi="Arial" w:cs="Arial"/>
          <w:sz w:val="28"/>
          <w:szCs w:val="28"/>
        </w:rPr>
        <w:t xml:space="preserve">Для этого </w:t>
      </w:r>
      <w:r w:rsidR="00FC0D24" w:rsidRPr="00210024">
        <w:rPr>
          <w:rFonts w:ascii="Arial" w:hAnsi="Arial" w:cs="Arial"/>
          <w:sz w:val="28"/>
          <w:szCs w:val="28"/>
        </w:rPr>
        <w:t xml:space="preserve">перед каждым замером </w:t>
      </w:r>
      <w:r w:rsidR="0084105C" w:rsidRPr="00210024">
        <w:rPr>
          <w:rFonts w:ascii="Arial" w:hAnsi="Arial" w:cs="Arial"/>
          <w:sz w:val="28"/>
          <w:szCs w:val="28"/>
        </w:rPr>
        <w:t>оптику прибора (линзу) проверя</w:t>
      </w:r>
      <w:r w:rsidR="00FC0D24" w:rsidRPr="00210024">
        <w:rPr>
          <w:rFonts w:ascii="Arial" w:hAnsi="Arial" w:cs="Arial"/>
          <w:sz w:val="28"/>
          <w:szCs w:val="28"/>
        </w:rPr>
        <w:t>ли</w:t>
      </w:r>
      <w:r w:rsidR="0084105C" w:rsidRPr="00210024">
        <w:rPr>
          <w:rFonts w:ascii="Arial" w:hAnsi="Arial" w:cs="Arial"/>
          <w:sz w:val="28"/>
          <w:szCs w:val="28"/>
        </w:rPr>
        <w:t xml:space="preserve"> на отсутствие загрязнения и запотеваний, а также освобожда</w:t>
      </w:r>
      <w:r w:rsidR="00FC0D24" w:rsidRPr="00210024">
        <w:rPr>
          <w:rFonts w:ascii="Arial" w:hAnsi="Arial" w:cs="Arial"/>
          <w:sz w:val="28"/>
          <w:szCs w:val="28"/>
        </w:rPr>
        <w:t>ли</w:t>
      </w:r>
      <w:r w:rsidR="0084105C" w:rsidRPr="00210024">
        <w:rPr>
          <w:rFonts w:ascii="Arial" w:hAnsi="Arial" w:cs="Arial"/>
          <w:sz w:val="28"/>
          <w:szCs w:val="28"/>
        </w:rPr>
        <w:t xml:space="preserve"> обследуемые поверхности от пыли, грязи, влаги и других препятствий для лазерного луча. </w:t>
      </w:r>
      <w:r w:rsidR="00FC0D24" w:rsidRPr="00210024">
        <w:rPr>
          <w:rFonts w:ascii="Arial" w:hAnsi="Arial" w:cs="Arial"/>
          <w:sz w:val="28"/>
          <w:szCs w:val="28"/>
        </w:rPr>
        <w:t>При этом избегали поверхностей труб и радиаторов со ржавчиной, с отошедшей краской, с металлическим блеском, и отражающих с</w:t>
      </w:r>
      <w:r w:rsidR="00574D09" w:rsidRPr="00210024">
        <w:rPr>
          <w:rFonts w:ascii="Arial" w:hAnsi="Arial" w:cs="Arial"/>
          <w:sz w:val="28"/>
          <w:szCs w:val="28"/>
        </w:rPr>
        <w:t>в</w:t>
      </w:r>
      <w:r w:rsidR="00FC0D24" w:rsidRPr="00210024">
        <w:rPr>
          <w:rFonts w:ascii="Arial" w:hAnsi="Arial" w:cs="Arial"/>
          <w:sz w:val="28"/>
          <w:szCs w:val="28"/>
        </w:rPr>
        <w:t>ет поверхностей полимерных материалов, так как на пирометре предустановлен коэффициент излучения 0,95</w:t>
      </w:r>
      <w:r w:rsidR="00574D09" w:rsidRPr="00210024">
        <w:rPr>
          <w:rFonts w:ascii="Arial" w:hAnsi="Arial" w:cs="Arial"/>
          <w:sz w:val="28"/>
          <w:szCs w:val="28"/>
        </w:rPr>
        <w:t xml:space="preserve">, что соответствует измерению поверхностей неметаллов (лаков, краски, непрозрачного и не блестящего пластика). </w:t>
      </w:r>
      <w:r w:rsidR="0089555D">
        <w:rPr>
          <w:rFonts w:ascii="Arial" w:hAnsi="Arial" w:cs="Arial"/>
          <w:sz w:val="28"/>
          <w:szCs w:val="28"/>
        </w:rPr>
        <w:t>З</w:t>
      </w:r>
      <w:r w:rsidR="00FC0D24" w:rsidRPr="00210024">
        <w:rPr>
          <w:rFonts w:ascii="Arial" w:hAnsi="Arial" w:cs="Arial"/>
          <w:sz w:val="28"/>
          <w:szCs w:val="28"/>
        </w:rPr>
        <w:t>а</w:t>
      </w:r>
      <w:r w:rsidR="0084105C" w:rsidRPr="00210024">
        <w:rPr>
          <w:rFonts w:ascii="Arial" w:hAnsi="Arial" w:cs="Arial"/>
          <w:sz w:val="28"/>
          <w:szCs w:val="28"/>
        </w:rPr>
        <w:t>мер</w:t>
      </w:r>
      <w:r w:rsidR="00FC0D24" w:rsidRPr="00210024">
        <w:rPr>
          <w:rFonts w:ascii="Arial" w:hAnsi="Arial" w:cs="Arial"/>
          <w:sz w:val="28"/>
          <w:szCs w:val="28"/>
        </w:rPr>
        <w:t>ы производили</w:t>
      </w:r>
      <w:r w:rsidR="0089555D">
        <w:rPr>
          <w:rFonts w:ascii="Arial" w:hAnsi="Arial" w:cs="Arial"/>
          <w:sz w:val="28"/>
          <w:szCs w:val="28"/>
        </w:rPr>
        <w:t>сь</w:t>
      </w:r>
      <w:r w:rsidR="0084105C" w:rsidRPr="00210024">
        <w:rPr>
          <w:rFonts w:ascii="Arial" w:hAnsi="Arial" w:cs="Arial"/>
          <w:sz w:val="28"/>
          <w:szCs w:val="28"/>
        </w:rPr>
        <w:t xml:space="preserve"> </w:t>
      </w:r>
      <w:r w:rsidR="00FC0D24" w:rsidRPr="00210024">
        <w:rPr>
          <w:rFonts w:ascii="Arial" w:hAnsi="Arial" w:cs="Arial"/>
          <w:sz w:val="28"/>
          <w:szCs w:val="28"/>
        </w:rPr>
        <w:t xml:space="preserve">на минимально возможном расстоянии рабочей поверхности прибора до объекта, так как площадь пятна измерений растет с расстоянием, а процессор выводит на дисплей усредненную по площади </w:t>
      </w:r>
      <w:r w:rsidR="00FC0D24" w:rsidRPr="00210024">
        <w:rPr>
          <w:rFonts w:ascii="Arial" w:hAnsi="Arial" w:cs="Arial"/>
          <w:sz w:val="28"/>
          <w:szCs w:val="28"/>
        </w:rPr>
        <w:lastRenderedPageBreak/>
        <w:t>температуру.</w:t>
      </w:r>
      <w:r w:rsidR="0084105C" w:rsidRPr="00210024">
        <w:rPr>
          <w:rFonts w:ascii="Arial" w:hAnsi="Arial" w:cs="Arial"/>
          <w:sz w:val="28"/>
          <w:szCs w:val="28"/>
        </w:rPr>
        <w:t xml:space="preserve"> </w:t>
      </w:r>
    </w:p>
    <w:p w:rsidR="005D760D" w:rsidRDefault="00756277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10024">
        <w:rPr>
          <w:rFonts w:ascii="Arial" w:hAnsi="Arial" w:cs="Arial"/>
          <w:sz w:val="28"/>
          <w:szCs w:val="28"/>
          <w:shd w:val="clear" w:color="auto" w:fill="FFFFFF"/>
        </w:rPr>
        <w:t>Замеры параметров (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уровня влажности 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и температуры)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воздуха в помещении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пров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ди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лись при помощи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Style w:val="a7"/>
          <w:rFonts w:ascii="Arial" w:hAnsi="Arial" w:cs="Arial"/>
          <w:b w:val="0"/>
          <w:sz w:val="28"/>
          <w:szCs w:val="28"/>
          <w:shd w:val="clear" w:color="auto" w:fill="FFFFFF"/>
        </w:rPr>
        <w:t>бесконтактн</w:t>
      </w:r>
      <w:r w:rsidRPr="00210024">
        <w:rPr>
          <w:rStyle w:val="a7"/>
          <w:rFonts w:ascii="Arial" w:hAnsi="Arial" w:cs="Arial"/>
          <w:b w:val="0"/>
          <w:sz w:val="28"/>
          <w:szCs w:val="28"/>
          <w:shd w:val="clear" w:color="auto" w:fill="FFFFFF"/>
        </w:rPr>
        <w:t>ого</w:t>
      </w:r>
      <w:r w:rsidR="005D760D" w:rsidRPr="00210024">
        <w:rPr>
          <w:rStyle w:val="a7"/>
          <w:rFonts w:ascii="Arial" w:hAnsi="Arial" w:cs="Arial"/>
          <w:b w:val="0"/>
          <w:sz w:val="28"/>
          <w:szCs w:val="28"/>
          <w:shd w:val="clear" w:color="auto" w:fill="FFFFFF"/>
        </w:rPr>
        <w:t xml:space="preserve"> гигрометр</w:t>
      </w:r>
      <w:r w:rsidRPr="00210024">
        <w:rPr>
          <w:rStyle w:val="a7"/>
          <w:rFonts w:ascii="Arial" w:hAnsi="Arial" w:cs="Arial"/>
          <w:b w:val="0"/>
          <w:sz w:val="28"/>
          <w:szCs w:val="28"/>
          <w:shd w:val="clear" w:color="auto" w:fill="FFFFFF"/>
        </w:rPr>
        <w:t>а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–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Fonts w:ascii="Arial" w:hAnsi="Arial" w:cs="Arial"/>
          <w:sz w:val="28"/>
          <w:szCs w:val="28"/>
        </w:rPr>
        <w:t>портативн</w:t>
      </w:r>
      <w:r w:rsidRPr="00210024">
        <w:rPr>
          <w:rFonts w:ascii="Arial" w:hAnsi="Arial" w:cs="Arial"/>
          <w:sz w:val="28"/>
          <w:szCs w:val="28"/>
        </w:rPr>
        <w:t>ого</w:t>
      </w:r>
      <w:r w:rsidR="005D760D" w:rsidRPr="00210024">
        <w:rPr>
          <w:rFonts w:ascii="Arial" w:hAnsi="Arial" w:cs="Arial"/>
          <w:sz w:val="28"/>
          <w:szCs w:val="28"/>
        </w:rPr>
        <w:t xml:space="preserve"> </w:t>
      </w:r>
      <w:r w:rsidRPr="00210024">
        <w:rPr>
          <w:rFonts w:ascii="Arial" w:hAnsi="Arial" w:cs="Arial"/>
          <w:sz w:val="28"/>
          <w:szCs w:val="28"/>
        </w:rPr>
        <w:t xml:space="preserve">цифрового </w:t>
      </w:r>
      <w:r w:rsidR="005D760D" w:rsidRPr="00210024">
        <w:rPr>
          <w:rFonts w:ascii="Arial" w:hAnsi="Arial" w:cs="Arial"/>
          <w:sz w:val="28"/>
          <w:szCs w:val="28"/>
        </w:rPr>
        <w:t>влагомер</w:t>
      </w:r>
      <w:r w:rsidRPr="00210024">
        <w:rPr>
          <w:rFonts w:ascii="Arial" w:hAnsi="Arial" w:cs="Arial"/>
          <w:sz w:val="28"/>
          <w:szCs w:val="28"/>
        </w:rPr>
        <w:t>а</w:t>
      </w:r>
      <w:r w:rsidR="005D760D" w:rsidRPr="00210024">
        <w:rPr>
          <w:rFonts w:ascii="Arial" w:hAnsi="Arial" w:cs="Arial"/>
          <w:sz w:val="28"/>
          <w:szCs w:val="28"/>
        </w:rPr>
        <w:t xml:space="preserve"> AR827</w:t>
      </w:r>
      <w:r w:rsidRPr="00210024">
        <w:rPr>
          <w:rFonts w:ascii="Arial" w:hAnsi="Arial" w:cs="Arial"/>
          <w:sz w:val="28"/>
          <w:szCs w:val="28"/>
        </w:rPr>
        <w:t>, который за счет интегрированного датчика позволяет также</w:t>
      </w:r>
      <w:r w:rsidR="005D760D" w:rsidRPr="00210024">
        <w:rPr>
          <w:rFonts w:ascii="Arial" w:hAnsi="Arial" w:cs="Arial"/>
          <w:sz w:val="28"/>
          <w:szCs w:val="28"/>
        </w:rPr>
        <w:t xml:space="preserve"> измерить температуру воздуха. </w:t>
      </w:r>
      <w:r w:rsidR="005D760D" w:rsidRPr="003E2857">
        <w:rPr>
          <w:rFonts w:ascii="Arial" w:hAnsi="Arial" w:cs="Arial"/>
          <w:sz w:val="28"/>
          <w:szCs w:val="28"/>
        </w:rPr>
        <w:t xml:space="preserve">Измерение влажности и температуры производится влагомером. </w:t>
      </w:r>
      <w:r w:rsidRPr="003E2857">
        <w:rPr>
          <w:rFonts w:ascii="Arial" w:hAnsi="Arial" w:cs="Arial"/>
          <w:sz w:val="28"/>
          <w:szCs w:val="28"/>
        </w:rPr>
        <w:t>У</w:t>
      </w:r>
      <w:r w:rsidRPr="00210024">
        <w:rPr>
          <w:rFonts w:ascii="Arial" w:hAnsi="Arial" w:cs="Arial"/>
          <w:sz w:val="28"/>
          <w:szCs w:val="28"/>
        </w:rPr>
        <w:t xml:space="preserve"> э</w:t>
      </w:r>
      <w:r w:rsidR="005D760D" w:rsidRPr="00210024">
        <w:rPr>
          <w:rFonts w:ascii="Arial" w:hAnsi="Arial" w:cs="Arial"/>
          <w:sz w:val="28"/>
          <w:szCs w:val="28"/>
        </w:rPr>
        <w:t>лектронн</w:t>
      </w:r>
      <w:r w:rsidRPr="00210024">
        <w:rPr>
          <w:rFonts w:ascii="Arial" w:hAnsi="Arial" w:cs="Arial"/>
          <w:sz w:val="28"/>
          <w:szCs w:val="28"/>
        </w:rPr>
        <w:t>ого</w:t>
      </w:r>
      <w:r w:rsidR="005D760D" w:rsidRPr="00210024">
        <w:rPr>
          <w:rFonts w:ascii="Arial" w:hAnsi="Arial" w:cs="Arial"/>
          <w:sz w:val="28"/>
          <w:szCs w:val="28"/>
        </w:rPr>
        <w:t xml:space="preserve"> влагомер</w:t>
      </w:r>
      <w:r w:rsidRPr="00210024">
        <w:rPr>
          <w:rFonts w:ascii="Arial" w:hAnsi="Arial" w:cs="Arial"/>
          <w:sz w:val="28"/>
          <w:szCs w:val="28"/>
        </w:rPr>
        <w:t>а</w:t>
      </w:r>
      <w:r w:rsidR="005D760D" w:rsidRPr="00210024">
        <w:rPr>
          <w:rFonts w:ascii="Arial" w:hAnsi="Arial" w:cs="Arial"/>
          <w:sz w:val="28"/>
          <w:szCs w:val="28"/>
        </w:rPr>
        <w:t xml:space="preserve"> модели AR827 </w:t>
      </w:r>
      <w:r w:rsidRPr="00210024">
        <w:rPr>
          <w:rFonts w:ascii="Arial" w:hAnsi="Arial" w:cs="Arial"/>
          <w:sz w:val="28"/>
          <w:szCs w:val="28"/>
        </w:rPr>
        <w:t>д</w:t>
      </w:r>
      <w:r w:rsidR="005D760D" w:rsidRPr="00210024">
        <w:rPr>
          <w:rFonts w:ascii="Arial" w:hAnsi="Arial" w:cs="Arial"/>
          <w:sz w:val="28"/>
          <w:szCs w:val="28"/>
        </w:rPr>
        <w:t>анные выводятся на ЖК дисплей</w:t>
      </w:r>
      <w:r w:rsidRPr="00210024">
        <w:rPr>
          <w:rFonts w:ascii="Arial" w:hAnsi="Arial" w:cs="Arial"/>
          <w:sz w:val="28"/>
          <w:szCs w:val="28"/>
        </w:rPr>
        <w:t xml:space="preserve">. </w:t>
      </w:r>
      <w:r w:rsidR="005D760D" w:rsidRPr="00210024">
        <w:rPr>
          <w:rFonts w:ascii="Arial" w:hAnsi="Arial" w:cs="Arial"/>
          <w:sz w:val="28"/>
          <w:szCs w:val="28"/>
        </w:rPr>
        <w:t>Диапазон измерений</w:t>
      </w:r>
      <w:r w:rsidRPr="00210024">
        <w:rPr>
          <w:rFonts w:ascii="Arial" w:hAnsi="Arial" w:cs="Arial"/>
          <w:sz w:val="28"/>
          <w:szCs w:val="28"/>
        </w:rPr>
        <w:t xml:space="preserve"> т</w:t>
      </w:r>
      <w:r w:rsidR="005D760D" w:rsidRPr="00210024">
        <w:rPr>
          <w:rFonts w:ascii="Arial" w:hAnsi="Arial" w:cs="Arial"/>
          <w:sz w:val="28"/>
          <w:szCs w:val="28"/>
        </w:rPr>
        <w:t>емператур</w:t>
      </w:r>
      <w:r w:rsidRPr="00210024">
        <w:rPr>
          <w:rFonts w:ascii="Arial" w:hAnsi="Arial" w:cs="Arial"/>
          <w:sz w:val="28"/>
          <w:szCs w:val="28"/>
        </w:rPr>
        <w:t>ы</w:t>
      </w:r>
      <w:r w:rsidR="002F303D">
        <w:rPr>
          <w:rFonts w:ascii="Arial" w:hAnsi="Arial" w:cs="Arial"/>
          <w:sz w:val="28"/>
          <w:szCs w:val="28"/>
        </w:rPr>
        <w:t xml:space="preserve"> от -</w:t>
      </w:r>
      <w:r w:rsidR="005D760D" w:rsidRPr="00210024">
        <w:rPr>
          <w:rFonts w:ascii="Arial" w:hAnsi="Arial" w:cs="Arial"/>
          <w:sz w:val="28"/>
          <w:szCs w:val="28"/>
        </w:rPr>
        <w:t>10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5D760D" w:rsidRPr="00210024">
        <w:rPr>
          <w:rFonts w:ascii="Arial" w:hAnsi="Arial" w:cs="Arial"/>
          <w:sz w:val="28"/>
          <w:szCs w:val="28"/>
        </w:rPr>
        <w:t xml:space="preserve"> до +50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5D760D" w:rsidRPr="00210024">
        <w:rPr>
          <w:rFonts w:ascii="Arial" w:hAnsi="Arial" w:cs="Arial"/>
          <w:sz w:val="28"/>
          <w:szCs w:val="28"/>
        </w:rPr>
        <w:t xml:space="preserve"> (14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F</w:t>
      </w:r>
      <w:r w:rsidR="00423272">
        <w:rPr>
          <w:rFonts w:ascii="Arial" w:hAnsi="Arial" w:cs="Arial"/>
          <w:sz w:val="28"/>
          <w:szCs w:val="28"/>
        </w:rPr>
        <w:t>–</w:t>
      </w:r>
      <w:r w:rsidR="005D760D" w:rsidRPr="00210024">
        <w:rPr>
          <w:rFonts w:ascii="Arial" w:hAnsi="Arial" w:cs="Arial"/>
          <w:sz w:val="28"/>
          <w:szCs w:val="28"/>
        </w:rPr>
        <w:t>122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F</w:t>
      </w:r>
      <w:r w:rsidR="005D760D" w:rsidRPr="00210024">
        <w:rPr>
          <w:rFonts w:ascii="Arial" w:hAnsi="Arial" w:cs="Arial"/>
          <w:sz w:val="28"/>
          <w:szCs w:val="28"/>
        </w:rPr>
        <w:t>)</w:t>
      </w:r>
      <w:r w:rsidRPr="00210024">
        <w:rPr>
          <w:rFonts w:ascii="Arial" w:hAnsi="Arial" w:cs="Arial"/>
          <w:sz w:val="28"/>
          <w:szCs w:val="28"/>
        </w:rPr>
        <w:t>, в</w:t>
      </w:r>
      <w:r w:rsidR="005D760D" w:rsidRPr="00210024">
        <w:rPr>
          <w:rFonts w:ascii="Arial" w:hAnsi="Arial" w:cs="Arial"/>
          <w:sz w:val="28"/>
          <w:szCs w:val="28"/>
        </w:rPr>
        <w:t>лажност</w:t>
      </w:r>
      <w:r w:rsidRPr="00210024">
        <w:rPr>
          <w:rFonts w:ascii="Arial" w:hAnsi="Arial" w:cs="Arial"/>
          <w:sz w:val="28"/>
          <w:szCs w:val="28"/>
        </w:rPr>
        <w:t>и</w:t>
      </w:r>
      <w:r w:rsidR="005D760D" w:rsidRPr="00210024">
        <w:rPr>
          <w:rFonts w:ascii="Arial" w:hAnsi="Arial" w:cs="Arial"/>
          <w:sz w:val="28"/>
          <w:szCs w:val="28"/>
        </w:rPr>
        <w:t xml:space="preserve"> от 10% до 99%</w:t>
      </w:r>
      <w:r w:rsidRPr="00210024">
        <w:rPr>
          <w:rFonts w:ascii="Arial" w:hAnsi="Arial" w:cs="Arial"/>
          <w:sz w:val="28"/>
          <w:szCs w:val="28"/>
        </w:rPr>
        <w:t>. Точность измерений по т</w:t>
      </w:r>
      <w:r w:rsidR="005D760D" w:rsidRPr="00210024">
        <w:rPr>
          <w:rFonts w:ascii="Arial" w:hAnsi="Arial" w:cs="Arial"/>
          <w:sz w:val="28"/>
          <w:szCs w:val="28"/>
        </w:rPr>
        <w:t>емператур</w:t>
      </w:r>
      <w:r w:rsidRPr="00210024">
        <w:rPr>
          <w:rFonts w:ascii="Arial" w:hAnsi="Arial" w:cs="Arial"/>
          <w:sz w:val="28"/>
          <w:szCs w:val="28"/>
        </w:rPr>
        <w:t>е</w:t>
      </w:r>
      <w:r w:rsidR="005D760D" w:rsidRPr="00210024">
        <w:rPr>
          <w:rFonts w:ascii="Arial" w:hAnsi="Arial" w:cs="Arial"/>
          <w:sz w:val="28"/>
          <w:szCs w:val="28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±</w:t>
      </w:r>
      <w:r w:rsidR="002F303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5D760D" w:rsidRPr="00210024">
        <w:rPr>
          <w:rFonts w:ascii="Arial" w:hAnsi="Arial" w:cs="Arial"/>
          <w:sz w:val="28"/>
          <w:szCs w:val="28"/>
        </w:rPr>
        <w:t>1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5D760D" w:rsidRPr="00210024">
        <w:rPr>
          <w:rFonts w:ascii="Arial" w:hAnsi="Arial" w:cs="Arial"/>
          <w:sz w:val="28"/>
          <w:szCs w:val="28"/>
        </w:rPr>
        <w:t xml:space="preserve"> (±</w:t>
      </w:r>
      <w:r w:rsidR="002F303D">
        <w:rPr>
          <w:rFonts w:ascii="Arial" w:hAnsi="Arial" w:cs="Arial"/>
          <w:sz w:val="28"/>
          <w:szCs w:val="28"/>
        </w:rPr>
        <w:t> </w:t>
      </w:r>
      <w:r w:rsidR="00D942E2">
        <w:rPr>
          <w:rFonts w:ascii="Arial" w:hAnsi="Arial" w:cs="Arial"/>
          <w:sz w:val="28"/>
          <w:szCs w:val="28"/>
        </w:rPr>
        <w:t>2,8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F</w:t>
      </w:r>
      <w:r w:rsidR="005D760D" w:rsidRPr="00210024">
        <w:rPr>
          <w:rFonts w:ascii="Arial" w:hAnsi="Arial" w:cs="Arial"/>
          <w:sz w:val="28"/>
          <w:szCs w:val="28"/>
        </w:rPr>
        <w:t>)</w:t>
      </w:r>
      <w:r w:rsidRPr="00210024">
        <w:rPr>
          <w:rFonts w:ascii="Arial" w:hAnsi="Arial" w:cs="Arial"/>
          <w:sz w:val="28"/>
          <w:szCs w:val="28"/>
        </w:rPr>
        <w:t>, по в</w:t>
      </w:r>
      <w:r w:rsidR="005D760D" w:rsidRPr="00210024">
        <w:rPr>
          <w:rFonts w:ascii="Arial" w:hAnsi="Arial" w:cs="Arial"/>
          <w:sz w:val="28"/>
          <w:szCs w:val="28"/>
        </w:rPr>
        <w:t>лажност</w:t>
      </w:r>
      <w:r w:rsidRPr="00210024">
        <w:rPr>
          <w:rFonts w:ascii="Arial" w:hAnsi="Arial" w:cs="Arial"/>
          <w:sz w:val="28"/>
          <w:szCs w:val="28"/>
        </w:rPr>
        <w:t>и</w:t>
      </w:r>
      <w:r w:rsidR="005D760D" w:rsidRPr="00210024">
        <w:rPr>
          <w:rFonts w:ascii="Arial" w:hAnsi="Arial" w:cs="Arial"/>
          <w:sz w:val="28"/>
          <w:szCs w:val="28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±</w:t>
      </w:r>
      <w:r w:rsidR="002F303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3% при </w:t>
      </w:r>
      <w:r w:rsidRPr="00210024">
        <w:rPr>
          <w:rFonts w:ascii="Arial" w:hAnsi="Arial" w:cs="Arial"/>
          <w:i/>
          <w:sz w:val="28"/>
          <w:szCs w:val="28"/>
          <w:shd w:val="clear" w:color="auto" w:fill="FFFFFF"/>
          <w:lang w:val="en-US"/>
        </w:rPr>
        <w:t>t</w:t>
      </w:r>
      <w:r w:rsidR="00E242CB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=</w:t>
      </w:r>
      <w:r w:rsidR="00E242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25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1110BC" w:rsidRPr="00E242CB">
        <w:rPr>
          <w:rFonts w:ascii="Arial" w:hAnsi="Arial" w:cs="Arial"/>
          <w:i/>
          <w:sz w:val="28"/>
          <w:szCs w:val="28"/>
          <w:shd w:val="clear" w:color="auto" w:fill="FFFFFF"/>
        </w:rPr>
        <w:t>φ</w:t>
      </w:r>
      <w:r w:rsidR="00E242CB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=</w:t>
      </w:r>
      <w:r w:rsidR="00E242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30</w:t>
      </w:r>
      <w:r w:rsidR="002F303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F303D">
        <w:rPr>
          <w:rFonts w:ascii="Arial" w:hAnsi="Arial" w:cs="Arial"/>
          <w:sz w:val="28"/>
          <w:szCs w:val="28"/>
        </w:rPr>
        <w:t xml:space="preserve">– </w:t>
      </w:r>
      <w:r w:rsidR="005D760D" w:rsidRPr="00210024">
        <w:rPr>
          <w:rFonts w:ascii="Arial" w:hAnsi="Arial" w:cs="Arial"/>
          <w:sz w:val="28"/>
          <w:szCs w:val="28"/>
        </w:rPr>
        <w:t xml:space="preserve">99% </w:t>
      </w:r>
      <w:r w:rsidR="001110BC" w:rsidRPr="00210024">
        <w:rPr>
          <w:rFonts w:ascii="Arial" w:hAnsi="Arial" w:cs="Arial"/>
          <w:sz w:val="28"/>
          <w:szCs w:val="28"/>
        </w:rPr>
        <w:t xml:space="preserve">и </w:t>
      </w:r>
      <w:r w:rsidR="00E242CB">
        <w:rPr>
          <w:rFonts w:ascii="Arial" w:hAnsi="Arial" w:cs="Arial"/>
          <w:sz w:val="28"/>
          <w:szCs w:val="28"/>
          <w:shd w:val="clear" w:color="auto" w:fill="FFFFFF"/>
        </w:rPr>
        <w:t>±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5% при </w:t>
      </w:r>
      <w:r w:rsidR="001110BC" w:rsidRPr="00210024">
        <w:rPr>
          <w:rFonts w:ascii="Arial" w:hAnsi="Arial" w:cs="Arial"/>
          <w:i/>
          <w:sz w:val="28"/>
          <w:szCs w:val="28"/>
          <w:shd w:val="clear" w:color="auto" w:fill="FFFFFF"/>
          <w:lang w:val="en-US"/>
        </w:rPr>
        <w:t>t</w:t>
      </w:r>
      <w:r w:rsidR="00E242CB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=</w:t>
      </w:r>
      <w:r w:rsidR="00E242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25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1110BC" w:rsidRPr="002F303D">
        <w:rPr>
          <w:rFonts w:ascii="Arial" w:hAnsi="Arial" w:cs="Arial"/>
          <w:i/>
          <w:sz w:val="28"/>
          <w:szCs w:val="28"/>
          <w:shd w:val="clear" w:color="auto" w:fill="FFFFFF"/>
        </w:rPr>
        <w:t>φ</w:t>
      </w:r>
      <w:r w:rsidR="002F303D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=</w:t>
      </w:r>
      <w:r w:rsidR="002F303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10</w:t>
      </w:r>
      <w:r w:rsidR="002F303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2F303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30%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Разрешение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по т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емператур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0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0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F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), по в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лажност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0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2F303D">
        <w:rPr>
          <w:rFonts w:ascii="Arial" w:hAnsi="Arial" w:cs="Arial"/>
          <w:sz w:val="28"/>
          <w:szCs w:val="28"/>
          <w:shd w:val="clear" w:color="auto" w:fill="FFFFFF"/>
        </w:rPr>
        <w:t>1 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%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Условия эксплуатации: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по т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емператур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от 0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до +40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567672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, по в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>лажност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110BC" w:rsidRPr="00210024">
        <w:rPr>
          <w:rFonts w:ascii="Arial" w:hAnsi="Arial" w:cs="Arial"/>
          <w:sz w:val="28"/>
          <w:szCs w:val="28"/>
        </w:rPr>
        <w:t>до</w:t>
      </w:r>
      <w:r w:rsidR="005D760D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99%</w:t>
      </w:r>
      <w:r w:rsidR="001110BC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302C42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Ввиду большого количества замеров во избежание грубых ошибок </w:t>
      </w:r>
      <w:r w:rsidR="00C837B3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все </w:t>
      </w:r>
      <w:r w:rsidR="00302C42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показания приборов </w:t>
      </w:r>
      <w:r w:rsidR="00DE0CAB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на месте </w:t>
      </w:r>
      <w:r w:rsidR="00C837B3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заносились в </w:t>
      </w:r>
      <w:r w:rsidR="00302C42" w:rsidRPr="00210024">
        <w:rPr>
          <w:rFonts w:ascii="Arial" w:hAnsi="Arial" w:cs="Arial"/>
          <w:sz w:val="28"/>
          <w:szCs w:val="28"/>
          <w:shd w:val="clear" w:color="auto" w:fill="FFFFFF"/>
        </w:rPr>
        <w:t>заранее подготовленные замерные карты с номерами стояков и помещений. Далее результаты измерений параметров помещений размещались непосредственно на планах помещений, что позволяло св</w:t>
      </w:r>
      <w:r w:rsidR="00E242CB">
        <w:rPr>
          <w:rFonts w:ascii="Arial" w:hAnsi="Arial" w:cs="Arial"/>
          <w:sz w:val="28"/>
          <w:szCs w:val="28"/>
          <w:shd w:val="clear" w:color="auto" w:fill="FFFFFF"/>
        </w:rPr>
        <w:t>оевременно обнаруживать ошибки.</w:t>
      </w:r>
    </w:p>
    <w:p w:rsidR="00E242CB" w:rsidRPr="00210024" w:rsidRDefault="00E242CB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700F3" w:rsidRPr="00E242CB" w:rsidRDefault="00D857CA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E242CB">
        <w:rPr>
          <w:rFonts w:ascii="Arial" w:hAnsi="Arial" w:cs="Arial"/>
          <w:b/>
          <w:sz w:val="28"/>
          <w:szCs w:val="28"/>
        </w:rPr>
        <w:t>Методы расчетов</w:t>
      </w:r>
    </w:p>
    <w:p w:rsidR="00DE0CAB" w:rsidRDefault="00D857CA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 xml:space="preserve">Согласно с </w:t>
      </w:r>
      <w:r w:rsidR="00DE0CAB" w:rsidRPr="003E2857">
        <w:rPr>
          <w:rFonts w:ascii="Arial" w:hAnsi="Arial" w:cs="Arial"/>
          <w:sz w:val="28"/>
          <w:szCs w:val="28"/>
        </w:rPr>
        <w:t>[</w:t>
      </w:r>
      <w:r w:rsidR="003E2857" w:rsidRPr="003E2857">
        <w:rPr>
          <w:rFonts w:ascii="Arial" w:hAnsi="Arial" w:cs="Arial"/>
          <w:sz w:val="28"/>
          <w:szCs w:val="28"/>
        </w:rPr>
        <w:t>8</w:t>
      </w:r>
      <w:r w:rsidR="00DE0CAB" w:rsidRPr="003E2857">
        <w:rPr>
          <w:rFonts w:ascii="Arial" w:hAnsi="Arial" w:cs="Arial"/>
          <w:sz w:val="28"/>
          <w:szCs w:val="28"/>
        </w:rPr>
        <w:t>]</w:t>
      </w:r>
      <w:r w:rsidRPr="00210024">
        <w:rPr>
          <w:rFonts w:ascii="Arial" w:hAnsi="Arial" w:cs="Arial"/>
          <w:sz w:val="28"/>
          <w:szCs w:val="28"/>
        </w:rPr>
        <w:t xml:space="preserve"> для расчета энергетических потерь системы тепло</w:t>
      </w:r>
      <w:r w:rsidR="00DE0CAB">
        <w:rPr>
          <w:rFonts w:ascii="Arial" w:hAnsi="Arial" w:cs="Arial"/>
          <w:sz w:val="28"/>
          <w:szCs w:val="28"/>
        </w:rPr>
        <w:t>снабжения</w:t>
      </w:r>
      <w:r w:rsidRPr="00210024">
        <w:rPr>
          <w:rFonts w:ascii="Arial" w:hAnsi="Arial" w:cs="Arial"/>
          <w:sz w:val="28"/>
          <w:szCs w:val="28"/>
        </w:rPr>
        <w:t xml:space="preserve"> используют методы коэффициент</w:t>
      </w:r>
      <w:r w:rsidR="00DE0CAB">
        <w:rPr>
          <w:rFonts w:ascii="Arial" w:hAnsi="Arial" w:cs="Arial"/>
          <w:sz w:val="28"/>
          <w:szCs w:val="28"/>
        </w:rPr>
        <w:t>а</w:t>
      </w:r>
      <w:r w:rsidRPr="00210024">
        <w:rPr>
          <w:rFonts w:ascii="Arial" w:hAnsi="Arial" w:cs="Arial"/>
          <w:sz w:val="28"/>
          <w:szCs w:val="28"/>
        </w:rPr>
        <w:t xml:space="preserve"> полезного действия, эквивалентной внутренней температуры</w:t>
      </w:r>
      <w:r w:rsidR="00DE0CAB">
        <w:rPr>
          <w:rFonts w:ascii="Arial" w:hAnsi="Arial" w:cs="Arial"/>
          <w:sz w:val="28"/>
          <w:szCs w:val="28"/>
        </w:rPr>
        <w:t>, а также</w:t>
      </w:r>
      <w:r w:rsidRPr="00210024">
        <w:rPr>
          <w:rFonts w:ascii="Arial" w:hAnsi="Arial" w:cs="Arial"/>
          <w:sz w:val="28"/>
          <w:szCs w:val="28"/>
        </w:rPr>
        <w:t xml:space="preserve"> вспомогательной энергии, которым можно дополнять предыдущие методы. </w:t>
      </w:r>
      <w:r w:rsidR="00A46FBB" w:rsidRPr="00210024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A46FBB" w:rsidRPr="00210024">
        <w:rPr>
          <w:rFonts w:ascii="Arial" w:hAnsi="Arial" w:cs="Arial"/>
          <w:sz w:val="28"/>
          <w:szCs w:val="28"/>
        </w:rPr>
        <w:t>т</w:t>
      </w:r>
      <w:r w:rsidRPr="00210024">
        <w:rPr>
          <w:rFonts w:ascii="Arial" w:hAnsi="Arial" w:cs="Arial"/>
          <w:sz w:val="28"/>
          <w:szCs w:val="28"/>
        </w:rPr>
        <w:t>еплопотери</w:t>
      </w:r>
      <w:proofErr w:type="spellEnd"/>
      <w:r w:rsidRPr="00210024">
        <w:rPr>
          <w:rFonts w:ascii="Arial" w:hAnsi="Arial" w:cs="Arial"/>
          <w:sz w:val="28"/>
          <w:szCs w:val="28"/>
        </w:rPr>
        <w:t xml:space="preserve"> от отопительных приборов дополнительн</w:t>
      </w:r>
      <w:r w:rsidR="00A46FBB" w:rsidRPr="00210024">
        <w:rPr>
          <w:rFonts w:ascii="Arial" w:hAnsi="Arial" w:cs="Arial"/>
          <w:sz w:val="28"/>
          <w:szCs w:val="28"/>
        </w:rPr>
        <w:t>о к проектным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A46FBB" w:rsidRPr="00210024">
        <w:rPr>
          <w:rFonts w:ascii="Arial" w:hAnsi="Arial" w:cs="Arial"/>
          <w:sz w:val="28"/>
          <w:szCs w:val="28"/>
        </w:rPr>
        <w:t xml:space="preserve">должны включаться </w:t>
      </w:r>
      <w:r w:rsidRPr="00210024">
        <w:rPr>
          <w:rFonts w:ascii="Arial" w:hAnsi="Arial" w:cs="Arial"/>
          <w:sz w:val="28"/>
          <w:szCs w:val="28"/>
        </w:rPr>
        <w:t>энергетические потери</w:t>
      </w:r>
      <w:r w:rsidR="00A46FBB" w:rsidRPr="00210024">
        <w:rPr>
          <w:rFonts w:ascii="Arial" w:hAnsi="Arial" w:cs="Arial"/>
          <w:sz w:val="28"/>
          <w:szCs w:val="28"/>
        </w:rPr>
        <w:t xml:space="preserve"> от</w:t>
      </w:r>
      <w:r w:rsidRPr="00210024">
        <w:rPr>
          <w:rFonts w:ascii="Arial" w:hAnsi="Arial" w:cs="Arial"/>
          <w:sz w:val="28"/>
          <w:szCs w:val="28"/>
        </w:rPr>
        <w:t xml:space="preserve"> расслоени</w:t>
      </w:r>
      <w:r w:rsidR="00A46FBB" w:rsidRPr="00210024">
        <w:rPr>
          <w:rFonts w:ascii="Arial" w:hAnsi="Arial" w:cs="Arial"/>
          <w:sz w:val="28"/>
          <w:szCs w:val="28"/>
        </w:rPr>
        <w:t>я</w:t>
      </w:r>
      <w:r w:rsidRPr="00210024">
        <w:rPr>
          <w:rFonts w:ascii="Arial" w:hAnsi="Arial" w:cs="Arial"/>
          <w:sz w:val="28"/>
          <w:szCs w:val="28"/>
        </w:rPr>
        <w:t xml:space="preserve"> </w:t>
      </w:r>
      <w:r w:rsidR="00DE0CAB">
        <w:rPr>
          <w:rFonts w:ascii="Arial" w:hAnsi="Arial" w:cs="Arial"/>
          <w:sz w:val="28"/>
          <w:szCs w:val="28"/>
        </w:rPr>
        <w:t xml:space="preserve">температуры </w:t>
      </w:r>
      <w:r w:rsidRPr="00210024">
        <w:rPr>
          <w:rFonts w:ascii="Arial" w:hAnsi="Arial" w:cs="Arial"/>
          <w:sz w:val="28"/>
          <w:szCs w:val="28"/>
        </w:rPr>
        <w:t>по вертикал</w:t>
      </w:r>
      <w:r w:rsidR="00A46FBB" w:rsidRPr="00210024">
        <w:rPr>
          <w:rFonts w:ascii="Arial" w:hAnsi="Arial" w:cs="Arial"/>
          <w:sz w:val="28"/>
          <w:szCs w:val="28"/>
        </w:rPr>
        <w:t>и</w:t>
      </w:r>
      <w:r w:rsidRPr="00210024">
        <w:rPr>
          <w:rFonts w:ascii="Arial" w:hAnsi="Arial" w:cs="Arial"/>
          <w:sz w:val="28"/>
          <w:szCs w:val="28"/>
        </w:rPr>
        <w:t xml:space="preserve"> с </w:t>
      </w:r>
      <w:r w:rsidR="00A46FBB" w:rsidRPr="00210024">
        <w:rPr>
          <w:rFonts w:ascii="Arial" w:hAnsi="Arial" w:cs="Arial"/>
          <w:sz w:val="28"/>
          <w:szCs w:val="28"/>
        </w:rPr>
        <w:t>теп</w:t>
      </w:r>
      <w:r w:rsidRPr="00210024">
        <w:rPr>
          <w:rFonts w:ascii="Arial" w:hAnsi="Arial" w:cs="Arial"/>
          <w:sz w:val="28"/>
          <w:szCs w:val="28"/>
        </w:rPr>
        <w:t>л</w:t>
      </w:r>
      <w:r w:rsidR="00A46FBB" w:rsidRPr="00210024">
        <w:rPr>
          <w:rFonts w:ascii="Arial" w:hAnsi="Arial" w:cs="Arial"/>
          <w:sz w:val="28"/>
          <w:szCs w:val="28"/>
        </w:rPr>
        <w:t>ов</w:t>
      </w:r>
      <w:r w:rsidRPr="00210024">
        <w:rPr>
          <w:rFonts w:ascii="Arial" w:hAnsi="Arial" w:cs="Arial"/>
          <w:sz w:val="28"/>
          <w:szCs w:val="28"/>
        </w:rPr>
        <w:t xml:space="preserve">ой </w:t>
      </w:r>
      <w:r w:rsidR="00A46FBB" w:rsidRPr="00210024">
        <w:rPr>
          <w:rFonts w:ascii="Arial" w:hAnsi="Arial" w:cs="Arial"/>
          <w:sz w:val="28"/>
          <w:szCs w:val="28"/>
        </w:rPr>
        <w:t>подушкой</w:t>
      </w:r>
      <w:r w:rsidRPr="00210024">
        <w:rPr>
          <w:rFonts w:ascii="Arial" w:hAnsi="Arial" w:cs="Arial"/>
          <w:sz w:val="28"/>
          <w:szCs w:val="28"/>
        </w:rPr>
        <w:t xml:space="preserve"> под потолком</w:t>
      </w:r>
      <w:r w:rsidR="00A46FBB" w:rsidRPr="00210024">
        <w:rPr>
          <w:rFonts w:ascii="Arial" w:hAnsi="Arial" w:cs="Arial"/>
          <w:sz w:val="28"/>
          <w:szCs w:val="28"/>
        </w:rPr>
        <w:t>, от</w:t>
      </w:r>
      <w:r w:rsidRPr="00210024">
        <w:rPr>
          <w:rFonts w:ascii="Arial" w:hAnsi="Arial" w:cs="Arial"/>
          <w:sz w:val="28"/>
          <w:szCs w:val="28"/>
        </w:rPr>
        <w:t xml:space="preserve"> повышенной теплоотдачи вблизи окон</w:t>
      </w:r>
      <w:r w:rsidR="00A46FBB" w:rsidRPr="00210024">
        <w:rPr>
          <w:rFonts w:ascii="Arial" w:hAnsi="Arial" w:cs="Arial"/>
          <w:sz w:val="28"/>
          <w:szCs w:val="28"/>
        </w:rPr>
        <w:t xml:space="preserve">, от теплоотдачи </w:t>
      </w:r>
      <w:r w:rsidRPr="00210024">
        <w:rPr>
          <w:rFonts w:ascii="Arial" w:hAnsi="Arial" w:cs="Arial"/>
          <w:sz w:val="28"/>
          <w:szCs w:val="28"/>
        </w:rPr>
        <w:t>конвекцией и излучением через наружную стенку за радиатор</w:t>
      </w:r>
      <w:r w:rsidR="00DE0CAB">
        <w:rPr>
          <w:rFonts w:ascii="Arial" w:hAnsi="Arial" w:cs="Arial"/>
          <w:sz w:val="28"/>
          <w:szCs w:val="28"/>
        </w:rPr>
        <w:t>ом</w:t>
      </w:r>
      <w:r w:rsidRPr="00210024">
        <w:rPr>
          <w:rFonts w:ascii="Arial" w:hAnsi="Arial" w:cs="Arial"/>
          <w:sz w:val="28"/>
          <w:szCs w:val="28"/>
        </w:rPr>
        <w:t xml:space="preserve">. Также предлагается учитывать </w:t>
      </w:r>
      <w:proofErr w:type="spellStart"/>
      <w:r w:rsidRPr="00210024">
        <w:rPr>
          <w:rFonts w:ascii="Arial" w:hAnsi="Arial" w:cs="Arial"/>
          <w:sz w:val="28"/>
          <w:szCs w:val="28"/>
        </w:rPr>
        <w:t>теплопотери</w:t>
      </w:r>
      <w:proofErr w:type="spellEnd"/>
      <w:r w:rsidRPr="00210024">
        <w:rPr>
          <w:rFonts w:ascii="Arial" w:hAnsi="Arial" w:cs="Arial"/>
          <w:sz w:val="28"/>
          <w:szCs w:val="28"/>
        </w:rPr>
        <w:t xml:space="preserve"> вследствие неидеально работающего регулирования температуры внутри помещения. </w:t>
      </w:r>
    </w:p>
    <w:p w:rsidR="00F85113" w:rsidRDefault="00A46FBB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 xml:space="preserve">В данной работе </w:t>
      </w:r>
      <w:r w:rsidR="00FF0AB0" w:rsidRPr="00210024">
        <w:rPr>
          <w:rFonts w:ascii="Arial" w:hAnsi="Arial" w:cs="Arial"/>
          <w:sz w:val="28"/>
          <w:szCs w:val="28"/>
        </w:rPr>
        <w:t xml:space="preserve">основные и дополнительные </w:t>
      </w:r>
      <w:proofErr w:type="spellStart"/>
      <w:r w:rsidRPr="00210024">
        <w:rPr>
          <w:rFonts w:ascii="Arial" w:hAnsi="Arial" w:cs="Arial"/>
          <w:sz w:val="28"/>
          <w:szCs w:val="28"/>
        </w:rPr>
        <w:t>теплопотери</w:t>
      </w:r>
      <w:proofErr w:type="spellEnd"/>
      <w:r w:rsidRPr="00210024">
        <w:rPr>
          <w:rFonts w:ascii="Arial" w:hAnsi="Arial" w:cs="Arial"/>
          <w:sz w:val="28"/>
          <w:szCs w:val="28"/>
        </w:rPr>
        <w:t xml:space="preserve"> </w:t>
      </w:r>
      <w:r w:rsidR="00FF0AB0" w:rsidRPr="00210024">
        <w:rPr>
          <w:rFonts w:ascii="Arial" w:hAnsi="Arial" w:cs="Arial"/>
          <w:sz w:val="28"/>
          <w:szCs w:val="28"/>
        </w:rPr>
        <w:t xml:space="preserve">помещений </w:t>
      </w:r>
      <w:r w:rsidRPr="00210024">
        <w:rPr>
          <w:rFonts w:ascii="Arial" w:hAnsi="Arial" w:cs="Arial"/>
          <w:sz w:val="28"/>
          <w:szCs w:val="28"/>
        </w:rPr>
        <w:t>рассчитывались в соответствии с нормативами, а для проверки необходимости</w:t>
      </w:r>
      <w:r w:rsidR="00FF0AB0" w:rsidRPr="00210024">
        <w:rPr>
          <w:rFonts w:ascii="Arial" w:hAnsi="Arial" w:cs="Arial"/>
          <w:sz w:val="28"/>
          <w:szCs w:val="28"/>
        </w:rPr>
        <w:t xml:space="preserve"> включения в расчеты указанных выше дополнительных </w:t>
      </w:r>
      <w:proofErr w:type="spellStart"/>
      <w:r w:rsidR="00FF0AB0" w:rsidRPr="00210024">
        <w:rPr>
          <w:rFonts w:ascii="Arial" w:hAnsi="Arial" w:cs="Arial"/>
          <w:sz w:val="28"/>
          <w:szCs w:val="28"/>
        </w:rPr>
        <w:t>теплопотерь</w:t>
      </w:r>
      <w:proofErr w:type="spellEnd"/>
      <w:r w:rsidR="00FF0AB0" w:rsidRPr="00210024">
        <w:rPr>
          <w:rFonts w:ascii="Arial" w:hAnsi="Arial" w:cs="Arial"/>
          <w:sz w:val="28"/>
          <w:szCs w:val="28"/>
        </w:rPr>
        <w:t xml:space="preserve"> от отопительных приборов </w:t>
      </w:r>
      <w:r w:rsidR="00D857CA" w:rsidRPr="00210024">
        <w:rPr>
          <w:rFonts w:ascii="Arial" w:hAnsi="Arial" w:cs="Arial"/>
          <w:sz w:val="28"/>
          <w:szCs w:val="28"/>
        </w:rPr>
        <w:t xml:space="preserve">были проведены экспериментальные исследования в корпусе Д КГЭУ в первой половине отопительного периода 2019-2020 </w:t>
      </w:r>
      <w:proofErr w:type="spellStart"/>
      <w:r w:rsidR="00D857CA" w:rsidRPr="00210024">
        <w:rPr>
          <w:rFonts w:ascii="Arial" w:hAnsi="Arial" w:cs="Arial"/>
          <w:sz w:val="28"/>
          <w:szCs w:val="28"/>
        </w:rPr>
        <w:t>г.г</w:t>
      </w:r>
      <w:proofErr w:type="spellEnd"/>
      <w:r w:rsidR="00D857CA" w:rsidRPr="00210024">
        <w:rPr>
          <w:rFonts w:ascii="Arial" w:hAnsi="Arial" w:cs="Arial"/>
          <w:sz w:val="28"/>
          <w:szCs w:val="28"/>
        </w:rPr>
        <w:t>.</w:t>
      </w:r>
    </w:p>
    <w:p w:rsidR="00F85113" w:rsidRDefault="00F85113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sz w:val="28"/>
          <w:szCs w:val="28"/>
        </w:rPr>
      </w:pPr>
    </w:p>
    <w:p w:rsidR="00D857CA" w:rsidRPr="00F85113" w:rsidRDefault="00F85113" w:rsidP="00B24458">
      <w:pPr>
        <w:widowControl w:val="0"/>
        <w:spacing w:after="0" w:line="240" w:lineRule="auto"/>
        <w:ind w:right="-284" w:firstLine="567"/>
        <w:jc w:val="both"/>
        <w:rPr>
          <w:rFonts w:ascii="Arial" w:hAnsi="Arial" w:cs="Arial"/>
          <w:b/>
          <w:sz w:val="28"/>
          <w:szCs w:val="28"/>
        </w:rPr>
      </w:pPr>
      <w:r w:rsidRPr="00F85113">
        <w:rPr>
          <w:rFonts w:ascii="Arial" w:hAnsi="Arial" w:cs="Arial"/>
          <w:b/>
          <w:sz w:val="28"/>
          <w:szCs w:val="28"/>
        </w:rPr>
        <w:t>Результаты и обсуждение</w:t>
      </w:r>
      <w:r w:rsidR="00D857CA" w:rsidRPr="00F85113">
        <w:rPr>
          <w:rFonts w:ascii="Arial" w:hAnsi="Arial" w:cs="Arial"/>
          <w:b/>
          <w:sz w:val="28"/>
          <w:szCs w:val="28"/>
        </w:rPr>
        <w:t xml:space="preserve"> </w:t>
      </w:r>
    </w:p>
    <w:p w:rsidR="00FF0AB0" w:rsidRPr="00F85113" w:rsidRDefault="00F85113" w:rsidP="00B24458">
      <w:pPr>
        <w:widowControl w:val="0"/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 xml:space="preserve">На рис. </w:t>
      </w:r>
      <w:r w:rsidR="00567672">
        <w:rPr>
          <w:rFonts w:ascii="Arial" w:hAnsi="Arial" w:cs="Arial"/>
          <w:sz w:val="28"/>
          <w:szCs w:val="28"/>
        </w:rPr>
        <w:t>3</w:t>
      </w:r>
      <w:r w:rsidR="00D942E2" w:rsidRPr="00D942E2">
        <w:rPr>
          <w:rFonts w:ascii="Arial" w:hAnsi="Arial" w:cs="Arial"/>
          <w:sz w:val="28"/>
          <w:szCs w:val="28"/>
        </w:rPr>
        <w:t xml:space="preserve"> – 1.</w:t>
      </w:r>
      <w:r w:rsidR="00D942E2">
        <w:rPr>
          <w:rFonts w:ascii="Arial" w:hAnsi="Arial" w:cs="Arial"/>
          <w:sz w:val="28"/>
          <w:szCs w:val="28"/>
        </w:rPr>
        <w:t>5</w:t>
      </w:r>
      <w:r w:rsidRPr="00210024">
        <w:rPr>
          <w:rFonts w:ascii="Arial" w:hAnsi="Arial" w:cs="Arial"/>
          <w:sz w:val="28"/>
          <w:szCs w:val="28"/>
        </w:rPr>
        <w:t xml:space="preserve"> представлены примеры результатов замеров в корпусе Д. </w:t>
      </w:r>
    </w:p>
    <w:p w:rsidR="00132414" w:rsidRDefault="00F82DE4" w:rsidP="00B24458">
      <w:pPr>
        <w:widowControl w:val="0"/>
        <w:spacing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10024">
        <w:rPr>
          <w:rFonts w:ascii="Arial" w:hAnsi="Arial" w:cs="Arial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3348E99" wp14:editId="724F7026">
            <wp:extent cx="2818800" cy="2520000"/>
            <wp:effectExtent l="0" t="0" r="635" b="0"/>
            <wp:docPr id="2" name="Рисунок 2" descr="д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60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" r="5778"/>
                    <a:stretch/>
                  </pic:blipFill>
                  <pic:spPr bwMode="auto">
                    <a:xfrm>
                      <a:off x="0" y="0"/>
                      <a:ext cx="281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2414" w:rsidRPr="00210024"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8E6993" wp14:editId="2E750B57">
            <wp:extent cx="2768400" cy="2520000"/>
            <wp:effectExtent l="0" t="0" r="0" b="0"/>
            <wp:docPr id="1" name="Рисунок 1" descr="д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70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r="5632"/>
                    <a:stretch/>
                  </pic:blipFill>
                  <pic:spPr bwMode="auto">
                    <a:xfrm>
                      <a:off x="0" y="0"/>
                      <a:ext cx="2768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89B" w:rsidRPr="00210024" w:rsidRDefault="005B089B" w:rsidP="00B24458">
      <w:pPr>
        <w:widowControl w:val="0"/>
        <w:spacing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85113" w:rsidRPr="00210024" w:rsidRDefault="00F82DE4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F85113">
        <w:rPr>
          <w:rFonts w:ascii="Arial" w:hAnsi="Arial" w:cs="Arial"/>
          <w:sz w:val="24"/>
          <w:szCs w:val="24"/>
          <w:shd w:val="clear" w:color="auto" w:fill="FFFFFF"/>
        </w:rPr>
        <w:t xml:space="preserve">Рис. </w:t>
      </w:r>
      <w:r w:rsidR="00387C48">
        <w:rPr>
          <w:rFonts w:ascii="Arial" w:hAnsi="Arial" w:cs="Arial"/>
          <w:sz w:val="24"/>
          <w:szCs w:val="24"/>
          <w:shd w:val="clear" w:color="auto" w:fill="FFFFFF"/>
        </w:rPr>
        <w:t>3 –</w:t>
      </w:r>
      <w:r w:rsidRPr="00567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5113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302C42" w:rsidRPr="00F85113">
        <w:rPr>
          <w:rFonts w:ascii="Arial" w:hAnsi="Arial" w:cs="Arial"/>
          <w:sz w:val="24"/>
          <w:szCs w:val="24"/>
          <w:shd w:val="clear" w:color="auto" w:fill="FFFFFF"/>
        </w:rPr>
        <w:t>ример представления результатов обработки замеров температуры и влажности воздуха, а также температуры поверхностей стояков, подводок и секций отопительных приборов в аудитори</w:t>
      </w:r>
      <w:r w:rsidR="00F26D37" w:rsidRPr="00F85113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="00302C42" w:rsidRPr="00F85113">
        <w:rPr>
          <w:rFonts w:ascii="Arial" w:hAnsi="Arial" w:cs="Arial"/>
          <w:sz w:val="24"/>
          <w:szCs w:val="24"/>
          <w:shd w:val="clear" w:color="auto" w:fill="FFFFFF"/>
        </w:rPr>
        <w:t xml:space="preserve"> 608 </w:t>
      </w:r>
      <w:r w:rsidR="00F26D37" w:rsidRPr="00F85113">
        <w:rPr>
          <w:rFonts w:ascii="Arial" w:hAnsi="Arial" w:cs="Arial"/>
          <w:sz w:val="24"/>
          <w:szCs w:val="24"/>
          <w:shd w:val="clear" w:color="auto" w:fill="FFFFFF"/>
        </w:rPr>
        <w:t xml:space="preserve">и 708 </w:t>
      </w:r>
      <w:r w:rsidR="00302C42" w:rsidRPr="00F85113">
        <w:rPr>
          <w:rFonts w:ascii="Arial" w:hAnsi="Arial" w:cs="Arial"/>
          <w:sz w:val="24"/>
          <w:szCs w:val="24"/>
          <w:shd w:val="clear" w:color="auto" w:fill="FFFFFF"/>
        </w:rPr>
        <w:t>корпуса Д</w:t>
      </w:r>
    </w:p>
    <w:p w:rsidR="00F26D37" w:rsidRPr="00210024" w:rsidRDefault="00F26D37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F26D37" w:rsidRPr="00210024" w:rsidRDefault="001C5FB9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210024"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40C17A" wp14:editId="5E4B39FD">
            <wp:extent cx="2642078" cy="186969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2339" cy="187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32414" w:rsidRPr="00210024"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FC827E" wp14:editId="2026DE9D">
            <wp:extent cx="2800350" cy="18943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1042" cy="1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902" w:rsidRDefault="00B31902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26D37" w:rsidRPr="005B089B" w:rsidRDefault="00567672" w:rsidP="005B089B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Рис. 4</w:t>
      </w:r>
      <w:r w:rsidR="00387C48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="00F26D37" w:rsidRPr="00F85113">
        <w:rPr>
          <w:rFonts w:ascii="Arial" w:hAnsi="Arial" w:cs="Arial"/>
          <w:sz w:val="24"/>
          <w:szCs w:val="24"/>
          <w:shd w:val="clear" w:color="auto" w:fill="FFFFFF"/>
        </w:rPr>
        <w:t xml:space="preserve"> Профили влажности и температуры в </w:t>
      </w:r>
      <w:r w:rsidR="001C5FB9" w:rsidRPr="00F85113">
        <w:rPr>
          <w:rFonts w:ascii="Arial" w:hAnsi="Arial" w:cs="Arial"/>
          <w:sz w:val="24"/>
          <w:szCs w:val="24"/>
          <w:shd w:val="clear" w:color="auto" w:fill="FFFFFF"/>
        </w:rPr>
        <w:t>помещени</w:t>
      </w:r>
      <w:r w:rsidR="00F26D37" w:rsidRPr="00F85113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="001C5FB9" w:rsidRPr="00F85113">
        <w:rPr>
          <w:rFonts w:ascii="Arial" w:hAnsi="Arial" w:cs="Arial"/>
          <w:sz w:val="24"/>
          <w:szCs w:val="24"/>
          <w:shd w:val="clear" w:color="auto" w:fill="FFFFFF"/>
        </w:rPr>
        <w:t xml:space="preserve"> Д608</w:t>
      </w:r>
      <w:r w:rsidR="00132414" w:rsidRPr="00F85113">
        <w:rPr>
          <w:rFonts w:ascii="Arial" w:hAnsi="Arial" w:cs="Arial"/>
          <w:sz w:val="24"/>
          <w:szCs w:val="24"/>
          <w:shd w:val="clear" w:color="auto" w:fill="FFFFFF"/>
        </w:rPr>
        <w:t>, Д708</w:t>
      </w: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244"/>
      </w:tblGrid>
      <w:tr w:rsidR="002A2614" w:rsidTr="00191E5D">
        <w:tc>
          <w:tcPr>
            <w:tcW w:w="2835" w:type="dxa"/>
            <w:vMerge w:val="restart"/>
          </w:tcPr>
          <w:p w:rsidR="002A2614" w:rsidRPr="00502318" w:rsidRDefault="002A2614" w:rsidP="00502318">
            <w:pPr>
              <w:widowControl w:val="0"/>
              <w:ind w:right="-284"/>
              <w:rPr>
                <w:rFonts w:ascii="Arial" w:hAnsi="Arial" w:cs="Arial"/>
                <w:sz w:val="28"/>
                <w:szCs w:val="28"/>
              </w:rPr>
            </w:pPr>
            <w:r w:rsidRPr="0021002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-219075</wp:posOffset>
                  </wp:positionV>
                  <wp:extent cx="1276350" cy="3383343"/>
                  <wp:effectExtent l="0" t="0" r="0" b="762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38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2614">
              <w:rPr>
                <w:rFonts w:ascii="Arial" w:hAnsi="Arial" w:cs="Arial"/>
                <w:sz w:val="24"/>
                <w:szCs w:val="24"/>
              </w:rPr>
              <w:t>а</w:t>
            </w:r>
            <w:r w:rsidR="0050231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244" w:type="dxa"/>
          </w:tcPr>
          <w:p w:rsidR="002A2614" w:rsidRPr="00502318" w:rsidRDefault="00502318" w:rsidP="00502318">
            <w:pPr>
              <w:widowControl w:val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10024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-262890</wp:posOffset>
                  </wp:positionV>
                  <wp:extent cx="2942590" cy="175260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395" y="21365"/>
                      <wp:lineTo x="21395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59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</w:tr>
      <w:tr w:rsidR="002A2614" w:rsidTr="00191E5D">
        <w:tc>
          <w:tcPr>
            <w:tcW w:w="2835" w:type="dxa"/>
            <w:vMerge/>
          </w:tcPr>
          <w:p w:rsidR="002A2614" w:rsidRDefault="002A2614" w:rsidP="00B24458">
            <w:pPr>
              <w:widowControl w:val="0"/>
              <w:ind w:right="-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A2614" w:rsidRDefault="002A2614" w:rsidP="00B31902">
            <w:pPr>
              <w:widowControl w:val="0"/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4458" w:rsidRDefault="00B24458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B31902" w:rsidRDefault="00387C48" w:rsidP="00387C4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Рис. 5</w:t>
      </w:r>
      <w:r w:rsidRPr="00387C48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w:t>–</w:t>
      </w:r>
      <w:r w:rsidR="00B31902" w:rsidRPr="00F8511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B31902" w:rsidRPr="00F85113">
        <w:rPr>
          <w:rFonts w:ascii="Arial" w:hAnsi="Arial" w:cs="Arial"/>
          <w:sz w:val="24"/>
          <w:szCs w:val="24"/>
          <w:shd w:val="clear" w:color="auto" w:fill="FFFFFF"/>
        </w:rPr>
        <w:t>Пример представления результатов обработки замеров температуры и влажности воздуха</w:t>
      </w:r>
      <w:r w:rsidR="00B31902" w:rsidRPr="00F85113">
        <w:rPr>
          <w:rFonts w:ascii="Arial" w:hAnsi="Arial" w:cs="Arial"/>
          <w:sz w:val="24"/>
          <w:szCs w:val="24"/>
        </w:rPr>
        <w:t xml:space="preserve"> </w:t>
      </w:r>
      <w:r w:rsidR="00B31902">
        <w:rPr>
          <w:rFonts w:ascii="Arial" w:hAnsi="Arial" w:cs="Arial"/>
          <w:sz w:val="24"/>
          <w:szCs w:val="24"/>
        </w:rPr>
        <w:t>в коридо</w:t>
      </w:r>
      <w:r>
        <w:rPr>
          <w:rFonts w:ascii="Arial" w:hAnsi="Arial" w:cs="Arial"/>
          <w:sz w:val="24"/>
          <w:szCs w:val="24"/>
        </w:rPr>
        <w:t>рах – результаты замеров</w:t>
      </w:r>
      <w:r>
        <w:rPr>
          <w:rFonts w:ascii="Arial" w:hAnsi="Arial" w:cs="Arial"/>
          <w:sz w:val="24"/>
          <w:szCs w:val="24"/>
        </w:rPr>
        <w:softHyphen/>
      </w:r>
      <w:r w:rsidRPr="00387C4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а,</w:t>
      </w:r>
      <w:r w:rsidR="00B31902">
        <w:rPr>
          <w:rFonts w:ascii="Arial" w:hAnsi="Arial" w:cs="Arial"/>
          <w:sz w:val="24"/>
          <w:szCs w:val="24"/>
        </w:rPr>
        <w:t xml:space="preserve"> п</w:t>
      </w:r>
      <w:r w:rsidR="00B31902" w:rsidRPr="00F85113">
        <w:rPr>
          <w:rFonts w:ascii="Arial" w:hAnsi="Arial" w:cs="Arial"/>
          <w:sz w:val="24"/>
          <w:szCs w:val="24"/>
        </w:rPr>
        <w:t xml:space="preserve">рофили температуры и влажности </w:t>
      </w:r>
      <w:r w:rsidR="00B31902">
        <w:rPr>
          <w:rFonts w:ascii="Arial" w:hAnsi="Arial" w:cs="Arial"/>
          <w:sz w:val="24"/>
          <w:szCs w:val="24"/>
        </w:rPr>
        <w:t xml:space="preserve">в </w:t>
      </w:r>
      <w:r w:rsidR="00B31902" w:rsidRPr="00F85113">
        <w:rPr>
          <w:rFonts w:ascii="Arial" w:hAnsi="Arial" w:cs="Arial"/>
          <w:sz w:val="24"/>
          <w:szCs w:val="24"/>
        </w:rPr>
        <w:t>коридор</w:t>
      </w:r>
      <w:r w:rsidR="00B31902">
        <w:rPr>
          <w:rFonts w:ascii="Arial" w:hAnsi="Arial" w:cs="Arial"/>
          <w:sz w:val="24"/>
          <w:szCs w:val="24"/>
        </w:rPr>
        <w:t>е</w:t>
      </w:r>
      <w:r w:rsidR="00B31902" w:rsidRPr="00F85113">
        <w:rPr>
          <w:rFonts w:ascii="Arial" w:hAnsi="Arial" w:cs="Arial"/>
          <w:sz w:val="24"/>
          <w:szCs w:val="24"/>
        </w:rPr>
        <w:t xml:space="preserve"> 7 этажа корпуса Д</w:t>
      </w:r>
      <w:r w:rsidRPr="00387C4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б.</w:t>
      </w:r>
    </w:p>
    <w:p w:rsidR="00B31902" w:rsidRPr="00B24458" w:rsidRDefault="00B31902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B24458" w:rsidRDefault="00F26D37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210024"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8E06713" wp14:editId="13DF252A">
            <wp:extent cx="5600700" cy="28441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9722"/>
                    <a:stretch/>
                  </pic:blipFill>
                  <pic:spPr bwMode="auto">
                    <a:xfrm>
                      <a:off x="0" y="0"/>
                      <a:ext cx="5630660" cy="285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D37" w:rsidRDefault="00F26D37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</w:rPr>
      </w:pPr>
      <w:r w:rsidRPr="00D942E2">
        <w:rPr>
          <w:rFonts w:ascii="Arial" w:hAnsi="Arial" w:cs="Arial"/>
          <w:noProof/>
          <w:sz w:val="24"/>
          <w:szCs w:val="24"/>
          <w:lang w:eastAsia="ru-RU"/>
        </w:rPr>
        <w:t xml:space="preserve">Рис. </w:t>
      </w:r>
      <w:r w:rsidR="00567672">
        <w:rPr>
          <w:rFonts w:ascii="Arial" w:hAnsi="Arial" w:cs="Arial"/>
          <w:noProof/>
          <w:sz w:val="24"/>
          <w:szCs w:val="24"/>
          <w:lang w:eastAsia="ru-RU"/>
        </w:rPr>
        <w:t>6</w:t>
      </w:r>
      <w:r w:rsidR="00387C48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387C48">
        <w:rPr>
          <w:rFonts w:ascii="Arial" w:hAnsi="Arial" w:cs="Arial"/>
          <w:noProof/>
          <w:sz w:val="24"/>
          <w:szCs w:val="24"/>
          <w:lang w:eastAsia="ru-RU"/>
        </w:rPr>
        <w:softHyphen/>
        <w:t>–</w:t>
      </w:r>
      <w:r w:rsidRPr="00F8511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F85113">
        <w:rPr>
          <w:rFonts w:ascii="Arial" w:hAnsi="Arial" w:cs="Arial"/>
          <w:sz w:val="24"/>
          <w:szCs w:val="24"/>
        </w:rPr>
        <w:t>Профили температуры и влажности в холлах 4 и 5 этажей и в аудиториях 404, 504 корпуса Д</w:t>
      </w:r>
    </w:p>
    <w:p w:rsidR="00D942E2" w:rsidRPr="00210024" w:rsidRDefault="00D942E2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132414" w:rsidRPr="00210024" w:rsidRDefault="00D01F9F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Результаты 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по</w:t>
      </w:r>
      <w:r w:rsidR="00DE0CAB" w:rsidRPr="00210024">
        <w:rPr>
          <w:rFonts w:ascii="Arial" w:hAnsi="Arial" w:cs="Arial"/>
          <w:sz w:val="28"/>
          <w:szCs w:val="28"/>
          <w:shd w:val="clear" w:color="auto" w:fill="FFFFFF"/>
        </w:rPr>
        <w:t>этаж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ных</w:t>
      </w:r>
      <w:r w:rsidR="00DE0CAB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з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мер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ов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температуры поверхностей стояков, подводок, окон, оконных стен, потолков, пола показали равномерн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ость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прогрев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отопительных приборов. Температура отопительных приборов на смежных этажах понижается на 0,5-2</w:t>
      </w:r>
      <w:r w:rsidR="00567672">
        <w:rPr>
          <w:rFonts w:ascii="Arial" w:hAnsi="Arial" w:cs="Arial"/>
          <w:sz w:val="28"/>
          <w:szCs w:val="28"/>
          <w:shd w:val="clear" w:color="auto" w:fill="FFFFFF"/>
        </w:rPr>
        <w:t>°</w:t>
      </w:r>
      <w:r w:rsidR="00DE0CAB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, что является показателем </w:t>
      </w:r>
      <w:r w:rsidR="00DE0CAB" w:rsidRPr="00210024">
        <w:rPr>
          <w:rFonts w:ascii="Arial" w:hAnsi="Arial" w:cs="Arial"/>
          <w:sz w:val="28"/>
          <w:szCs w:val="28"/>
          <w:shd w:val="clear" w:color="auto" w:fill="FFFFFF"/>
        </w:rPr>
        <w:t>равномерн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ости</w:t>
      </w:r>
      <w:r w:rsidR="00DE0CAB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прогрев</w:t>
      </w:r>
      <w:r w:rsidR="00DE0CAB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DE0CAB" w:rsidRPr="002100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10024">
        <w:rPr>
          <w:rFonts w:ascii="Arial" w:hAnsi="Arial" w:cs="Arial"/>
          <w:sz w:val="28"/>
          <w:szCs w:val="28"/>
          <w:shd w:val="clear" w:color="auto" w:fill="FFFFFF"/>
        </w:rPr>
        <w:t>системы водяного отопления в целом.</w:t>
      </w:r>
    </w:p>
    <w:p w:rsidR="00074171" w:rsidRPr="00210024" w:rsidRDefault="00D01F9F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>По результатам замеров параметров воздуха и приборов отопления для обнаружения температурных перекосов по каждому помещению были выстроены графики профилей влажности и температуры в продольном и поперечном направлениях. Можно видеть, что в помещениях заметных температурных и влажностных неравномерностей не наблюдается.</w:t>
      </w:r>
      <w:r w:rsidR="00074171" w:rsidRPr="00210024">
        <w:rPr>
          <w:rFonts w:ascii="Arial" w:hAnsi="Arial" w:cs="Arial"/>
          <w:sz w:val="28"/>
          <w:szCs w:val="28"/>
        </w:rPr>
        <w:t xml:space="preserve"> Неравномерность регулирования температуры также незначительная. За исключением одного случая, не обнаружено и повышенной теплоотдачи вблизи окон. </w:t>
      </w:r>
      <w:r w:rsidR="00740412" w:rsidRPr="00210024">
        <w:rPr>
          <w:rFonts w:ascii="Arial" w:hAnsi="Arial" w:cs="Arial"/>
          <w:sz w:val="28"/>
          <w:szCs w:val="28"/>
        </w:rPr>
        <w:t xml:space="preserve">Результаты теплотехнических расчетов ограждений и системы отопления корпуса Д и УЛК также показали их соответствие современным требованиям </w:t>
      </w:r>
      <w:proofErr w:type="spellStart"/>
      <w:r w:rsidR="00740412" w:rsidRPr="00210024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="00740412" w:rsidRPr="00210024">
        <w:rPr>
          <w:rFonts w:ascii="Arial" w:hAnsi="Arial" w:cs="Arial"/>
          <w:sz w:val="28"/>
          <w:szCs w:val="28"/>
        </w:rPr>
        <w:t xml:space="preserve"> по </w:t>
      </w:r>
      <w:r w:rsidR="00B24458">
        <w:rPr>
          <w:rFonts w:ascii="Arial" w:hAnsi="Arial" w:cs="Arial"/>
          <w:sz w:val="28"/>
          <w:szCs w:val="28"/>
        </w:rPr>
        <w:t>[</w:t>
      </w:r>
      <w:r w:rsidR="00567672" w:rsidRPr="00567672">
        <w:rPr>
          <w:rFonts w:ascii="Arial" w:hAnsi="Arial" w:cs="Arial"/>
          <w:sz w:val="28"/>
          <w:szCs w:val="28"/>
        </w:rPr>
        <w:t>9</w:t>
      </w:r>
      <w:r w:rsidR="00740412" w:rsidRPr="00210024">
        <w:rPr>
          <w:rFonts w:ascii="Arial" w:hAnsi="Arial" w:cs="Arial"/>
          <w:sz w:val="28"/>
          <w:szCs w:val="28"/>
        </w:rPr>
        <w:t>]</w:t>
      </w:r>
      <w:r w:rsidR="00132414" w:rsidRPr="0021002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74171" w:rsidRPr="00210024">
        <w:rPr>
          <w:rFonts w:ascii="Arial" w:hAnsi="Arial" w:cs="Arial"/>
          <w:sz w:val="28"/>
          <w:szCs w:val="28"/>
        </w:rPr>
        <w:t>Теплопотери</w:t>
      </w:r>
      <w:proofErr w:type="spellEnd"/>
      <w:r w:rsidR="00074171" w:rsidRPr="00210024">
        <w:rPr>
          <w:rFonts w:ascii="Arial" w:hAnsi="Arial" w:cs="Arial"/>
          <w:sz w:val="28"/>
          <w:szCs w:val="28"/>
        </w:rPr>
        <w:t xml:space="preserve"> через наружные стенки за отопительными приборами были учтены при проектировании системы отопления здания. Поэтому </w:t>
      </w:r>
      <w:r w:rsidR="0057525A">
        <w:rPr>
          <w:rFonts w:ascii="Arial" w:hAnsi="Arial" w:cs="Arial"/>
          <w:sz w:val="28"/>
          <w:szCs w:val="28"/>
        </w:rPr>
        <w:t xml:space="preserve">для </w:t>
      </w:r>
      <w:r w:rsidR="0057525A" w:rsidRPr="00210024">
        <w:rPr>
          <w:rFonts w:ascii="Arial" w:hAnsi="Arial" w:cs="Arial"/>
          <w:sz w:val="28"/>
          <w:szCs w:val="28"/>
        </w:rPr>
        <w:t>данн</w:t>
      </w:r>
      <w:r w:rsidR="0057525A">
        <w:rPr>
          <w:rFonts w:ascii="Arial" w:hAnsi="Arial" w:cs="Arial"/>
          <w:sz w:val="28"/>
          <w:szCs w:val="28"/>
        </w:rPr>
        <w:t>ой</w:t>
      </w:r>
      <w:r w:rsidR="0057525A" w:rsidRPr="00210024">
        <w:rPr>
          <w:rFonts w:ascii="Arial" w:hAnsi="Arial" w:cs="Arial"/>
          <w:sz w:val="28"/>
          <w:szCs w:val="28"/>
        </w:rPr>
        <w:t xml:space="preserve"> систем</w:t>
      </w:r>
      <w:r w:rsidR="0057525A">
        <w:rPr>
          <w:rFonts w:ascii="Arial" w:hAnsi="Arial" w:cs="Arial"/>
          <w:sz w:val="28"/>
          <w:szCs w:val="28"/>
        </w:rPr>
        <w:t>ы</w:t>
      </w:r>
      <w:r w:rsidR="0057525A" w:rsidRPr="00210024">
        <w:rPr>
          <w:rFonts w:ascii="Arial" w:hAnsi="Arial" w:cs="Arial"/>
          <w:sz w:val="28"/>
          <w:szCs w:val="28"/>
        </w:rPr>
        <w:t xml:space="preserve"> </w:t>
      </w:r>
      <w:r w:rsidR="00074171" w:rsidRPr="00210024">
        <w:rPr>
          <w:rFonts w:ascii="Arial" w:hAnsi="Arial" w:cs="Arial"/>
          <w:sz w:val="28"/>
          <w:szCs w:val="28"/>
        </w:rPr>
        <w:t xml:space="preserve">рекомендации </w:t>
      </w:r>
      <w:r w:rsidR="0057525A">
        <w:rPr>
          <w:rFonts w:ascii="Arial" w:hAnsi="Arial" w:cs="Arial"/>
          <w:sz w:val="28"/>
          <w:szCs w:val="28"/>
        </w:rPr>
        <w:t>[</w:t>
      </w:r>
      <w:r w:rsidR="003E2857" w:rsidRPr="003E2857">
        <w:rPr>
          <w:rFonts w:ascii="Arial" w:hAnsi="Arial" w:cs="Arial"/>
          <w:sz w:val="28"/>
          <w:szCs w:val="28"/>
        </w:rPr>
        <w:t>8</w:t>
      </w:r>
      <w:r w:rsidR="0057525A" w:rsidRPr="00210024">
        <w:rPr>
          <w:rFonts w:ascii="Arial" w:hAnsi="Arial" w:cs="Arial"/>
          <w:sz w:val="28"/>
          <w:szCs w:val="28"/>
        </w:rPr>
        <w:t>]</w:t>
      </w:r>
      <w:r w:rsidR="0057525A">
        <w:rPr>
          <w:rFonts w:ascii="Arial" w:hAnsi="Arial" w:cs="Arial"/>
          <w:sz w:val="28"/>
          <w:szCs w:val="28"/>
        </w:rPr>
        <w:t xml:space="preserve"> </w:t>
      </w:r>
      <w:r w:rsidR="00074171" w:rsidRPr="00210024">
        <w:rPr>
          <w:rFonts w:ascii="Arial" w:hAnsi="Arial" w:cs="Arial"/>
          <w:sz w:val="28"/>
          <w:szCs w:val="28"/>
        </w:rPr>
        <w:t xml:space="preserve">по расчету </w:t>
      </w:r>
      <w:proofErr w:type="spellStart"/>
      <w:r w:rsidR="00074171" w:rsidRPr="00210024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="00074171" w:rsidRPr="00210024">
        <w:rPr>
          <w:rFonts w:ascii="Arial" w:hAnsi="Arial" w:cs="Arial"/>
          <w:sz w:val="28"/>
          <w:szCs w:val="28"/>
        </w:rPr>
        <w:t xml:space="preserve"> систем обогрева</w:t>
      </w:r>
      <w:r w:rsidR="0057525A">
        <w:rPr>
          <w:rFonts w:ascii="Arial" w:hAnsi="Arial" w:cs="Arial"/>
          <w:sz w:val="28"/>
          <w:szCs w:val="28"/>
        </w:rPr>
        <w:t xml:space="preserve"> оказались</w:t>
      </w:r>
      <w:r w:rsidR="00074171" w:rsidRPr="00210024">
        <w:rPr>
          <w:rFonts w:ascii="Arial" w:hAnsi="Arial" w:cs="Arial"/>
          <w:sz w:val="28"/>
          <w:szCs w:val="28"/>
        </w:rPr>
        <w:t xml:space="preserve"> неактуальны, хотя </w:t>
      </w:r>
      <w:r w:rsidR="0057525A">
        <w:rPr>
          <w:rFonts w:ascii="Arial" w:hAnsi="Arial" w:cs="Arial"/>
          <w:sz w:val="28"/>
          <w:szCs w:val="28"/>
        </w:rPr>
        <w:t xml:space="preserve">она </w:t>
      </w:r>
      <w:r w:rsidR="00074171" w:rsidRPr="00210024">
        <w:rPr>
          <w:rFonts w:ascii="Arial" w:hAnsi="Arial" w:cs="Arial"/>
          <w:sz w:val="28"/>
          <w:szCs w:val="28"/>
        </w:rPr>
        <w:t>далека от совершенства.</w:t>
      </w:r>
    </w:p>
    <w:p w:rsidR="00132414" w:rsidRPr="00210024" w:rsidRDefault="00074171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 xml:space="preserve">Вместе с тем можно отметить, что в период выполнения замеров воздушное отопление здания не работало, так как температура наружного воздуха была аномально высокая. Учет указанных выше дополнительных </w:t>
      </w:r>
      <w:proofErr w:type="spellStart"/>
      <w:r w:rsidRPr="00210024">
        <w:rPr>
          <w:rFonts w:ascii="Arial" w:hAnsi="Arial" w:cs="Arial"/>
          <w:sz w:val="28"/>
          <w:szCs w:val="28"/>
        </w:rPr>
        <w:t>теплопотерь</w:t>
      </w:r>
      <w:proofErr w:type="spellEnd"/>
      <w:r w:rsidRPr="00210024">
        <w:rPr>
          <w:rFonts w:ascii="Arial" w:hAnsi="Arial" w:cs="Arial"/>
          <w:sz w:val="28"/>
          <w:szCs w:val="28"/>
        </w:rPr>
        <w:t xml:space="preserve"> может оказаться актуальным при совместной работе систем водяного и воздушного отопления в </w:t>
      </w:r>
      <w:proofErr w:type="spellStart"/>
      <w:r w:rsidRPr="00210024">
        <w:rPr>
          <w:rFonts w:ascii="Arial" w:hAnsi="Arial" w:cs="Arial"/>
          <w:sz w:val="28"/>
          <w:szCs w:val="28"/>
        </w:rPr>
        <w:t>неаномальные</w:t>
      </w:r>
      <w:proofErr w:type="spellEnd"/>
      <w:r w:rsidRPr="00210024">
        <w:rPr>
          <w:rFonts w:ascii="Arial" w:hAnsi="Arial" w:cs="Arial"/>
          <w:sz w:val="28"/>
          <w:szCs w:val="28"/>
        </w:rPr>
        <w:t xml:space="preserve"> по климатическим нормам отопительные сезоны. </w:t>
      </w:r>
    </w:p>
    <w:p w:rsidR="00740412" w:rsidRDefault="00BB230F" w:rsidP="00B24458">
      <w:pPr>
        <w:widowControl w:val="0"/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0024">
        <w:rPr>
          <w:rFonts w:ascii="Arial" w:hAnsi="Arial" w:cs="Arial"/>
          <w:sz w:val="28"/>
          <w:szCs w:val="28"/>
        </w:rPr>
        <w:t xml:space="preserve">Обследование системы </w:t>
      </w:r>
      <w:r w:rsidR="00BC56D9" w:rsidRPr="00210024">
        <w:rPr>
          <w:rFonts w:ascii="Arial" w:hAnsi="Arial" w:cs="Arial"/>
          <w:sz w:val="28"/>
          <w:szCs w:val="28"/>
        </w:rPr>
        <w:t>снабжения теплым воздухом лекционных аудиторий показало наличие определенных резервов повышения эффективности воздушного отопления за счет внедрения системы рекуперации и использования ее вмест</w:t>
      </w:r>
      <w:r w:rsidR="00D942E2">
        <w:rPr>
          <w:rFonts w:ascii="Arial" w:hAnsi="Arial" w:cs="Arial"/>
          <w:sz w:val="28"/>
          <w:szCs w:val="28"/>
        </w:rPr>
        <w:t>е с п</w:t>
      </w:r>
      <w:r w:rsidR="00567672">
        <w:rPr>
          <w:rFonts w:ascii="Arial" w:hAnsi="Arial" w:cs="Arial"/>
          <w:sz w:val="28"/>
          <w:szCs w:val="28"/>
        </w:rPr>
        <w:t>риточной установкой П7 –рис. 7, 8.</w:t>
      </w:r>
    </w:p>
    <w:p w:rsidR="00B24458" w:rsidRPr="00210024" w:rsidRDefault="00502318" w:rsidP="00B24458">
      <w:pPr>
        <w:widowControl w:val="0"/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0CE2FF6" wp14:editId="3112D406">
            <wp:extent cx="6120765" cy="37426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имер с рекуператором (пр)_page-0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18" w:rsidRPr="00502318" w:rsidRDefault="00502318" w:rsidP="0050231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B24458" w:rsidRPr="00502318" w:rsidRDefault="00567672" w:rsidP="0050231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Рис. 7</w:t>
      </w:r>
      <w:r w:rsidR="00387C48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="00D942E2">
        <w:rPr>
          <w:rFonts w:ascii="Arial" w:hAnsi="Arial" w:cs="Arial"/>
          <w:sz w:val="24"/>
          <w:szCs w:val="24"/>
          <w:shd w:val="clear" w:color="auto" w:fill="FFFFFF"/>
        </w:rPr>
        <w:t xml:space="preserve"> План технического этажа учебного</w:t>
      </w:r>
      <w:r w:rsidR="00B24458">
        <w:rPr>
          <w:rFonts w:ascii="Arial" w:hAnsi="Arial" w:cs="Arial"/>
          <w:sz w:val="24"/>
          <w:szCs w:val="24"/>
          <w:shd w:val="clear" w:color="auto" w:fill="FFFFFF"/>
        </w:rPr>
        <w:t xml:space="preserve"> корпуса Д КГЭУ с рекуперацией.</w:t>
      </w:r>
    </w:p>
    <w:p w:rsidR="00203CFC" w:rsidRDefault="00D942E2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765" cy="21113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лан 3-его этажа_page-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18" w:rsidRPr="00502318" w:rsidRDefault="00502318" w:rsidP="00B24458">
      <w:pPr>
        <w:widowControl w:val="0"/>
        <w:spacing w:after="0" w:line="240" w:lineRule="auto"/>
        <w:ind w:right="-284" w:firstLine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42E2" w:rsidRPr="00D942E2" w:rsidRDefault="00567672" w:rsidP="00B24458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Рис. 8</w:t>
      </w:r>
      <w:r w:rsidR="00387C48">
        <w:rPr>
          <w:rFonts w:ascii="Arial" w:hAnsi="Arial" w:cs="Arial"/>
          <w:sz w:val="24"/>
          <w:szCs w:val="24"/>
        </w:rPr>
        <w:t xml:space="preserve"> –</w:t>
      </w:r>
      <w:r w:rsidR="00D942E2">
        <w:rPr>
          <w:rFonts w:ascii="Arial" w:hAnsi="Arial" w:cs="Arial"/>
          <w:sz w:val="24"/>
          <w:szCs w:val="24"/>
        </w:rPr>
        <w:t xml:space="preserve"> План типового этажа корпуса Д.</w:t>
      </w:r>
    </w:p>
    <w:p w:rsidR="00D942E2" w:rsidRPr="00210024" w:rsidRDefault="00D942E2" w:rsidP="00B2445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906398" w:rsidRPr="00567672" w:rsidRDefault="00EE6CD0" w:rsidP="00567672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10024">
        <w:rPr>
          <w:rFonts w:ascii="Arial" w:hAnsi="Arial" w:cs="Arial"/>
          <w:b/>
          <w:sz w:val="28"/>
          <w:szCs w:val="28"/>
        </w:rPr>
        <w:t>Заключение</w:t>
      </w:r>
    </w:p>
    <w:p w:rsidR="003E2857" w:rsidRDefault="0057525A" w:rsidP="003E28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67672">
        <w:rPr>
          <w:rFonts w:ascii="Arial" w:hAnsi="Arial" w:cs="Arial"/>
          <w:sz w:val="28"/>
          <w:szCs w:val="28"/>
        </w:rPr>
        <w:t xml:space="preserve">Проведенные исследования показали, что повышение эффективности эксплуатации комбинированного водяного и воздушного отопления исследованных корпусов КГЭУ может быть реализовано на основе перехода системы их регулирования из классов </w:t>
      </w:r>
      <w:r w:rsidRPr="00567672">
        <w:rPr>
          <w:rFonts w:ascii="Arial" w:hAnsi="Arial" w:cs="Arial"/>
          <w:sz w:val="28"/>
          <w:szCs w:val="28"/>
          <w:lang w:val="en-US"/>
        </w:rPr>
        <w:t>D</w:t>
      </w:r>
      <w:r w:rsidRPr="00567672">
        <w:rPr>
          <w:rFonts w:ascii="Arial" w:hAnsi="Arial" w:cs="Arial"/>
          <w:sz w:val="28"/>
          <w:szCs w:val="28"/>
        </w:rPr>
        <w:t xml:space="preserve"> и </w:t>
      </w:r>
      <w:r w:rsidRPr="00567672">
        <w:rPr>
          <w:rFonts w:ascii="Arial" w:hAnsi="Arial" w:cs="Arial"/>
          <w:sz w:val="28"/>
          <w:szCs w:val="28"/>
          <w:lang w:val="en-US"/>
        </w:rPr>
        <w:t>C</w:t>
      </w:r>
      <w:r w:rsidRPr="00567672">
        <w:rPr>
          <w:rFonts w:ascii="Arial" w:hAnsi="Arial" w:cs="Arial"/>
          <w:sz w:val="28"/>
          <w:szCs w:val="28"/>
        </w:rPr>
        <w:t xml:space="preserve"> в классы </w:t>
      </w:r>
      <w:r w:rsidRPr="00567672">
        <w:rPr>
          <w:rFonts w:ascii="Arial" w:hAnsi="Arial" w:cs="Arial"/>
          <w:sz w:val="28"/>
          <w:szCs w:val="28"/>
          <w:lang w:val="en-US"/>
        </w:rPr>
        <w:t>B</w:t>
      </w:r>
      <w:r w:rsidRPr="00567672">
        <w:rPr>
          <w:rFonts w:ascii="Arial" w:hAnsi="Arial" w:cs="Arial"/>
          <w:sz w:val="28"/>
          <w:szCs w:val="28"/>
        </w:rPr>
        <w:t xml:space="preserve"> или </w:t>
      </w:r>
      <w:r w:rsidRPr="00567672">
        <w:rPr>
          <w:rFonts w:ascii="Arial" w:hAnsi="Arial" w:cs="Arial"/>
          <w:sz w:val="28"/>
          <w:szCs w:val="28"/>
          <w:lang w:val="en-US"/>
        </w:rPr>
        <w:t>A</w:t>
      </w:r>
      <w:r w:rsidRPr="00567672">
        <w:rPr>
          <w:rFonts w:ascii="Arial" w:hAnsi="Arial" w:cs="Arial"/>
          <w:sz w:val="28"/>
          <w:szCs w:val="28"/>
        </w:rPr>
        <w:t>. Достигаемое в системах водяного отопления снижение энергопотребления за счёт регулирования температуры теплоносителя в зависимости от наружной температуры при комбинированной системе может давать эффект только в условиях аномально теплого отопительного периода, когда воздушное отопление практически не работает, что имело место в период проведенных исследований. В таких условиях для оптимизации обогрева корпусов можно воспользоваться методом минимизации затрат систем водяного отопления, по которому разработан и апробирован на практике ряд приложений прогнозируемого регулирования с соответствующими программными функциями, например, “</w:t>
      </w:r>
      <w:proofErr w:type="spellStart"/>
      <w:r w:rsidRPr="00567672">
        <w:rPr>
          <w:rFonts w:ascii="Arial" w:hAnsi="Arial" w:cs="Arial"/>
          <w:sz w:val="28"/>
          <w:szCs w:val="28"/>
        </w:rPr>
        <w:t>Predictive</w:t>
      </w:r>
      <w:proofErr w:type="spellEnd"/>
      <w:r w:rsidRPr="005676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7672">
        <w:rPr>
          <w:rFonts w:ascii="Arial" w:hAnsi="Arial" w:cs="Arial"/>
          <w:sz w:val="28"/>
          <w:szCs w:val="28"/>
        </w:rPr>
        <w:t>Heating</w:t>
      </w:r>
      <w:proofErr w:type="spellEnd"/>
      <w:r w:rsidRPr="005676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7672">
        <w:rPr>
          <w:rFonts w:ascii="Arial" w:hAnsi="Arial" w:cs="Arial"/>
          <w:sz w:val="28"/>
          <w:szCs w:val="28"/>
        </w:rPr>
        <w:t>Control</w:t>
      </w:r>
      <w:proofErr w:type="spellEnd"/>
      <w:r w:rsidRPr="00567672">
        <w:rPr>
          <w:rFonts w:ascii="Arial" w:hAnsi="Arial" w:cs="Arial"/>
          <w:sz w:val="28"/>
          <w:szCs w:val="28"/>
        </w:rPr>
        <w:t xml:space="preserve">” компании </w:t>
      </w:r>
      <w:r w:rsidRPr="003E2857">
        <w:rPr>
          <w:rFonts w:ascii="Arial" w:hAnsi="Arial" w:cs="Arial"/>
          <w:sz w:val="28"/>
          <w:szCs w:val="28"/>
        </w:rPr>
        <w:t>Сименс [</w:t>
      </w:r>
      <w:r w:rsidR="003E2857" w:rsidRPr="003E2857">
        <w:rPr>
          <w:rFonts w:ascii="Arial" w:hAnsi="Arial" w:cs="Arial"/>
          <w:sz w:val="28"/>
          <w:szCs w:val="28"/>
        </w:rPr>
        <w:t>2</w:t>
      </w:r>
      <w:r w:rsidR="00E067AC">
        <w:rPr>
          <w:rFonts w:ascii="Arial" w:hAnsi="Arial" w:cs="Arial"/>
          <w:sz w:val="28"/>
          <w:szCs w:val="28"/>
        </w:rPr>
        <w:t>,</w:t>
      </w:r>
      <w:r w:rsidR="00E067AC" w:rsidRPr="00E067AC">
        <w:rPr>
          <w:rFonts w:ascii="Arial" w:hAnsi="Arial" w:cs="Arial"/>
          <w:sz w:val="28"/>
          <w:szCs w:val="28"/>
        </w:rPr>
        <w:t xml:space="preserve"> 10</w:t>
      </w:r>
      <w:r w:rsidRPr="003E2857">
        <w:rPr>
          <w:rFonts w:ascii="Arial" w:hAnsi="Arial" w:cs="Arial"/>
          <w:sz w:val="28"/>
          <w:szCs w:val="28"/>
        </w:rPr>
        <w:t>].</w:t>
      </w:r>
      <w:r w:rsidRPr="00567672">
        <w:rPr>
          <w:rFonts w:ascii="Arial" w:hAnsi="Arial" w:cs="Arial"/>
          <w:sz w:val="28"/>
          <w:szCs w:val="28"/>
        </w:rPr>
        <w:t xml:space="preserve"> Работа системы в </w:t>
      </w:r>
      <w:r w:rsidRPr="00567672">
        <w:rPr>
          <w:rFonts w:ascii="Arial" w:hAnsi="Arial" w:cs="Arial"/>
          <w:sz w:val="28"/>
          <w:szCs w:val="28"/>
        </w:rPr>
        <w:lastRenderedPageBreak/>
        <w:t xml:space="preserve">подобных приложениях прогнозируется на двое-трое суток в виде кривой значений </w:t>
      </w:r>
      <w:proofErr w:type="spellStart"/>
      <w:r w:rsidRPr="00567672">
        <w:rPr>
          <w:rFonts w:ascii="Arial" w:hAnsi="Arial" w:cs="Arial"/>
          <w:sz w:val="28"/>
          <w:szCs w:val="28"/>
        </w:rPr>
        <w:t>уставок</w:t>
      </w:r>
      <w:proofErr w:type="spellEnd"/>
      <w:r w:rsidRPr="00567672">
        <w:rPr>
          <w:rFonts w:ascii="Arial" w:hAnsi="Arial" w:cs="Arial"/>
          <w:sz w:val="28"/>
          <w:szCs w:val="28"/>
        </w:rPr>
        <w:t xml:space="preserve"> температуры в помещении по прогнозу температуры наружного воздуха и по присутствию людей (дневной, ночной графики, учет выходных дней), а также по другим параметрам. Такие приложения на настоящее время для комбинированных систем отсутствуют, но имеют принципиальную возможность адаптации к ним, так как могут регулировать подачи насосов и вентиляторов. Вместе с тем ситуация, сложившаяся в последнее время в связи с распространением </w:t>
      </w:r>
      <w:proofErr w:type="spellStart"/>
      <w:r w:rsidRPr="00567672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567672">
        <w:rPr>
          <w:rFonts w:ascii="Arial" w:hAnsi="Arial" w:cs="Arial"/>
          <w:sz w:val="28"/>
          <w:szCs w:val="28"/>
        </w:rPr>
        <w:t xml:space="preserve"> инфекции, вносит в функции предиктивного управления определенные затруднения по части оптимизации времени включения – выключения систем. При этом влияние последнего сказывается на комбинированных системах значительно сильнее, чем на обычных системах водяного отопления. В связи с этим предлагается ввести более длительное прогнозирование по данной функции по 4 сценариям прогноза экономического развития, проект которого был недавно представлен ЦБ РФ.</w:t>
      </w:r>
    </w:p>
    <w:p w:rsidR="00502318" w:rsidRPr="005B089B" w:rsidRDefault="00502318" w:rsidP="003E28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D18E1" w:rsidRPr="003E2857" w:rsidRDefault="00714198" w:rsidP="003E2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Arial" w:hAnsi="Arial" w:cs="Arial"/>
          <w:b/>
          <w:sz w:val="28"/>
          <w:szCs w:val="28"/>
        </w:rPr>
        <w:t>Л</w:t>
      </w:r>
      <w:r w:rsidRPr="00210024">
        <w:rPr>
          <w:rFonts w:ascii="Arial" w:hAnsi="Arial" w:cs="Arial"/>
          <w:b/>
          <w:sz w:val="28"/>
          <w:szCs w:val="28"/>
        </w:rPr>
        <w:t>итература</w:t>
      </w:r>
    </w:p>
    <w:p w:rsidR="000D18E1" w:rsidRPr="00F313F9" w:rsidRDefault="009E0E07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F313F9">
        <w:rPr>
          <w:rFonts w:ascii="Arial" w:hAnsi="Arial" w:cs="Arial"/>
          <w:sz w:val="28"/>
          <w:szCs w:val="28"/>
        </w:rPr>
        <w:t xml:space="preserve">ГОСТ Р 54862-2011 </w:t>
      </w:r>
      <w:proofErr w:type="spellStart"/>
      <w:r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>Энергоэффективность</w:t>
      </w:r>
      <w:proofErr w:type="spellEnd"/>
      <w:r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 xml:space="preserve"> зданий. Методы определения влияния автоматизации, управления и эксплуатации здания</w:t>
      </w:r>
      <w:r w:rsidR="000D18E1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 xml:space="preserve">. </w:t>
      </w:r>
      <w:r w:rsidR="00A1679E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 xml:space="preserve">М.: </w:t>
      </w:r>
      <w:proofErr w:type="spellStart"/>
      <w:r w:rsidR="00A1679E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>Стандартинформ</w:t>
      </w:r>
      <w:proofErr w:type="spellEnd"/>
      <w:r w:rsidR="00A1679E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>, 2012, 45 с.</w:t>
      </w:r>
    </w:p>
    <w:p w:rsidR="000D18E1" w:rsidRPr="00F313F9" w:rsidRDefault="009E0E07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313F9">
        <w:rPr>
          <w:rFonts w:ascii="Arial" w:hAnsi="Arial" w:cs="Arial"/>
          <w:sz w:val="28"/>
          <w:szCs w:val="28"/>
        </w:rPr>
        <w:t>Энергоэффективное</w:t>
      </w:r>
      <w:proofErr w:type="spellEnd"/>
      <w:r w:rsidRPr="00F313F9">
        <w:rPr>
          <w:rFonts w:ascii="Arial" w:hAnsi="Arial" w:cs="Arial"/>
          <w:sz w:val="28"/>
          <w:szCs w:val="28"/>
        </w:rPr>
        <w:t xml:space="preserve"> управление инжен</w:t>
      </w:r>
      <w:r w:rsidR="00A1679E" w:rsidRPr="00F313F9">
        <w:rPr>
          <w:rFonts w:ascii="Arial" w:hAnsi="Arial" w:cs="Arial"/>
          <w:sz w:val="28"/>
          <w:szCs w:val="28"/>
        </w:rPr>
        <w:t>ерными системами</w:t>
      </w:r>
      <w:r w:rsidR="003E2857" w:rsidRPr="00F313F9">
        <w:rPr>
          <w:rFonts w:ascii="Arial" w:hAnsi="Arial" w:cs="Arial"/>
          <w:sz w:val="28"/>
          <w:szCs w:val="28"/>
        </w:rPr>
        <w:t xml:space="preserve"> Тарасенко Ю.А</w:t>
      </w:r>
      <w:r w:rsidR="00A1679E" w:rsidRPr="00F313F9">
        <w:rPr>
          <w:rFonts w:ascii="Arial" w:hAnsi="Arial" w:cs="Arial"/>
          <w:sz w:val="28"/>
          <w:szCs w:val="28"/>
        </w:rPr>
        <w:t>.</w:t>
      </w:r>
      <w:r w:rsidRPr="00F313F9">
        <w:rPr>
          <w:rFonts w:ascii="Arial" w:hAnsi="Arial" w:cs="Arial"/>
          <w:sz w:val="28"/>
          <w:szCs w:val="28"/>
        </w:rPr>
        <w:t xml:space="preserve"> М.: ООО Сименс, Автоматизация и </w:t>
      </w:r>
      <w:r w:rsidR="004E38B6" w:rsidRPr="00F313F9">
        <w:rPr>
          <w:rFonts w:ascii="Arial" w:hAnsi="Arial" w:cs="Arial"/>
          <w:sz w:val="28"/>
          <w:szCs w:val="28"/>
        </w:rPr>
        <w:t>безопасность зданий</w:t>
      </w:r>
      <w:r w:rsidR="00A1679E" w:rsidRPr="00F313F9">
        <w:rPr>
          <w:rFonts w:ascii="Arial" w:hAnsi="Arial" w:cs="Arial"/>
          <w:sz w:val="28"/>
          <w:szCs w:val="28"/>
        </w:rPr>
        <w:t xml:space="preserve"> (ВР)</w:t>
      </w:r>
      <w:r w:rsidR="001B0E80" w:rsidRPr="00F313F9">
        <w:rPr>
          <w:rFonts w:ascii="Arial" w:hAnsi="Arial" w:cs="Arial"/>
          <w:sz w:val="28"/>
          <w:szCs w:val="28"/>
        </w:rPr>
        <w:t>, 2019,</w:t>
      </w:r>
      <w:r w:rsidRPr="00F313F9">
        <w:rPr>
          <w:rFonts w:ascii="Arial" w:hAnsi="Arial" w:cs="Arial"/>
          <w:sz w:val="28"/>
          <w:szCs w:val="28"/>
        </w:rPr>
        <w:t xml:space="preserve"> 70 с.</w:t>
      </w:r>
      <w:r w:rsidR="003E2857" w:rsidRPr="00F313F9">
        <w:rPr>
          <w:rFonts w:ascii="Arial" w:hAnsi="Arial" w:cs="Arial"/>
          <w:sz w:val="28"/>
          <w:szCs w:val="28"/>
        </w:rPr>
        <w:t xml:space="preserve"> [Электронный ресурс] </w:t>
      </w:r>
      <w:r w:rsidR="003E2857" w:rsidRPr="00F313F9">
        <w:rPr>
          <w:rFonts w:ascii="Arial" w:hAnsi="Arial" w:cs="Arial"/>
          <w:sz w:val="28"/>
          <w:szCs w:val="28"/>
          <w:lang w:val="en-US"/>
        </w:rPr>
        <w:t>URL</w:t>
      </w:r>
      <w:r w:rsidR="003E2857" w:rsidRPr="00F313F9">
        <w:rPr>
          <w:rFonts w:ascii="Arial" w:hAnsi="Arial" w:cs="Arial"/>
          <w:sz w:val="28"/>
          <w:szCs w:val="28"/>
        </w:rPr>
        <w:t xml:space="preserve">: </w:t>
      </w:r>
      <w:hyperlink r:id="rId19" w:history="1">
        <w:r w:rsidR="003E2857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https://assets.new.siemens.com/siemens/assets/api/uuid:55de0e88-bfcc-42de-b7e6-14356bd1d4a0/energyefficiecy-management-of-engineering-systems-brochure-ru.pdf</w:t>
        </w:r>
      </w:hyperlink>
      <w:r w:rsidR="003E2857" w:rsidRPr="00F313F9">
        <w:rPr>
          <w:rStyle w:val="a6"/>
          <w:rFonts w:ascii="Arial" w:hAnsi="Arial" w:cs="Arial"/>
          <w:color w:val="auto"/>
          <w:sz w:val="28"/>
          <w:szCs w:val="28"/>
          <w:u w:val="none"/>
        </w:rPr>
        <w:t>.</w:t>
      </w:r>
    </w:p>
    <w:p w:rsidR="000D18E1" w:rsidRPr="00F313F9" w:rsidRDefault="009E0E07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F313F9">
        <w:rPr>
          <w:rFonts w:ascii="Arial" w:hAnsi="Arial" w:cs="Arial"/>
          <w:sz w:val="28"/>
          <w:szCs w:val="28"/>
        </w:rPr>
        <w:t>М.М. Тверской, Д.В. Румянцев. Постановка задачи оптимального управления тепловым режимом здания при комбинированной системе отопления.</w:t>
      </w:r>
      <w:r w:rsidR="001B0E80" w:rsidRPr="00F313F9">
        <w:rPr>
          <w:rFonts w:ascii="Arial" w:hAnsi="Arial" w:cs="Arial"/>
          <w:sz w:val="28"/>
          <w:szCs w:val="28"/>
        </w:rPr>
        <w:t xml:space="preserve"> Вестник </w:t>
      </w:r>
      <w:proofErr w:type="spellStart"/>
      <w:r w:rsidR="001B0E80" w:rsidRPr="00F313F9">
        <w:rPr>
          <w:rFonts w:ascii="Arial" w:hAnsi="Arial" w:cs="Arial"/>
          <w:sz w:val="28"/>
          <w:szCs w:val="28"/>
        </w:rPr>
        <w:t>ЮУрГУ</w:t>
      </w:r>
      <w:proofErr w:type="spellEnd"/>
      <w:r w:rsidR="001B0E80" w:rsidRPr="00F313F9">
        <w:rPr>
          <w:rFonts w:ascii="Arial" w:hAnsi="Arial" w:cs="Arial"/>
          <w:sz w:val="28"/>
          <w:szCs w:val="28"/>
        </w:rPr>
        <w:t>, № 23, 20</w:t>
      </w:r>
      <w:r w:rsidRPr="00F313F9">
        <w:rPr>
          <w:rFonts w:ascii="Arial" w:hAnsi="Arial" w:cs="Arial"/>
          <w:sz w:val="28"/>
          <w:szCs w:val="28"/>
        </w:rPr>
        <w:t xml:space="preserve"> </w:t>
      </w:r>
      <w:r w:rsidR="001B0E80" w:rsidRPr="00F313F9">
        <w:rPr>
          <w:rFonts w:ascii="Arial" w:hAnsi="Arial" w:cs="Arial"/>
          <w:sz w:val="28"/>
          <w:szCs w:val="28"/>
        </w:rPr>
        <w:t>с</w:t>
      </w:r>
      <w:r w:rsidRPr="00F313F9">
        <w:rPr>
          <w:rFonts w:ascii="Arial" w:hAnsi="Arial" w:cs="Arial"/>
          <w:sz w:val="28"/>
          <w:szCs w:val="28"/>
        </w:rPr>
        <w:t>ерия «Компьютерные технологии, управлени</w:t>
      </w:r>
      <w:r w:rsidR="001B0E80" w:rsidRPr="00F313F9">
        <w:rPr>
          <w:rFonts w:ascii="Arial" w:hAnsi="Arial" w:cs="Arial"/>
          <w:sz w:val="28"/>
          <w:szCs w:val="28"/>
        </w:rPr>
        <w:t>е, радиоэлектроника», выпуск 16, с. 16-20.</w:t>
      </w:r>
    </w:p>
    <w:p w:rsidR="00F85113" w:rsidRPr="00F313F9" w:rsidRDefault="009E0E07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313F9">
        <w:rPr>
          <w:rFonts w:ascii="Arial" w:hAnsi="Arial" w:cs="Arial"/>
          <w:sz w:val="28"/>
          <w:szCs w:val="28"/>
        </w:rPr>
        <w:t>М.М. Тверской, Д.В. Румянцев. Управление тепловым режимом здания при комбинированной системе отопления. Вестник</w:t>
      </w:r>
      <w:r w:rsidRPr="00F313F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313F9">
        <w:rPr>
          <w:rFonts w:ascii="Arial" w:hAnsi="Arial" w:cs="Arial"/>
          <w:sz w:val="28"/>
          <w:szCs w:val="28"/>
        </w:rPr>
        <w:t>ЮУрГУ</w:t>
      </w:r>
      <w:proofErr w:type="spellEnd"/>
      <w:r w:rsidRPr="00F313F9">
        <w:rPr>
          <w:rFonts w:ascii="Arial" w:hAnsi="Arial" w:cs="Arial"/>
          <w:sz w:val="28"/>
          <w:szCs w:val="28"/>
          <w:lang w:val="en-US"/>
        </w:rPr>
        <w:t xml:space="preserve">. </w:t>
      </w:r>
      <w:r w:rsidRPr="00F313F9">
        <w:rPr>
          <w:rFonts w:ascii="Arial" w:hAnsi="Arial" w:cs="Arial"/>
          <w:sz w:val="28"/>
          <w:szCs w:val="28"/>
        </w:rPr>
        <w:t>Серия</w:t>
      </w:r>
      <w:r w:rsidRPr="00F313F9">
        <w:rPr>
          <w:rFonts w:ascii="Arial" w:hAnsi="Arial" w:cs="Arial"/>
          <w:sz w:val="28"/>
          <w:szCs w:val="28"/>
          <w:lang w:val="en-US"/>
        </w:rPr>
        <w:t xml:space="preserve"> «</w:t>
      </w:r>
      <w:r w:rsidRPr="00F313F9">
        <w:rPr>
          <w:rFonts w:ascii="Arial" w:hAnsi="Arial" w:cs="Arial"/>
          <w:sz w:val="28"/>
          <w:szCs w:val="28"/>
        </w:rPr>
        <w:t>Компьютерные</w:t>
      </w:r>
      <w:r w:rsidRPr="00F313F9">
        <w:rPr>
          <w:rFonts w:ascii="Arial" w:hAnsi="Arial" w:cs="Arial"/>
          <w:sz w:val="28"/>
          <w:szCs w:val="28"/>
          <w:lang w:val="en-US"/>
        </w:rPr>
        <w:t xml:space="preserve"> </w:t>
      </w:r>
      <w:r w:rsidRPr="00F313F9">
        <w:rPr>
          <w:rFonts w:ascii="Arial" w:hAnsi="Arial" w:cs="Arial"/>
          <w:sz w:val="28"/>
          <w:szCs w:val="28"/>
        </w:rPr>
        <w:t>технологии</w:t>
      </w:r>
      <w:r w:rsidRPr="00F313F9">
        <w:rPr>
          <w:rFonts w:ascii="Arial" w:hAnsi="Arial" w:cs="Arial"/>
          <w:sz w:val="28"/>
          <w:szCs w:val="28"/>
          <w:lang w:val="en-US"/>
        </w:rPr>
        <w:t xml:space="preserve">, </w:t>
      </w:r>
      <w:r w:rsidRPr="00F313F9">
        <w:rPr>
          <w:rFonts w:ascii="Arial" w:hAnsi="Arial" w:cs="Arial"/>
          <w:sz w:val="28"/>
          <w:szCs w:val="28"/>
        </w:rPr>
        <w:t>управление</w:t>
      </w:r>
      <w:r w:rsidRPr="00F313F9">
        <w:rPr>
          <w:rFonts w:ascii="Arial" w:hAnsi="Arial" w:cs="Arial"/>
          <w:sz w:val="28"/>
          <w:szCs w:val="28"/>
          <w:lang w:val="en-US"/>
        </w:rPr>
        <w:t xml:space="preserve">, </w:t>
      </w:r>
      <w:r w:rsidRPr="00F313F9">
        <w:rPr>
          <w:rFonts w:ascii="Arial" w:hAnsi="Arial" w:cs="Arial"/>
          <w:sz w:val="28"/>
          <w:szCs w:val="28"/>
        </w:rPr>
        <w:t>радиоэлектроника</w:t>
      </w:r>
      <w:r w:rsidR="001B0E80" w:rsidRPr="00F313F9">
        <w:rPr>
          <w:rFonts w:ascii="Arial" w:hAnsi="Arial" w:cs="Arial"/>
          <w:sz w:val="28"/>
          <w:szCs w:val="28"/>
          <w:lang w:val="en-US"/>
        </w:rPr>
        <w:t>,</w:t>
      </w:r>
      <w:r w:rsidRPr="00F313F9">
        <w:rPr>
          <w:rFonts w:ascii="Arial" w:hAnsi="Arial" w:cs="Arial"/>
          <w:sz w:val="28"/>
          <w:szCs w:val="28"/>
          <w:lang w:val="en-US"/>
        </w:rPr>
        <w:t xml:space="preserve"> 2013, </w:t>
      </w:r>
      <w:r w:rsidRPr="00F313F9">
        <w:rPr>
          <w:rFonts w:ascii="Arial" w:hAnsi="Arial" w:cs="Arial"/>
          <w:sz w:val="28"/>
          <w:szCs w:val="28"/>
        </w:rPr>
        <w:t>том</w:t>
      </w:r>
      <w:r w:rsidR="001B0E80" w:rsidRPr="00F313F9">
        <w:rPr>
          <w:rFonts w:ascii="Arial" w:hAnsi="Arial" w:cs="Arial"/>
          <w:sz w:val="28"/>
          <w:szCs w:val="28"/>
          <w:lang w:val="en-US"/>
        </w:rPr>
        <w:t xml:space="preserve"> 13, № 4,</w:t>
      </w:r>
      <w:r w:rsidRPr="00F313F9">
        <w:rPr>
          <w:rFonts w:ascii="Arial" w:hAnsi="Arial" w:cs="Arial"/>
          <w:sz w:val="28"/>
          <w:szCs w:val="28"/>
          <w:lang w:val="en-US"/>
        </w:rPr>
        <w:t xml:space="preserve"> </w:t>
      </w:r>
      <w:r w:rsidR="001B0E80" w:rsidRPr="00F313F9">
        <w:rPr>
          <w:rFonts w:ascii="Arial" w:hAnsi="Arial" w:cs="Arial"/>
          <w:sz w:val="28"/>
          <w:szCs w:val="28"/>
        </w:rPr>
        <w:t>с</w:t>
      </w:r>
      <w:r w:rsidRPr="00F313F9">
        <w:rPr>
          <w:rFonts w:ascii="Arial" w:hAnsi="Arial" w:cs="Arial"/>
          <w:sz w:val="28"/>
          <w:szCs w:val="28"/>
          <w:lang w:val="en-US"/>
        </w:rPr>
        <w:t>. 4-15</w:t>
      </w:r>
      <w:r w:rsidR="001B0E80" w:rsidRPr="00F313F9">
        <w:rPr>
          <w:rFonts w:ascii="Arial" w:hAnsi="Arial" w:cs="Arial"/>
          <w:sz w:val="28"/>
          <w:szCs w:val="28"/>
          <w:lang w:val="en-US"/>
        </w:rPr>
        <w:t>.</w:t>
      </w:r>
    </w:p>
    <w:p w:rsidR="00F85113" w:rsidRPr="00F313F9" w:rsidRDefault="00210024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F313F9">
        <w:rPr>
          <w:rFonts w:ascii="Arial" w:hAnsi="Arial" w:cs="Arial"/>
          <w:sz w:val="28"/>
          <w:szCs w:val="28"/>
          <w:lang w:val="en-US"/>
        </w:rPr>
        <w:t xml:space="preserve">Angela, S.K. HAM-Tools International </w:t>
      </w:r>
      <w:r w:rsidR="001B0E80" w:rsidRPr="00F313F9">
        <w:rPr>
          <w:rFonts w:ascii="Arial" w:hAnsi="Arial" w:cs="Arial"/>
          <w:sz w:val="28"/>
          <w:szCs w:val="28"/>
          <w:lang w:val="en-US"/>
        </w:rPr>
        <w:t>Building Physics Toolbox Block D</w:t>
      </w:r>
      <w:r w:rsidRPr="00F313F9">
        <w:rPr>
          <w:rFonts w:ascii="Arial" w:hAnsi="Arial" w:cs="Arial"/>
          <w:sz w:val="28"/>
          <w:szCs w:val="28"/>
          <w:lang w:val="en-US"/>
        </w:rPr>
        <w:t>ocumentation Report: R-02:6 / S.K. Angela. – Sweden: Department of Building Physics Chalmers Insti</w:t>
      </w:r>
      <w:r w:rsidR="001B0E80" w:rsidRPr="00F313F9">
        <w:rPr>
          <w:rFonts w:ascii="Arial" w:hAnsi="Arial" w:cs="Arial"/>
          <w:sz w:val="28"/>
          <w:szCs w:val="28"/>
          <w:lang w:val="en-US"/>
        </w:rPr>
        <w:t>tute of Technology, 2008, 58 p</w:t>
      </w:r>
      <w:r w:rsidRPr="00F313F9">
        <w:rPr>
          <w:rFonts w:ascii="Arial" w:hAnsi="Arial" w:cs="Arial"/>
          <w:sz w:val="28"/>
          <w:szCs w:val="28"/>
          <w:lang w:val="en-US"/>
        </w:rPr>
        <w:t>.</w:t>
      </w:r>
    </w:p>
    <w:p w:rsidR="00F85113" w:rsidRPr="00F313F9" w:rsidRDefault="00210024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313F9">
        <w:rPr>
          <w:rFonts w:ascii="Arial" w:hAnsi="Arial" w:cs="Arial"/>
          <w:sz w:val="28"/>
          <w:szCs w:val="28"/>
        </w:rPr>
        <w:t>Бисмарк М. Испол</w:t>
      </w:r>
      <w:r w:rsidR="00B24458" w:rsidRPr="00F313F9">
        <w:rPr>
          <w:rFonts w:ascii="Arial" w:hAnsi="Arial" w:cs="Arial"/>
          <w:sz w:val="28"/>
          <w:szCs w:val="28"/>
        </w:rPr>
        <w:t>ьзование прогноза погоды для оп</w:t>
      </w:r>
      <w:r w:rsidRPr="00F313F9">
        <w:rPr>
          <w:rFonts w:ascii="Arial" w:hAnsi="Arial" w:cs="Arial"/>
          <w:sz w:val="28"/>
          <w:szCs w:val="28"/>
        </w:rPr>
        <w:t xml:space="preserve">тимизации </w:t>
      </w:r>
      <w:proofErr w:type="spellStart"/>
      <w:r w:rsidRPr="00F313F9">
        <w:rPr>
          <w:rFonts w:ascii="Arial" w:hAnsi="Arial" w:cs="Arial"/>
          <w:sz w:val="28"/>
          <w:szCs w:val="28"/>
        </w:rPr>
        <w:t>энергозатр</w:t>
      </w:r>
      <w:r w:rsidR="00B24458" w:rsidRPr="00F313F9">
        <w:rPr>
          <w:rFonts w:ascii="Arial" w:hAnsi="Arial" w:cs="Arial"/>
          <w:sz w:val="28"/>
          <w:szCs w:val="28"/>
        </w:rPr>
        <w:t>ат</w:t>
      </w:r>
      <w:proofErr w:type="spellEnd"/>
      <w:r w:rsidR="00B24458" w:rsidRPr="00F313F9">
        <w:rPr>
          <w:rFonts w:ascii="Arial" w:hAnsi="Arial" w:cs="Arial"/>
          <w:sz w:val="28"/>
          <w:szCs w:val="28"/>
        </w:rPr>
        <w:t xml:space="preserve"> при оптимальных условиях ком</w:t>
      </w:r>
      <w:r w:rsidRPr="00F313F9">
        <w:rPr>
          <w:rFonts w:ascii="Arial" w:hAnsi="Arial" w:cs="Arial"/>
          <w:sz w:val="28"/>
          <w:szCs w:val="28"/>
        </w:rPr>
        <w:t xml:space="preserve">форта. Новости 12/2018. </w:t>
      </w:r>
      <w:r w:rsidR="001B0E80" w:rsidRPr="00F313F9">
        <w:rPr>
          <w:rFonts w:ascii="Arial" w:hAnsi="Arial" w:cs="Arial"/>
          <w:sz w:val="28"/>
          <w:szCs w:val="28"/>
        </w:rPr>
        <w:t>[</w:t>
      </w:r>
      <w:r w:rsidRPr="00F313F9">
        <w:rPr>
          <w:rFonts w:ascii="Arial" w:hAnsi="Arial" w:cs="Arial"/>
          <w:sz w:val="28"/>
          <w:szCs w:val="28"/>
        </w:rPr>
        <w:t>Электрон</w:t>
      </w:r>
      <w:r w:rsidR="00B24458" w:rsidRPr="00F313F9">
        <w:rPr>
          <w:rFonts w:ascii="Arial" w:hAnsi="Arial" w:cs="Arial"/>
          <w:sz w:val="28"/>
          <w:szCs w:val="28"/>
        </w:rPr>
        <w:t>ный ресурс</w:t>
      </w:r>
      <w:r w:rsidR="001B0E80" w:rsidRPr="00F313F9">
        <w:rPr>
          <w:rFonts w:ascii="Arial" w:hAnsi="Arial" w:cs="Arial"/>
          <w:sz w:val="28"/>
          <w:szCs w:val="28"/>
        </w:rPr>
        <w:t xml:space="preserve">] </w:t>
      </w:r>
      <w:r w:rsidR="001B0E80" w:rsidRPr="00F313F9">
        <w:rPr>
          <w:rFonts w:ascii="Arial" w:hAnsi="Arial" w:cs="Arial"/>
          <w:sz w:val="28"/>
          <w:szCs w:val="28"/>
          <w:lang w:val="en-US"/>
        </w:rPr>
        <w:t>URL</w:t>
      </w:r>
      <w:r w:rsidR="00B24458" w:rsidRPr="00F313F9">
        <w:rPr>
          <w:rFonts w:ascii="Arial" w:hAnsi="Arial" w:cs="Arial"/>
          <w:sz w:val="28"/>
          <w:szCs w:val="28"/>
        </w:rPr>
        <w:t xml:space="preserve">: </w:t>
      </w:r>
      <w:hyperlink r:id="rId20" w:history="1"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sauter</w:t>
        </w:r>
        <w:proofErr w:type="spellEnd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-</w:t>
        </w:r>
        <w:proofErr w:type="spellStart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bc</w:t>
        </w:r>
        <w:proofErr w:type="spellEnd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/</w:t>
        </w:r>
        <w:proofErr w:type="spellStart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rru</w:t>
        </w:r>
        <w:proofErr w:type="spellEnd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/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download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/r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le</w:t>
        </w:r>
        <w:r w:rsidR="000D18E1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_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pdf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/</w:t>
        </w:r>
        <w:proofErr w:type="spellStart"/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lang w:val="en-US"/>
          </w:rPr>
          <w:t>Meteomodul</w:t>
        </w:r>
        <w:proofErr w:type="spellEnd"/>
      </w:hyperlink>
      <w:r w:rsidR="000D18E1" w:rsidRPr="00F313F9">
        <w:rPr>
          <w:rFonts w:ascii="Arial" w:hAnsi="Arial" w:cs="Arial"/>
          <w:sz w:val="28"/>
          <w:szCs w:val="28"/>
        </w:rPr>
        <w:t>_</w:t>
      </w:r>
      <w:proofErr w:type="spellStart"/>
      <w:r w:rsidRPr="00F313F9">
        <w:rPr>
          <w:rFonts w:ascii="Arial" w:hAnsi="Arial" w:cs="Arial"/>
          <w:sz w:val="28"/>
          <w:szCs w:val="28"/>
          <w:lang w:val="en-US"/>
        </w:rPr>
        <w:t>Unidom</w:t>
      </w:r>
      <w:proofErr w:type="spellEnd"/>
      <w:r w:rsidRPr="00F313F9">
        <w:rPr>
          <w:rFonts w:ascii="Arial" w:hAnsi="Arial" w:cs="Arial"/>
          <w:sz w:val="28"/>
          <w:szCs w:val="28"/>
        </w:rPr>
        <w:t>.</w:t>
      </w:r>
      <w:r w:rsidRPr="00F313F9">
        <w:rPr>
          <w:rFonts w:ascii="Arial" w:hAnsi="Arial" w:cs="Arial"/>
          <w:sz w:val="28"/>
          <w:szCs w:val="28"/>
          <w:lang w:val="en-US"/>
        </w:rPr>
        <w:t>pdf</w:t>
      </w:r>
      <w:r w:rsidR="001B0E80" w:rsidRPr="00F313F9">
        <w:rPr>
          <w:rFonts w:ascii="Arial" w:hAnsi="Arial" w:cs="Arial"/>
          <w:sz w:val="28"/>
          <w:szCs w:val="28"/>
        </w:rPr>
        <w:t>.</w:t>
      </w:r>
    </w:p>
    <w:p w:rsidR="00B24458" w:rsidRPr="00F313F9" w:rsidRDefault="00210024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</w:pPr>
      <w:r w:rsidRPr="00F313F9">
        <w:rPr>
          <w:rFonts w:ascii="Arial" w:hAnsi="Arial" w:cs="Arial"/>
          <w:sz w:val="28"/>
          <w:szCs w:val="28"/>
        </w:rPr>
        <w:t xml:space="preserve">Бисмарк М. </w:t>
      </w:r>
      <w:hyperlink r:id="rId21" w:history="1">
        <w:r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Предиктивное управлен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ие с использованием метеоданных</w:t>
        </w:r>
        <w:r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–интелле</w:t>
        </w:r>
        <w:r w:rsidR="00B24458"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ктуальный инструмент управления </w:t>
        </w:r>
        <w:proofErr w:type="spellStart"/>
        <w:r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климатизацией</w:t>
        </w:r>
        <w:proofErr w:type="spellEnd"/>
        <w:r w:rsidRPr="00F313F9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 здания</w:t>
        </w:r>
      </w:hyperlink>
      <w:r w:rsidRPr="00F313F9">
        <w:rPr>
          <w:rFonts w:ascii="Arial" w:hAnsi="Arial" w:cs="Arial"/>
          <w:sz w:val="28"/>
          <w:szCs w:val="28"/>
        </w:rPr>
        <w:t>. Энергосбережение</w:t>
      </w:r>
      <w:r w:rsidR="001B0E80" w:rsidRPr="00F313F9">
        <w:rPr>
          <w:rFonts w:ascii="Arial" w:hAnsi="Arial" w:cs="Arial"/>
          <w:sz w:val="28"/>
          <w:szCs w:val="28"/>
        </w:rPr>
        <w:t>, 2020</w:t>
      </w:r>
      <w:r w:rsidRPr="00F313F9">
        <w:rPr>
          <w:rFonts w:ascii="Arial" w:hAnsi="Arial" w:cs="Arial"/>
          <w:sz w:val="28"/>
          <w:szCs w:val="28"/>
        </w:rPr>
        <w:t>, №3, с. 52-58</w:t>
      </w:r>
      <w:r w:rsidR="00F85113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>8</w:t>
      </w:r>
      <w:r w:rsidR="001B0E80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>.</w:t>
      </w:r>
    </w:p>
    <w:p w:rsidR="003E2857" w:rsidRPr="00F313F9" w:rsidRDefault="003E2857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</w:pPr>
      <w:r w:rsidRPr="00F313F9">
        <w:rPr>
          <w:rFonts w:ascii="Arial" w:hAnsi="Arial" w:cs="Arial"/>
          <w:sz w:val="28"/>
          <w:szCs w:val="28"/>
        </w:rPr>
        <w:t>ГОСТ Р 56778-2015 Системы передачи тепла для отопления помещений. Методика расчета энергопотребления и эффективности</w:t>
      </w:r>
      <w:r w:rsidR="00F313F9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 xml:space="preserve">. М.: </w:t>
      </w:r>
      <w:proofErr w:type="spellStart"/>
      <w:r w:rsidR="00F313F9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>Стандартинформ</w:t>
      </w:r>
      <w:proofErr w:type="spellEnd"/>
      <w:r w:rsidR="00F313F9" w:rsidRPr="00F313F9">
        <w:rPr>
          <w:rFonts w:ascii="Arial" w:eastAsia="Times New Roman" w:hAnsi="Arial" w:cs="Arial"/>
          <w:bCs/>
          <w:spacing w:val="2"/>
          <w:kern w:val="36"/>
          <w:sz w:val="28"/>
          <w:szCs w:val="28"/>
          <w:lang w:eastAsia="ru-RU"/>
        </w:rPr>
        <w:t>, 2016, 23 с.</w:t>
      </w:r>
    </w:p>
    <w:p w:rsidR="00B77673" w:rsidRDefault="00210024" w:rsidP="00F313F9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313F9">
        <w:rPr>
          <w:rFonts w:ascii="Arial" w:hAnsi="Arial" w:cs="Arial"/>
          <w:sz w:val="28"/>
          <w:szCs w:val="28"/>
        </w:rPr>
        <w:t>СП 50</w:t>
      </w:r>
      <w:r w:rsidR="003E2857" w:rsidRPr="00F313F9">
        <w:rPr>
          <w:rFonts w:ascii="Arial" w:hAnsi="Arial" w:cs="Arial"/>
          <w:sz w:val="28"/>
          <w:szCs w:val="28"/>
        </w:rPr>
        <w:t>.13330.2012 Т</w:t>
      </w:r>
      <w:r w:rsidR="00F85113" w:rsidRPr="00F313F9">
        <w:rPr>
          <w:rFonts w:ascii="Arial" w:hAnsi="Arial" w:cs="Arial"/>
          <w:sz w:val="28"/>
          <w:szCs w:val="28"/>
        </w:rPr>
        <w:t>епловая защита зданий</w:t>
      </w:r>
      <w:r w:rsidR="001B0E80" w:rsidRPr="00F313F9">
        <w:rPr>
          <w:rFonts w:ascii="Arial" w:hAnsi="Arial" w:cs="Arial"/>
          <w:sz w:val="28"/>
          <w:szCs w:val="28"/>
        </w:rPr>
        <w:t xml:space="preserve"> (Актуализированная </w:t>
      </w:r>
      <w:r w:rsidR="001B0E80" w:rsidRPr="00F313F9">
        <w:rPr>
          <w:rFonts w:ascii="Arial" w:hAnsi="Arial" w:cs="Arial"/>
          <w:sz w:val="28"/>
          <w:szCs w:val="28"/>
        </w:rPr>
        <w:lastRenderedPageBreak/>
        <w:t>редакция СНиП 23-02-2003) /</w:t>
      </w:r>
      <w:r w:rsidR="000D18E1" w:rsidRPr="00F313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18E1" w:rsidRPr="00F313F9">
        <w:rPr>
          <w:rFonts w:ascii="Arial" w:hAnsi="Arial" w:cs="Arial"/>
          <w:sz w:val="28"/>
          <w:szCs w:val="28"/>
        </w:rPr>
        <w:t>Минрегион</w:t>
      </w:r>
      <w:proofErr w:type="spellEnd"/>
      <w:r w:rsidR="000D18E1" w:rsidRPr="00F313F9">
        <w:rPr>
          <w:rFonts w:ascii="Arial" w:hAnsi="Arial" w:cs="Arial"/>
          <w:sz w:val="28"/>
          <w:szCs w:val="28"/>
        </w:rPr>
        <w:t xml:space="preserve"> России. М., 2012. 126</w:t>
      </w:r>
      <w:r w:rsidR="001B0E80" w:rsidRPr="00F313F9">
        <w:rPr>
          <w:rFonts w:ascii="Arial" w:hAnsi="Arial" w:cs="Arial"/>
          <w:sz w:val="28"/>
          <w:szCs w:val="28"/>
        </w:rPr>
        <w:t xml:space="preserve"> с.</w:t>
      </w:r>
    </w:p>
    <w:p w:rsidR="00E067AC" w:rsidRDefault="001360FE" w:rsidP="00E067AC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Ю.А. Тарасенко. Предиктивное</w:t>
      </w:r>
      <w:r w:rsidRPr="00E067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управление</w:t>
      </w:r>
      <w:r w:rsidRPr="00E067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отоплением</w:t>
      </w:r>
      <w:r w:rsidRPr="00E067AC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E067A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URL</w:t>
      </w:r>
      <w:r w:rsidR="00E067AC">
        <w:rPr>
          <w:rFonts w:ascii="Arial" w:hAnsi="Arial" w:cs="Arial"/>
          <w:sz w:val="28"/>
          <w:szCs w:val="28"/>
        </w:rPr>
        <w:t>:</w:t>
      </w:r>
    </w:p>
    <w:p w:rsidR="001360FE" w:rsidRPr="00E067AC" w:rsidRDefault="00E067AC" w:rsidP="00E067AC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7AC">
        <w:rPr>
          <w:rFonts w:ascii="Arial" w:hAnsi="Arial" w:cs="Arial"/>
          <w:sz w:val="28"/>
          <w:szCs w:val="28"/>
        </w:rPr>
        <w:t>https://assets.new.siemens.com/siemens/assets/api/uuid:ce9eebd6-ad34-473d-925d-b93b3acc4c80/predictive-management-of-heating-article-ru.pdf</w:t>
      </w:r>
    </w:p>
    <w:sectPr w:rsidR="001360FE" w:rsidRPr="00E067AC" w:rsidSect="00CB3D71">
      <w:footnotePr>
        <w:numFmt w:val="chicago"/>
      </w:footnotePr>
      <w:pgSz w:w="11906" w:h="16838"/>
      <w:pgMar w:top="420" w:right="1021" w:bottom="27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31" w:rsidRDefault="00DF5D31" w:rsidP="00A000F2">
      <w:pPr>
        <w:spacing w:after="0" w:line="240" w:lineRule="auto"/>
      </w:pPr>
      <w:r>
        <w:separator/>
      </w:r>
    </w:p>
  </w:endnote>
  <w:endnote w:type="continuationSeparator" w:id="0">
    <w:p w:rsidR="00DF5D31" w:rsidRDefault="00DF5D31" w:rsidP="00A0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31" w:rsidRDefault="00DF5D31" w:rsidP="00A000F2">
      <w:pPr>
        <w:spacing w:after="0" w:line="240" w:lineRule="auto"/>
      </w:pPr>
      <w:r>
        <w:separator/>
      </w:r>
    </w:p>
  </w:footnote>
  <w:footnote w:type="continuationSeparator" w:id="0">
    <w:p w:rsidR="00DF5D31" w:rsidRDefault="00DF5D31" w:rsidP="00A000F2">
      <w:pPr>
        <w:spacing w:after="0" w:line="240" w:lineRule="auto"/>
      </w:pPr>
      <w:r>
        <w:continuationSeparator/>
      </w:r>
    </w:p>
  </w:footnote>
  <w:footnote w:id="1">
    <w:p w:rsidR="00A000F2" w:rsidRPr="0027264A" w:rsidRDefault="00A000F2">
      <w:pPr>
        <w:pStyle w:val="a9"/>
        <w:rPr>
          <w:rFonts w:ascii="Arial" w:hAnsi="Arial" w:cs="Arial"/>
          <w:sz w:val="24"/>
          <w:szCs w:val="24"/>
        </w:rPr>
      </w:pPr>
      <w:r w:rsidRPr="00A000F2">
        <w:rPr>
          <w:rStyle w:val="ab"/>
          <w:rFonts w:ascii="Arial" w:hAnsi="Arial" w:cs="Arial"/>
          <w:sz w:val="24"/>
          <w:szCs w:val="24"/>
        </w:rPr>
        <w:sym w:font="Symbol" w:char="F02A"/>
      </w:r>
      <w:r w:rsidRPr="00A000F2">
        <w:rPr>
          <w:rFonts w:ascii="Arial" w:hAnsi="Arial" w:cs="Arial"/>
          <w:sz w:val="24"/>
          <w:szCs w:val="24"/>
        </w:rPr>
        <w:t xml:space="preserve"> </w:t>
      </w:r>
      <w:r w:rsidR="0027264A">
        <w:rPr>
          <w:rFonts w:ascii="Arial" w:hAnsi="Arial" w:cs="Arial"/>
          <w:sz w:val="24"/>
          <w:szCs w:val="24"/>
        </w:rPr>
        <w:t xml:space="preserve">Казанский государственный энергетический институт, г. Казань, Россия, </w:t>
      </w:r>
      <w:r w:rsidR="0027264A">
        <w:rPr>
          <w:rFonts w:ascii="Arial" w:hAnsi="Arial" w:cs="Arial"/>
          <w:sz w:val="24"/>
          <w:szCs w:val="24"/>
          <w:lang w:val="en-US"/>
        </w:rPr>
        <w:t>e</w:t>
      </w:r>
      <w:r w:rsidR="0027264A" w:rsidRPr="0027264A">
        <w:rPr>
          <w:rFonts w:ascii="Arial" w:hAnsi="Arial" w:cs="Arial"/>
          <w:sz w:val="24"/>
          <w:szCs w:val="24"/>
        </w:rPr>
        <w:t>-</w:t>
      </w:r>
      <w:r w:rsidR="0027264A">
        <w:rPr>
          <w:rFonts w:ascii="Arial" w:hAnsi="Arial" w:cs="Arial"/>
          <w:sz w:val="24"/>
          <w:szCs w:val="24"/>
          <w:lang w:val="en-US"/>
        </w:rPr>
        <w:t>mail</w:t>
      </w:r>
      <w:r w:rsidR="0027264A" w:rsidRPr="0027264A">
        <w:rPr>
          <w:rFonts w:ascii="Arial" w:hAnsi="Arial" w:cs="Arial"/>
          <w:sz w:val="24"/>
          <w:szCs w:val="24"/>
        </w:rPr>
        <w:t xml:space="preserve">: </w:t>
      </w:r>
      <w:r w:rsidR="0027264A">
        <w:rPr>
          <w:rFonts w:ascii="Arial" w:hAnsi="Arial" w:cs="Arial"/>
          <w:sz w:val="24"/>
          <w:szCs w:val="24"/>
          <w:lang w:val="en-US"/>
        </w:rPr>
        <w:t>mjihan</w:t>
      </w:r>
      <w:r w:rsidR="0027264A" w:rsidRPr="0027264A">
        <w:rPr>
          <w:rFonts w:ascii="Arial" w:hAnsi="Arial" w:cs="Arial"/>
          <w:sz w:val="24"/>
          <w:szCs w:val="24"/>
        </w:rPr>
        <w:t>@</w:t>
      </w:r>
      <w:r w:rsidR="0027264A">
        <w:rPr>
          <w:rFonts w:ascii="Arial" w:hAnsi="Arial" w:cs="Arial"/>
          <w:sz w:val="24"/>
          <w:szCs w:val="24"/>
          <w:lang w:val="en-US"/>
        </w:rPr>
        <w:t>mail</w:t>
      </w:r>
      <w:r w:rsidR="0027264A" w:rsidRPr="0027264A">
        <w:rPr>
          <w:rFonts w:ascii="Arial" w:hAnsi="Arial" w:cs="Arial"/>
          <w:sz w:val="24"/>
          <w:szCs w:val="24"/>
        </w:rPr>
        <w:t>.</w:t>
      </w:r>
      <w:r w:rsidR="0027264A">
        <w:rPr>
          <w:rFonts w:ascii="Arial" w:hAnsi="Arial" w:cs="Arial"/>
          <w:sz w:val="24"/>
          <w:szCs w:val="24"/>
          <w:lang w:val="en-US"/>
        </w:rPr>
        <w:t>ru</w:t>
      </w:r>
    </w:p>
  </w:footnote>
  <w:footnote w:id="2">
    <w:p w:rsidR="00A000F2" w:rsidRPr="00A000F2" w:rsidRDefault="00A000F2">
      <w:pPr>
        <w:pStyle w:val="a9"/>
        <w:rPr>
          <w:rFonts w:ascii="Arial" w:hAnsi="Arial" w:cs="Arial"/>
          <w:sz w:val="24"/>
          <w:szCs w:val="24"/>
        </w:rPr>
      </w:pPr>
      <w:r w:rsidRPr="00A000F2">
        <w:rPr>
          <w:rStyle w:val="ab"/>
          <w:rFonts w:ascii="Arial" w:hAnsi="Arial" w:cs="Arial"/>
          <w:sz w:val="24"/>
          <w:szCs w:val="24"/>
        </w:rPr>
        <w:sym w:font="Symbol" w:char="F02A"/>
      </w:r>
      <w:r w:rsidRPr="00A000F2">
        <w:rPr>
          <w:rStyle w:val="ab"/>
          <w:rFonts w:ascii="Arial" w:hAnsi="Arial" w:cs="Arial"/>
          <w:sz w:val="24"/>
          <w:szCs w:val="24"/>
        </w:rPr>
        <w:sym w:font="Symbol" w:char="F02A"/>
      </w:r>
      <w:r w:rsidRPr="00A000F2">
        <w:rPr>
          <w:rFonts w:ascii="Arial" w:hAnsi="Arial" w:cs="Arial"/>
          <w:sz w:val="24"/>
          <w:szCs w:val="24"/>
        </w:rPr>
        <w:t xml:space="preserve"> </w:t>
      </w:r>
      <w:r w:rsidR="0027264A">
        <w:rPr>
          <w:rFonts w:ascii="Arial" w:hAnsi="Arial" w:cs="Arial"/>
          <w:sz w:val="24"/>
          <w:szCs w:val="24"/>
        </w:rPr>
        <w:t xml:space="preserve">Казанский государственный энергетический институт, г. Казань, Россия, </w:t>
      </w:r>
      <w:r w:rsidR="0027264A">
        <w:rPr>
          <w:rFonts w:ascii="Arial" w:hAnsi="Arial" w:cs="Arial"/>
          <w:sz w:val="24"/>
          <w:szCs w:val="24"/>
          <w:lang w:val="en-US"/>
        </w:rPr>
        <w:t>e</w:t>
      </w:r>
      <w:r w:rsidR="0027264A" w:rsidRPr="0027264A">
        <w:rPr>
          <w:rFonts w:ascii="Arial" w:hAnsi="Arial" w:cs="Arial"/>
          <w:sz w:val="24"/>
          <w:szCs w:val="24"/>
        </w:rPr>
        <w:t>-</w:t>
      </w:r>
      <w:r w:rsidR="0027264A">
        <w:rPr>
          <w:rFonts w:ascii="Arial" w:hAnsi="Arial" w:cs="Arial"/>
          <w:sz w:val="24"/>
          <w:szCs w:val="24"/>
          <w:lang w:val="en-US"/>
        </w:rPr>
        <w:t>mail</w:t>
      </w:r>
      <w:r w:rsidR="0027264A" w:rsidRPr="0027264A">
        <w:rPr>
          <w:rFonts w:ascii="Arial" w:hAnsi="Arial" w:cs="Arial"/>
          <w:sz w:val="24"/>
          <w:szCs w:val="24"/>
        </w:rPr>
        <w:t xml:space="preserve">: </w:t>
      </w:r>
      <w:r w:rsidR="0027264A">
        <w:rPr>
          <w:rFonts w:ascii="Arial" w:hAnsi="Arial" w:cs="Arial"/>
          <w:sz w:val="24"/>
          <w:szCs w:val="24"/>
          <w:lang w:val="en-US"/>
        </w:rPr>
        <w:t>emil</w:t>
      </w:r>
      <w:r w:rsidR="0027264A" w:rsidRPr="0027264A">
        <w:rPr>
          <w:rFonts w:ascii="Arial" w:hAnsi="Arial" w:cs="Arial"/>
          <w:sz w:val="24"/>
          <w:szCs w:val="24"/>
        </w:rPr>
        <w:t>.</w:t>
      </w:r>
      <w:r w:rsidR="0027264A">
        <w:rPr>
          <w:rFonts w:ascii="Arial" w:hAnsi="Arial" w:cs="Arial"/>
          <w:sz w:val="24"/>
          <w:szCs w:val="24"/>
          <w:lang w:val="en-US"/>
        </w:rPr>
        <w:t>giniyatullin</w:t>
      </w:r>
      <w:r w:rsidR="0027264A" w:rsidRPr="0027264A">
        <w:rPr>
          <w:rFonts w:ascii="Arial" w:hAnsi="Arial" w:cs="Arial"/>
          <w:sz w:val="24"/>
          <w:szCs w:val="24"/>
        </w:rPr>
        <w:t>@</w:t>
      </w:r>
      <w:r w:rsidR="0027264A">
        <w:rPr>
          <w:rFonts w:ascii="Arial" w:hAnsi="Arial" w:cs="Arial"/>
          <w:sz w:val="24"/>
          <w:szCs w:val="24"/>
          <w:lang w:val="en-US"/>
        </w:rPr>
        <w:t>mail</w:t>
      </w:r>
      <w:r w:rsidR="0027264A" w:rsidRPr="0027264A">
        <w:rPr>
          <w:rFonts w:ascii="Arial" w:hAnsi="Arial" w:cs="Arial"/>
          <w:sz w:val="24"/>
          <w:szCs w:val="24"/>
        </w:rPr>
        <w:t>.</w:t>
      </w:r>
      <w:r w:rsidR="0027264A">
        <w:rPr>
          <w:rFonts w:ascii="Arial" w:hAnsi="Arial" w:cs="Arial"/>
          <w:sz w:val="24"/>
          <w:szCs w:val="24"/>
          <w:lang w:val="en-US"/>
        </w:rPr>
        <w:t>ru</w:t>
      </w:r>
    </w:p>
  </w:footnote>
  <w:footnote w:id="3">
    <w:p w:rsidR="00A000F2" w:rsidRPr="00A000F2" w:rsidRDefault="00A000F2">
      <w:pPr>
        <w:pStyle w:val="a9"/>
        <w:rPr>
          <w:rFonts w:ascii="Arial" w:hAnsi="Arial" w:cs="Arial"/>
        </w:rPr>
      </w:pPr>
      <w:r w:rsidRPr="00A000F2">
        <w:rPr>
          <w:rStyle w:val="ab"/>
          <w:rFonts w:ascii="Arial" w:hAnsi="Arial" w:cs="Arial"/>
          <w:sz w:val="24"/>
          <w:szCs w:val="24"/>
        </w:rPr>
        <w:sym w:font="Symbol" w:char="F02A"/>
      </w:r>
      <w:r w:rsidRPr="00A000F2">
        <w:rPr>
          <w:rStyle w:val="ab"/>
          <w:rFonts w:ascii="Arial" w:hAnsi="Arial" w:cs="Arial"/>
          <w:sz w:val="24"/>
          <w:szCs w:val="24"/>
        </w:rPr>
        <w:sym w:font="Symbol" w:char="F02A"/>
      </w:r>
      <w:r w:rsidRPr="00A000F2">
        <w:rPr>
          <w:rStyle w:val="ab"/>
          <w:rFonts w:ascii="Arial" w:hAnsi="Arial" w:cs="Arial"/>
          <w:sz w:val="24"/>
          <w:szCs w:val="24"/>
        </w:rPr>
        <w:sym w:font="Symbol" w:char="F02A"/>
      </w:r>
      <w:r w:rsidRPr="00A000F2">
        <w:rPr>
          <w:rFonts w:ascii="Arial" w:hAnsi="Arial" w:cs="Arial"/>
        </w:rPr>
        <w:t xml:space="preserve"> </w:t>
      </w:r>
      <w:r w:rsidR="0027264A">
        <w:rPr>
          <w:rFonts w:ascii="Arial" w:hAnsi="Arial" w:cs="Arial"/>
          <w:sz w:val="24"/>
          <w:szCs w:val="24"/>
        </w:rPr>
        <w:t xml:space="preserve">Казанский государственный энергетический институт, г. Казань, Россия, </w:t>
      </w:r>
      <w:r w:rsidR="0027264A">
        <w:rPr>
          <w:rFonts w:ascii="Arial" w:hAnsi="Arial" w:cs="Arial"/>
          <w:sz w:val="24"/>
          <w:szCs w:val="24"/>
          <w:lang w:val="en-US"/>
        </w:rPr>
        <w:t>e</w:t>
      </w:r>
      <w:r w:rsidR="0027264A" w:rsidRPr="0027264A">
        <w:rPr>
          <w:rFonts w:ascii="Arial" w:hAnsi="Arial" w:cs="Arial"/>
          <w:sz w:val="24"/>
          <w:szCs w:val="24"/>
        </w:rPr>
        <w:t>-</w:t>
      </w:r>
      <w:r w:rsidR="0027264A">
        <w:rPr>
          <w:rFonts w:ascii="Arial" w:hAnsi="Arial" w:cs="Arial"/>
          <w:sz w:val="24"/>
          <w:szCs w:val="24"/>
          <w:lang w:val="en-US"/>
        </w:rPr>
        <w:t>mail</w:t>
      </w:r>
      <w:r w:rsidR="0027264A" w:rsidRPr="0027264A">
        <w:rPr>
          <w:rFonts w:ascii="Arial" w:hAnsi="Arial" w:cs="Arial"/>
          <w:sz w:val="24"/>
          <w:szCs w:val="24"/>
        </w:rPr>
        <w:t xml:space="preserve">: </w:t>
      </w:r>
      <w:r w:rsidR="0027264A">
        <w:rPr>
          <w:rFonts w:ascii="Arial" w:hAnsi="Arial" w:cs="Arial"/>
          <w:sz w:val="24"/>
          <w:szCs w:val="24"/>
          <w:lang w:val="en-US"/>
        </w:rPr>
        <w:t>eretekosyk</w:t>
      </w:r>
      <w:r w:rsidR="0027264A" w:rsidRPr="0027264A">
        <w:rPr>
          <w:rFonts w:ascii="Arial" w:hAnsi="Arial" w:cs="Arial"/>
          <w:sz w:val="24"/>
          <w:szCs w:val="24"/>
        </w:rPr>
        <w:t>@</w:t>
      </w:r>
      <w:r w:rsidR="0027264A">
        <w:rPr>
          <w:rFonts w:ascii="Arial" w:hAnsi="Arial" w:cs="Arial"/>
          <w:sz w:val="24"/>
          <w:szCs w:val="24"/>
          <w:lang w:val="en-US"/>
        </w:rPr>
        <w:t>mail</w:t>
      </w:r>
      <w:r w:rsidR="0027264A" w:rsidRPr="0027264A">
        <w:rPr>
          <w:rFonts w:ascii="Arial" w:hAnsi="Arial" w:cs="Arial"/>
          <w:sz w:val="24"/>
          <w:szCs w:val="24"/>
        </w:rPr>
        <w:t>.</w:t>
      </w:r>
      <w:r w:rsidR="0027264A">
        <w:rPr>
          <w:rFonts w:ascii="Arial" w:hAnsi="Arial" w:cs="Arial"/>
          <w:sz w:val="24"/>
          <w:szCs w:val="24"/>
          <w:lang w:val="en-US"/>
        </w:rPr>
        <w:t>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0EF"/>
    <w:multiLevelType w:val="hybridMultilevel"/>
    <w:tmpl w:val="B3A0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A70A50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B6C5DEB"/>
    <w:multiLevelType w:val="hybridMultilevel"/>
    <w:tmpl w:val="908AA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117191"/>
    <w:multiLevelType w:val="hybridMultilevel"/>
    <w:tmpl w:val="D60C10A0"/>
    <w:lvl w:ilvl="0" w:tplc="1F568D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0230CC"/>
    <w:multiLevelType w:val="hybridMultilevel"/>
    <w:tmpl w:val="4B320A48"/>
    <w:lvl w:ilvl="0" w:tplc="53DC7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83782F"/>
    <w:multiLevelType w:val="hybridMultilevel"/>
    <w:tmpl w:val="08028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C45DF5"/>
    <w:multiLevelType w:val="multilevel"/>
    <w:tmpl w:val="E5AE0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D"/>
    <w:rsid w:val="00026C6F"/>
    <w:rsid w:val="00054528"/>
    <w:rsid w:val="00074171"/>
    <w:rsid w:val="00087FA8"/>
    <w:rsid w:val="000D18E1"/>
    <w:rsid w:val="001110BC"/>
    <w:rsid w:val="00132414"/>
    <w:rsid w:val="001360FE"/>
    <w:rsid w:val="0018654C"/>
    <w:rsid w:val="00191E5D"/>
    <w:rsid w:val="001A42C4"/>
    <w:rsid w:val="001B0E80"/>
    <w:rsid w:val="001C5FB9"/>
    <w:rsid w:val="001C7696"/>
    <w:rsid w:val="001D44BC"/>
    <w:rsid w:val="001F2A1F"/>
    <w:rsid w:val="00203CFC"/>
    <w:rsid w:val="00210024"/>
    <w:rsid w:val="00236E51"/>
    <w:rsid w:val="0027264A"/>
    <w:rsid w:val="002A2614"/>
    <w:rsid w:val="002F303D"/>
    <w:rsid w:val="00302C42"/>
    <w:rsid w:val="0031529F"/>
    <w:rsid w:val="003818A3"/>
    <w:rsid w:val="00387C48"/>
    <w:rsid w:val="00393D27"/>
    <w:rsid w:val="003E0633"/>
    <w:rsid w:val="003E2857"/>
    <w:rsid w:val="003E553A"/>
    <w:rsid w:val="00423272"/>
    <w:rsid w:val="0045436D"/>
    <w:rsid w:val="0046436B"/>
    <w:rsid w:val="0046477D"/>
    <w:rsid w:val="00481917"/>
    <w:rsid w:val="004A3534"/>
    <w:rsid w:val="004C11D1"/>
    <w:rsid w:val="004E38B6"/>
    <w:rsid w:val="00502318"/>
    <w:rsid w:val="005261E5"/>
    <w:rsid w:val="00530E7C"/>
    <w:rsid w:val="00552861"/>
    <w:rsid w:val="00567672"/>
    <w:rsid w:val="0057226C"/>
    <w:rsid w:val="00574D09"/>
    <w:rsid w:val="0057525A"/>
    <w:rsid w:val="00594262"/>
    <w:rsid w:val="005B089B"/>
    <w:rsid w:val="005D760D"/>
    <w:rsid w:val="00607093"/>
    <w:rsid w:val="006632D6"/>
    <w:rsid w:val="006D673B"/>
    <w:rsid w:val="006E2C24"/>
    <w:rsid w:val="006F161D"/>
    <w:rsid w:val="00714198"/>
    <w:rsid w:val="00740412"/>
    <w:rsid w:val="007503A6"/>
    <w:rsid w:val="00755B9D"/>
    <w:rsid w:val="00756277"/>
    <w:rsid w:val="0078678A"/>
    <w:rsid w:val="007C74B2"/>
    <w:rsid w:val="00822AA2"/>
    <w:rsid w:val="0084105C"/>
    <w:rsid w:val="0089555D"/>
    <w:rsid w:val="00906398"/>
    <w:rsid w:val="0097722A"/>
    <w:rsid w:val="009A2CF5"/>
    <w:rsid w:val="009A4BA6"/>
    <w:rsid w:val="009E0E07"/>
    <w:rsid w:val="009E2D40"/>
    <w:rsid w:val="00A000F2"/>
    <w:rsid w:val="00A05505"/>
    <w:rsid w:val="00A1679E"/>
    <w:rsid w:val="00A35E83"/>
    <w:rsid w:val="00A42374"/>
    <w:rsid w:val="00A46FBB"/>
    <w:rsid w:val="00A5795B"/>
    <w:rsid w:val="00B01D44"/>
    <w:rsid w:val="00B24458"/>
    <w:rsid w:val="00B31902"/>
    <w:rsid w:val="00B77673"/>
    <w:rsid w:val="00BA37E5"/>
    <w:rsid w:val="00BB230F"/>
    <w:rsid w:val="00BC4C99"/>
    <w:rsid w:val="00BC56D9"/>
    <w:rsid w:val="00BD1EA9"/>
    <w:rsid w:val="00BE26CD"/>
    <w:rsid w:val="00C07192"/>
    <w:rsid w:val="00C07C22"/>
    <w:rsid w:val="00C145E7"/>
    <w:rsid w:val="00C523FF"/>
    <w:rsid w:val="00C64B29"/>
    <w:rsid w:val="00C7521B"/>
    <w:rsid w:val="00C837B3"/>
    <w:rsid w:val="00CB3D71"/>
    <w:rsid w:val="00CE6EF7"/>
    <w:rsid w:val="00D01F9F"/>
    <w:rsid w:val="00D20193"/>
    <w:rsid w:val="00D212EE"/>
    <w:rsid w:val="00D74DA4"/>
    <w:rsid w:val="00D857CA"/>
    <w:rsid w:val="00D942E2"/>
    <w:rsid w:val="00D94516"/>
    <w:rsid w:val="00DA6053"/>
    <w:rsid w:val="00DE0CAB"/>
    <w:rsid w:val="00DF5D31"/>
    <w:rsid w:val="00E067AC"/>
    <w:rsid w:val="00E16E81"/>
    <w:rsid w:val="00E242CB"/>
    <w:rsid w:val="00E71F18"/>
    <w:rsid w:val="00EB250C"/>
    <w:rsid w:val="00EE6CD0"/>
    <w:rsid w:val="00F26D37"/>
    <w:rsid w:val="00F313F9"/>
    <w:rsid w:val="00F700F3"/>
    <w:rsid w:val="00F82DE4"/>
    <w:rsid w:val="00F85113"/>
    <w:rsid w:val="00FA1630"/>
    <w:rsid w:val="00FC0D24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D552"/>
  <w15:docId w15:val="{64F6B9BC-088F-4284-8F75-1C97559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EE"/>
  </w:style>
  <w:style w:type="paragraph" w:styleId="1">
    <w:name w:val="heading 1"/>
    <w:basedOn w:val="a"/>
    <w:link w:val="10"/>
    <w:uiPriority w:val="9"/>
    <w:qFormat/>
    <w:rsid w:val="00481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1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700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6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6">
    <w:name w:val="Hyperlink"/>
    <w:basedOn w:val="a0"/>
    <w:uiPriority w:val="99"/>
    <w:unhideWhenUsed/>
    <w:rsid w:val="005D760D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D760D"/>
    <w:rPr>
      <w:b/>
      <w:bCs/>
    </w:rPr>
  </w:style>
  <w:style w:type="table" w:styleId="a8">
    <w:name w:val="Table Grid"/>
    <w:basedOn w:val="a1"/>
    <w:uiPriority w:val="39"/>
    <w:rsid w:val="0066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A000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00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000F2"/>
    <w:rPr>
      <w:vertAlign w:val="superscript"/>
    </w:rPr>
  </w:style>
  <w:style w:type="character" w:styleId="ac">
    <w:name w:val="Placeholder Text"/>
    <w:basedOn w:val="a0"/>
    <w:uiPriority w:val="99"/>
    <w:semiHidden/>
    <w:rsid w:val="002F303D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B24458"/>
    <w:rPr>
      <w:color w:val="954F72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CB3D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CB3D71"/>
    <w:rPr>
      <w:rFonts w:ascii="Arial" w:eastAsia="Arial" w:hAnsi="Arial" w:cs="Arial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abok.ru/for_spec/articles.php?nid=752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auter-bc.ru/rru/download/rle%20pdf/Meteomodu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assets.new.siemens.com/siemens/assets/api/uuid:55de0e88-bfcc-42de-b7e6-14356bd1d4a0/energyefficiecy-management-of-engineering-systems-brochure-ru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83AA-E3B8-4627-BF5E-2C7F7BD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Jimbo</cp:lastModifiedBy>
  <cp:revision>3</cp:revision>
  <dcterms:created xsi:type="dcterms:W3CDTF">2020-12-19T15:56:00Z</dcterms:created>
  <dcterms:modified xsi:type="dcterms:W3CDTF">2020-12-19T15:56:00Z</dcterms:modified>
</cp:coreProperties>
</file>