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B86B03" w:rsidRPr="00E3289F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E3289F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6" o:title=""/>
                </v:shape>
                <o:OLEObject Type="Embed" ProgID="MSDraw" ShapeID="_x0000_i1025" DrawAspect="Content" ObjectID="_1655627139" r:id="rId7"/>
              </w:object>
            </w:r>
            <w:proofErr w:type="spellStart"/>
            <w:r w:rsidRPr="00E3289F">
              <w:rPr>
                <w:b/>
                <w:sz w:val="24"/>
                <w:szCs w:val="24"/>
              </w:rPr>
              <w:t>КГЭУ</w:t>
            </w:r>
            <w:proofErr w:type="spellEnd"/>
          </w:p>
        </w:tc>
        <w:tc>
          <w:tcPr>
            <w:tcW w:w="9111" w:type="dxa"/>
          </w:tcPr>
          <w:p w:rsidR="00B86B03" w:rsidRPr="000E554C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E3289F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</w:t>
      </w:r>
      <w:r w:rsidR="005C2DB8">
        <w:rPr>
          <w:sz w:val="28"/>
          <w:szCs w:val="28"/>
        </w:rPr>
        <w:t xml:space="preserve"> </w:t>
      </w:r>
      <w:r w:rsidR="00BE5B93" w:rsidRPr="00BE5B93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>
        <w:rPr>
          <w:sz w:val="28"/>
          <w:szCs w:val="28"/>
        </w:rPr>
        <w:t>___</w:t>
      </w: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</w:t>
      </w:r>
      <w:r w:rsidR="00BE5B93">
        <w:rPr>
          <w:sz w:val="28"/>
          <w:szCs w:val="28"/>
        </w:rPr>
        <w:t>Менеджмент</w:t>
      </w:r>
      <w:r>
        <w:rPr>
          <w:sz w:val="28"/>
          <w:szCs w:val="28"/>
        </w:rPr>
        <w:t>_______________________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9D0526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E3289F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9D0526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86B03" w:rsidRPr="00E3289F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86B0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435512">
        <w:rPr>
          <w:b/>
          <w:bCs/>
          <w:color w:val="000000"/>
          <w:sz w:val="28"/>
          <w:szCs w:val="28"/>
        </w:rPr>
        <w:t>учеб</w:t>
      </w:r>
      <w:r>
        <w:rPr>
          <w:b/>
          <w:bCs/>
          <w:color w:val="000000"/>
          <w:sz w:val="28"/>
          <w:szCs w:val="28"/>
        </w:rPr>
        <w:t xml:space="preserve">ной </w:t>
      </w:r>
      <w:r w:rsidR="00AF7DAE">
        <w:rPr>
          <w:b/>
          <w:bCs/>
          <w:color w:val="000000"/>
          <w:sz w:val="28"/>
          <w:szCs w:val="28"/>
        </w:rPr>
        <w:t>практике</w:t>
      </w:r>
    </w:p>
    <w:p w:rsidR="00B86B03" w:rsidRDefault="00B86B03" w:rsidP="00703328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____</w:t>
      </w:r>
      <w:r w:rsidR="00703328">
        <w:rPr>
          <w:bCs/>
          <w:color w:val="000000"/>
          <w:sz w:val="28"/>
          <w:szCs w:val="28"/>
        </w:rPr>
        <w:t>Исяновой</w:t>
      </w:r>
      <w:proofErr w:type="spellEnd"/>
      <w:r w:rsidR="00703328">
        <w:rPr>
          <w:bCs/>
          <w:color w:val="000000"/>
          <w:sz w:val="28"/>
          <w:szCs w:val="28"/>
        </w:rPr>
        <w:t xml:space="preserve"> Регины </w:t>
      </w:r>
      <w:proofErr w:type="spellStart"/>
      <w:r w:rsidR="00703328">
        <w:rPr>
          <w:bCs/>
          <w:color w:val="000000"/>
          <w:sz w:val="28"/>
          <w:szCs w:val="28"/>
        </w:rPr>
        <w:t>Даутовны________</w:t>
      </w:r>
      <w:r>
        <w:rPr>
          <w:bCs/>
          <w:color w:val="000000"/>
          <w:sz w:val="28"/>
          <w:szCs w:val="28"/>
        </w:rPr>
        <w:t>_</w:t>
      </w:r>
      <w:proofErr w:type="spellEnd"/>
      <w:r>
        <w:rPr>
          <w:bCs/>
          <w:color w:val="000000"/>
          <w:sz w:val="28"/>
          <w:szCs w:val="28"/>
        </w:rPr>
        <w:t>,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</w:t>
      </w:r>
      <w:r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="00703328">
        <w:rPr>
          <w:bCs/>
          <w:i/>
          <w:color w:val="000000"/>
          <w:sz w:val="24"/>
          <w:szCs w:val="24"/>
        </w:rPr>
        <w:t>пад</w:t>
      </w:r>
      <w:proofErr w:type="spellEnd"/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обучающего(ей)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proofErr w:type="spellStart"/>
      <w:r w:rsidR="00BE5B93">
        <w:rPr>
          <w:bCs/>
          <w:color w:val="000000"/>
          <w:sz w:val="28"/>
          <w:szCs w:val="28"/>
        </w:rPr>
        <w:t>ЗУПм-1-1</w:t>
      </w:r>
      <w:r w:rsidR="00602ECD">
        <w:rPr>
          <w:bCs/>
          <w:color w:val="000000"/>
          <w:sz w:val="28"/>
          <w:szCs w:val="28"/>
        </w:rPr>
        <w:t>9</w:t>
      </w:r>
      <w:proofErr w:type="spellEnd"/>
      <w:r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</w:t>
      </w:r>
      <w:r w:rsidR="00BE5B93">
        <w:rPr>
          <w:sz w:val="28"/>
          <w:szCs w:val="28"/>
        </w:rPr>
        <w:t>38.04.02 Менеджмент</w:t>
      </w:r>
      <w:r w:rsidR="00A23F4E">
        <w:rPr>
          <w:sz w:val="28"/>
          <w:szCs w:val="28"/>
        </w:rPr>
        <w:t>________</w:t>
      </w:r>
      <w:r w:rsidR="00BE5B93">
        <w:rPr>
          <w:sz w:val="28"/>
          <w:szCs w:val="28"/>
        </w:rPr>
        <w:t xml:space="preserve"> 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BE5B93">
        <w:rPr>
          <w:sz w:val="28"/>
          <w:szCs w:val="28"/>
        </w:rPr>
        <w:t>«Управление проектами»</w:t>
      </w:r>
      <w:r w:rsidR="00BE5B93">
        <w:rPr>
          <w:bCs/>
          <w:i/>
          <w:color w:val="000000"/>
          <w:sz w:val="28"/>
          <w:szCs w:val="28"/>
        </w:rPr>
        <w:t>_____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9D0526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4016A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B86B03" w:rsidRPr="004016A3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_</w:t>
      </w:r>
      <w:r w:rsidR="00602ECD" w:rsidRPr="00602ECD">
        <w:rPr>
          <w:bCs/>
          <w:color w:val="000000"/>
          <w:sz w:val="24"/>
          <w:szCs w:val="24"/>
          <w:u w:val="single"/>
        </w:rPr>
        <w:t>Махиянова</w:t>
      </w:r>
      <w:proofErr w:type="spellEnd"/>
      <w:r w:rsidR="00602ECD" w:rsidRPr="00602ECD">
        <w:rPr>
          <w:bCs/>
          <w:color w:val="000000"/>
          <w:sz w:val="24"/>
          <w:szCs w:val="24"/>
          <w:u w:val="single"/>
        </w:rPr>
        <w:t xml:space="preserve"> А.В.</w:t>
      </w:r>
      <w:r w:rsidR="00602ECD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 xml:space="preserve">_____________ 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</w:t>
      </w:r>
      <w:proofErr w:type="spellStart"/>
      <w:r w:rsidRPr="004016A3">
        <w:rPr>
          <w:bCs/>
          <w:color w:val="000000"/>
          <w:sz w:val="24"/>
          <w:szCs w:val="24"/>
        </w:rPr>
        <w:t>__</w:t>
      </w:r>
      <w:r w:rsidR="00E4391A">
        <w:rPr>
          <w:bCs/>
          <w:color w:val="000000"/>
          <w:sz w:val="24"/>
          <w:szCs w:val="24"/>
        </w:rPr>
        <w:t>10</w:t>
      </w:r>
      <w:r w:rsidRPr="004016A3">
        <w:rPr>
          <w:bCs/>
          <w:color w:val="000000"/>
          <w:sz w:val="24"/>
          <w:szCs w:val="24"/>
        </w:rPr>
        <w:t>___</w:t>
      </w:r>
      <w:proofErr w:type="spellEnd"/>
      <w:r w:rsidRPr="004016A3">
        <w:rPr>
          <w:bCs/>
          <w:color w:val="000000"/>
          <w:sz w:val="24"/>
          <w:szCs w:val="24"/>
        </w:rPr>
        <w:t xml:space="preserve">» </w:t>
      </w:r>
      <w:proofErr w:type="spellStart"/>
      <w:r w:rsidRPr="004016A3">
        <w:rPr>
          <w:bCs/>
          <w:color w:val="000000"/>
          <w:sz w:val="24"/>
          <w:szCs w:val="24"/>
        </w:rPr>
        <w:t>_____</w:t>
      </w:r>
      <w:r w:rsidR="00E4391A">
        <w:rPr>
          <w:bCs/>
          <w:color w:val="000000"/>
          <w:sz w:val="24"/>
          <w:szCs w:val="24"/>
        </w:rPr>
        <w:t>07</w:t>
      </w:r>
      <w:proofErr w:type="spellEnd"/>
      <w:r w:rsidRPr="004016A3">
        <w:rPr>
          <w:bCs/>
          <w:color w:val="000000"/>
          <w:sz w:val="24"/>
          <w:szCs w:val="24"/>
        </w:rPr>
        <w:t>__________ 20</w:t>
      </w:r>
      <w:r w:rsidR="00E4391A">
        <w:rPr>
          <w:bCs/>
          <w:color w:val="000000"/>
          <w:sz w:val="24"/>
          <w:szCs w:val="24"/>
        </w:rPr>
        <w:t>20</w:t>
      </w:r>
      <w:r w:rsidRPr="004016A3">
        <w:rPr>
          <w:bCs/>
          <w:color w:val="000000"/>
          <w:sz w:val="24"/>
          <w:szCs w:val="24"/>
        </w:rPr>
        <w:t>_ г.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4016A3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B86B0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CB6BC5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CE440A" w:rsidP="00A23F4E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2020</w:t>
      </w:r>
      <w:r w:rsidR="00A23F4E" w:rsidRPr="004016A3">
        <w:rPr>
          <w:bCs/>
          <w:color w:val="000000"/>
          <w:sz w:val="24"/>
          <w:szCs w:val="24"/>
        </w:rPr>
        <w:t xml:space="preserve"> г.</w:t>
      </w:r>
      <w:r w:rsidR="00A23F4E"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A23F4E" w:rsidRPr="00550D09" w:rsidTr="00036FB0">
        <w:trPr>
          <w:trHeight w:val="1418"/>
          <w:jc w:val="center"/>
        </w:trPr>
        <w:tc>
          <w:tcPr>
            <w:tcW w:w="1083" w:type="dxa"/>
          </w:tcPr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 id="_x0000_i1026" type="#_x0000_t75" style="width:33.75pt;height:33pt" o:ole="">
                  <v:imagedata r:id="rId6" o:title=""/>
                </v:shape>
                <o:OLEObject Type="Embed" ProgID="MSDraw" ShapeID="_x0000_i1026" DrawAspect="Content" ObjectID="_1655627140" r:id="rId8"/>
              </w:object>
            </w:r>
          </w:p>
          <w:p w:rsidR="00A23F4E" w:rsidRPr="00550D09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550D09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550D09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50D09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550D09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>У Т В Е Р Ж Д А Ю</w:t>
      </w:r>
    </w:p>
    <w:p w:rsidR="00A23F4E" w:rsidRPr="00550D09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Зав.кафедрой  А.</w:t>
      </w:r>
      <w:r w:rsidR="005C2DB8">
        <w:rPr>
          <w:b w:val="0"/>
          <w:color w:val="auto"/>
          <w:sz w:val="24"/>
          <w:szCs w:val="24"/>
        </w:rPr>
        <w:t>В</w:t>
      </w:r>
      <w:r>
        <w:rPr>
          <w:b w:val="0"/>
          <w:color w:val="auto"/>
          <w:sz w:val="24"/>
          <w:szCs w:val="24"/>
        </w:rPr>
        <w:t>.</w:t>
      </w:r>
      <w:r w:rsidR="005C2DB8"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</w:p>
    <w:p w:rsidR="00A23F4E" w:rsidRPr="00550D09" w:rsidRDefault="00A23F4E" w:rsidP="00A23F4E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:rsidR="00A23F4E" w:rsidRPr="00550D09" w:rsidRDefault="00A23F4E" w:rsidP="00A23F4E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“_____”__________________20____  г.</w:t>
      </w:r>
    </w:p>
    <w:p w:rsidR="00A23F4E" w:rsidRPr="00550D09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</w:t>
      </w:r>
      <w:r w:rsidR="00566A88">
        <w:rPr>
          <w:b/>
          <w:bCs/>
          <w:sz w:val="24"/>
        </w:rPr>
        <w:t>учеб</w:t>
      </w:r>
      <w:r>
        <w:rPr>
          <w:b/>
          <w:bCs/>
          <w:sz w:val="24"/>
        </w:rPr>
        <w:t>ную практику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550D09" w:rsidRDefault="00A23F4E" w:rsidP="00A23F4E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Место прохождения практики   </w:t>
      </w:r>
      <w:r w:rsidR="008F7F32">
        <w:rPr>
          <w:sz w:val="24"/>
          <w:szCs w:val="24"/>
        </w:rPr>
        <w:t>___</w:t>
      </w:r>
      <w:r w:rsidR="00435512" w:rsidRPr="00435512">
        <w:rPr>
          <w:rFonts w:eastAsia="Times New Roman"/>
          <w:sz w:val="28"/>
          <w:szCs w:val="28"/>
          <w:u w:val="single"/>
        </w:rPr>
        <w:t xml:space="preserve"> </w:t>
      </w:r>
      <w:r w:rsidR="00435512" w:rsidRPr="00435512">
        <w:rPr>
          <w:rFonts w:eastAsia="Times New Roman"/>
          <w:sz w:val="24"/>
          <w:szCs w:val="24"/>
          <w:u w:val="single"/>
        </w:rPr>
        <w:t>ФГБОУ ВО КГЭУ</w:t>
      </w:r>
      <w:r w:rsidR="00435512" w:rsidRPr="00435512">
        <w:rPr>
          <w:sz w:val="24"/>
          <w:szCs w:val="24"/>
        </w:rPr>
        <w:t xml:space="preserve"> </w:t>
      </w:r>
      <w:r w:rsidR="008F7F32" w:rsidRPr="00435512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703328">
        <w:rPr>
          <w:color w:val="000000" w:themeColor="text1"/>
          <w:sz w:val="24"/>
          <w:szCs w:val="24"/>
        </w:rPr>
        <w:t xml:space="preserve">Обучающийся    </w:t>
      </w:r>
      <w:proofErr w:type="spellStart"/>
      <w:r w:rsidR="00703328" w:rsidRPr="00703328">
        <w:rPr>
          <w:color w:val="000000" w:themeColor="text1"/>
          <w:sz w:val="24"/>
          <w:szCs w:val="24"/>
        </w:rPr>
        <w:t>__</w:t>
      </w:r>
      <w:r w:rsidR="008F7F32" w:rsidRPr="00703328">
        <w:rPr>
          <w:color w:val="000000" w:themeColor="text1"/>
          <w:sz w:val="24"/>
          <w:szCs w:val="24"/>
        </w:rPr>
        <w:t>_</w:t>
      </w:r>
      <w:r w:rsidR="00703328" w:rsidRPr="00703328">
        <w:rPr>
          <w:color w:val="000000" w:themeColor="text1"/>
          <w:sz w:val="24"/>
          <w:szCs w:val="24"/>
        </w:rPr>
        <w:t>Исянова</w:t>
      </w:r>
      <w:proofErr w:type="spellEnd"/>
      <w:r w:rsidR="00703328" w:rsidRPr="00703328">
        <w:rPr>
          <w:color w:val="000000" w:themeColor="text1"/>
          <w:sz w:val="24"/>
          <w:szCs w:val="24"/>
        </w:rPr>
        <w:t xml:space="preserve"> Регина </w:t>
      </w:r>
      <w:proofErr w:type="spellStart"/>
      <w:r w:rsidR="00703328" w:rsidRPr="00703328">
        <w:rPr>
          <w:color w:val="000000" w:themeColor="text1"/>
          <w:sz w:val="24"/>
          <w:szCs w:val="24"/>
        </w:rPr>
        <w:t>Даутовна______</w:t>
      </w:r>
      <w:proofErr w:type="spellEnd"/>
      <w:r w:rsidRPr="00703328"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02ECD">
        <w:rPr>
          <w:sz w:val="24"/>
          <w:szCs w:val="24"/>
        </w:rPr>
        <w:t>1</w:t>
      </w:r>
      <w:r>
        <w:rPr>
          <w:sz w:val="24"/>
          <w:szCs w:val="24"/>
        </w:rPr>
        <w:t xml:space="preserve"> курс, </w:t>
      </w:r>
      <w:r w:rsidR="0016203C">
        <w:rPr>
          <w:b/>
          <w:bCs/>
          <w:sz w:val="24"/>
          <w:szCs w:val="24"/>
        </w:rPr>
        <w:t>ЗУПм-1-1</w:t>
      </w:r>
      <w:r w:rsidR="00602ECD">
        <w:rPr>
          <w:b/>
          <w:bCs/>
          <w:sz w:val="24"/>
          <w:szCs w:val="24"/>
        </w:rPr>
        <w:t>9</w:t>
      </w:r>
    </w:p>
    <w:p w:rsidR="0043551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>
        <w:rPr>
          <w:sz w:val="24"/>
          <w:szCs w:val="24"/>
        </w:rPr>
        <w:t xml:space="preserve">Период прохождения практики    </w:t>
      </w:r>
      <w:r w:rsidR="00DE62DE" w:rsidRPr="00FA6E49">
        <w:rPr>
          <w:sz w:val="24"/>
          <w:szCs w:val="24"/>
          <w:u w:val="single"/>
        </w:rPr>
        <w:t>30</w:t>
      </w:r>
      <w:r w:rsidR="00DE62DE">
        <w:rPr>
          <w:rFonts w:eastAsia="Times New Roman"/>
          <w:sz w:val="24"/>
          <w:szCs w:val="24"/>
          <w:u w:val="single"/>
        </w:rPr>
        <w:t>.</w:t>
      </w:r>
      <w:r w:rsidR="00435512" w:rsidRPr="00435512">
        <w:rPr>
          <w:rFonts w:eastAsia="Times New Roman"/>
          <w:sz w:val="24"/>
          <w:szCs w:val="24"/>
          <w:u w:val="single"/>
        </w:rPr>
        <w:t>0</w:t>
      </w:r>
      <w:r w:rsidR="00DE62DE">
        <w:rPr>
          <w:rFonts w:eastAsia="Times New Roman"/>
          <w:sz w:val="24"/>
          <w:szCs w:val="24"/>
          <w:u w:val="single"/>
        </w:rPr>
        <w:t>5</w:t>
      </w:r>
      <w:r w:rsidR="00435512" w:rsidRPr="00435512">
        <w:rPr>
          <w:rFonts w:eastAsia="Times New Roman"/>
          <w:sz w:val="24"/>
          <w:szCs w:val="24"/>
          <w:u w:val="single"/>
        </w:rPr>
        <w:t>.</w:t>
      </w:r>
      <w:r w:rsidR="00DE62DE">
        <w:rPr>
          <w:rFonts w:eastAsia="Times New Roman"/>
          <w:sz w:val="24"/>
          <w:szCs w:val="24"/>
          <w:u w:val="single"/>
        </w:rPr>
        <w:t>20</w:t>
      </w:r>
      <w:r w:rsidR="00435512" w:rsidRPr="00435512">
        <w:rPr>
          <w:rFonts w:eastAsia="Times New Roman"/>
          <w:sz w:val="24"/>
          <w:szCs w:val="24"/>
          <w:u w:val="single"/>
        </w:rPr>
        <w:t>-</w:t>
      </w:r>
      <w:r w:rsidR="00DE62DE" w:rsidRPr="00DE62DE">
        <w:rPr>
          <w:sz w:val="24"/>
          <w:szCs w:val="24"/>
          <w:u w:val="single"/>
        </w:rPr>
        <w:t>27.06.2020</w:t>
      </w:r>
    </w:p>
    <w:p w:rsidR="00A23F4E" w:rsidRPr="00550D09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550D09">
        <w:rPr>
          <w:sz w:val="24"/>
          <w:szCs w:val="24"/>
        </w:rPr>
        <w:t>Руководитель практики от Университета</w:t>
      </w:r>
      <w:r>
        <w:rPr>
          <w:sz w:val="24"/>
          <w:szCs w:val="24"/>
        </w:rPr>
        <w:t xml:space="preserve"> </w:t>
      </w:r>
      <w:r w:rsidR="008F7F32">
        <w:rPr>
          <w:sz w:val="24"/>
          <w:szCs w:val="24"/>
        </w:rPr>
        <w:t>__</w:t>
      </w:r>
      <w:r w:rsidR="00435512">
        <w:rPr>
          <w:sz w:val="24"/>
          <w:szCs w:val="24"/>
        </w:rPr>
        <w:t>_</w:t>
      </w:r>
      <w:r w:rsidR="0058001A" w:rsidRPr="0058001A">
        <w:rPr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001A" w:rsidRPr="00602ECD">
        <w:rPr>
          <w:bCs/>
          <w:color w:val="000000"/>
          <w:sz w:val="24"/>
          <w:szCs w:val="24"/>
          <w:u w:val="single"/>
        </w:rPr>
        <w:t>Махиянова</w:t>
      </w:r>
      <w:proofErr w:type="spellEnd"/>
      <w:r w:rsidR="0058001A" w:rsidRPr="00602ECD">
        <w:rPr>
          <w:bCs/>
          <w:color w:val="000000"/>
          <w:sz w:val="24"/>
          <w:szCs w:val="24"/>
          <w:u w:val="single"/>
        </w:rPr>
        <w:t xml:space="preserve"> А.В.</w:t>
      </w:r>
      <w:r w:rsidR="00435512">
        <w:rPr>
          <w:sz w:val="24"/>
          <w:szCs w:val="24"/>
        </w:rPr>
        <w:t>___</w:t>
      </w:r>
    </w:p>
    <w:p w:rsidR="00A23F4E" w:rsidRPr="00550D09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A23F4E" w:rsidRPr="00550D09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BB133E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видуальное задание на практику: </w:t>
      </w:r>
      <w:r w:rsidR="00703328">
        <w:rPr>
          <w:sz w:val="24"/>
          <w:szCs w:val="24"/>
        </w:rPr>
        <w:t>Провести анализ структуры и деятельности подразделений научного обеспечения КГЭУ.</w:t>
      </w:r>
    </w:p>
    <w:p w:rsidR="00A23F4E" w:rsidRPr="00BB133E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BB133E">
        <w:rPr>
          <w:sz w:val="24"/>
          <w:szCs w:val="24"/>
        </w:rPr>
        <w:t>График (план)  проведения практики с перечнем и описанием работ:</w:t>
      </w:r>
    </w:p>
    <w:p w:rsidR="00A23F4E" w:rsidRPr="00BB133E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786"/>
      </w:tblGrid>
      <w:tr w:rsidR="00A23F4E" w:rsidRPr="00BB133E" w:rsidTr="00036FB0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№</w:t>
            </w:r>
          </w:p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Сроки выполнения</w:t>
            </w:r>
          </w:p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(график) </w:t>
            </w:r>
          </w:p>
        </w:tc>
      </w:tr>
      <w:tr w:rsidR="00A23F4E" w:rsidRPr="00BB133E" w:rsidTr="00C157E3">
        <w:trPr>
          <w:trHeight w:hRule="exact" w:val="1028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435512" w:rsidRPr="00C157E3" w:rsidRDefault="00A23F4E" w:rsidP="00036FB0">
            <w:pPr>
              <w:shd w:val="clear" w:color="auto" w:fill="FFFFFF"/>
              <w:rPr>
                <w:rFonts w:eastAsia="Times New Roman"/>
                <w:sz w:val="24"/>
                <w:szCs w:val="24"/>
                <w:u w:val="single"/>
              </w:rPr>
            </w:pPr>
            <w:r w:rsidRPr="00C157E3">
              <w:rPr>
                <w:sz w:val="24"/>
                <w:szCs w:val="24"/>
              </w:rPr>
              <w:t xml:space="preserve">Изучение </w:t>
            </w:r>
            <w:r w:rsidR="00C157E3">
              <w:rPr>
                <w:sz w:val="24"/>
                <w:szCs w:val="24"/>
              </w:rPr>
              <w:t xml:space="preserve">положений о структурном подразделении </w:t>
            </w:r>
            <w:r w:rsidRPr="00C157E3">
              <w:rPr>
                <w:sz w:val="24"/>
                <w:szCs w:val="24"/>
              </w:rPr>
              <w:t>уставных и разрешительных документов</w:t>
            </w:r>
            <w:r w:rsidR="00703328">
              <w:rPr>
                <w:sz w:val="24"/>
                <w:szCs w:val="24"/>
              </w:rPr>
              <w:t xml:space="preserve"> научного обеспечения</w:t>
            </w:r>
            <w:r w:rsidR="00C157E3">
              <w:rPr>
                <w:sz w:val="24"/>
                <w:szCs w:val="24"/>
              </w:rPr>
              <w:t xml:space="preserve"> </w:t>
            </w:r>
            <w:r w:rsidR="00703328">
              <w:rPr>
                <w:sz w:val="24"/>
                <w:szCs w:val="24"/>
              </w:rPr>
              <w:t>КГЭУ</w:t>
            </w:r>
          </w:p>
          <w:p w:rsidR="00A23F4E" w:rsidRPr="005C2DB8" w:rsidRDefault="00A23F4E" w:rsidP="00435512">
            <w:pPr>
              <w:shd w:val="clear" w:color="auto" w:fill="FFFFFF"/>
              <w:rPr>
                <w:sz w:val="24"/>
                <w:szCs w:val="24"/>
                <w:highlight w:val="red"/>
              </w:rPr>
            </w:pPr>
          </w:p>
        </w:tc>
        <w:tc>
          <w:tcPr>
            <w:tcW w:w="2786" w:type="dxa"/>
            <w:shd w:val="clear" w:color="auto" w:fill="FFFFFF"/>
          </w:tcPr>
          <w:p w:rsidR="00A23F4E" w:rsidRPr="00BB133E" w:rsidRDefault="00A23F4E" w:rsidP="0091450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 с </w:t>
            </w:r>
            <w:r w:rsidR="00C157E3">
              <w:rPr>
                <w:sz w:val="24"/>
                <w:szCs w:val="24"/>
              </w:rPr>
              <w:t>30</w:t>
            </w:r>
            <w:r w:rsidR="00850782">
              <w:rPr>
                <w:sz w:val="24"/>
                <w:szCs w:val="24"/>
              </w:rPr>
              <w:t>.0</w:t>
            </w:r>
            <w:r w:rsidR="00C157E3">
              <w:rPr>
                <w:sz w:val="24"/>
                <w:szCs w:val="24"/>
              </w:rPr>
              <w:t>5</w:t>
            </w:r>
            <w:r w:rsidRPr="00BB133E">
              <w:rPr>
                <w:sz w:val="24"/>
                <w:szCs w:val="24"/>
              </w:rPr>
              <w:t>.20</w:t>
            </w:r>
            <w:r w:rsidR="00C157E3">
              <w:rPr>
                <w:sz w:val="24"/>
                <w:szCs w:val="24"/>
              </w:rPr>
              <w:t>20</w:t>
            </w:r>
            <w:r w:rsidRPr="00BB133E">
              <w:rPr>
                <w:sz w:val="24"/>
                <w:szCs w:val="24"/>
              </w:rPr>
              <w:t>-</w:t>
            </w:r>
            <w:r w:rsidR="00914505">
              <w:rPr>
                <w:sz w:val="24"/>
                <w:szCs w:val="24"/>
              </w:rPr>
              <w:t>8</w:t>
            </w:r>
            <w:r w:rsidR="00C157E3">
              <w:rPr>
                <w:sz w:val="24"/>
                <w:szCs w:val="24"/>
              </w:rPr>
              <w:t>.06</w:t>
            </w:r>
            <w:r w:rsidRPr="00BB133E">
              <w:rPr>
                <w:sz w:val="24"/>
                <w:szCs w:val="24"/>
              </w:rPr>
              <w:t>.20</w:t>
            </w:r>
            <w:r w:rsidR="00C157E3">
              <w:rPr>
                <w:sz w:val="24"/>
                <w:szCs w:val="24"/>
              </w:rPr>
              <w:t>20</w:t>
            </w:r>
          </w:p>
        </w:tc>
      </w:tr>
      <w:tr w:rsidR="00A23F4E" w:rsidRPr="00BB133E" w:rsidTr="008F7F32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C157E3" w:rsidRPr="00C157E3" w:rsidRDefault="00C157E3" w:rsidP="00C157E3">
            <w:pPr>
              <w:shd w:val="clear" w:color="auto" w:fill="FFFFFF"/>
              <w:rPr>
                <w:rFonts w:eastAsia="Times New Roman"/>
                <w:sz w:val="24"/>
                <w:szCs w:val="24"/>
                <w:u w:val="single"/>
              </w:rPr>
            </w:pPr>
            <w:r w:rsidRPr="00C157E3">
              <w:rPr>
                <w:sz w:val="24"/>
                <w:szCs w:val="24"/>
              </w:rPr>
              <w:t>Изучение структуры</w:t>
            </w:r>
            <w:r w:rsidR="00703328">
              <w:rPr>
                <w:sz w:val="24"/>
                <w:szCs w:val="24"/>
              </w:rPr>
              <w:t xml:space="preserve"> научного обеспечения</w:t>
            </w:r>
            <w:r w:rsidRPr="00C157E3">
              <w:rPr>
                <w:sz w:val="24"/>
                <w:szCs w:val="24"/>
              </w:rPr>
              <w:t xml:space="preserve"> </w:t>
            </w:r>
            <w:r w:rsidR="00703328">
              <w:rPr>
                <w:sz w:val="24"/>
                <w:szCs w:val="24"/>
              </w:rPr>
              <w:t>университета</w:t>
            </w:r>
          </w:p>
          <w:p w:rsidR="00A23F4E" w:rsidRPr="00C157E3" w:rsidRDefault="00A23F4E" w:rsidP="00C157E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786" w:type="dxa"/>
            <w:shd w:val="clear" w:color="auto" w:fill="FFFFFF"/>
          </w:tcPr>
          <w:p w:rsidR="00A23F4E" w:rsidRPr="00BB133E" w:rsidRDefault="00A23F4E" w:rsidP="0091450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с </w:t>
            </w:r>
            <w:r w:rsidR="00914505">
              <w:rPr>
                <w:sz w:val="24"/>
                <w:szCs w:val="24"/>
              </w:rPr>
              <w:t>9</w:t>
            </w:r>
            <w:r w:rsidRPr="00BB133E">
              <w:rPr>
                <w:sz w:val="24"/>
                <w:szCs w:val="24"/>
              </w:rPr>
              <w:t>.</w:t>
            </w:r>
            <w:r w:rsidR="00914505">
              <w:rPr>
                <w:sz w:val="24"/>
                <w:szCs w:val="24"/>
              </w:rPr>
              <w:t>06.2020</w:t>
            </w:r>
            <w:r w:rsidRPr="00BB133E">
              <w:rPr>
                <w:sz w:val="24"/>
                <w:szCs w:val="24"/>
              </w:rPr>
              <w:t>-</w:t>
            </w:r>
            <w:r w:rsidR="00914505">
              <w:rPr>
                <w:sz w:val="24"/>
                <w:szCs w:val="24"/>
              </w:rPr>
              <w:t>16</w:t>
            </w:r>
            <w:r w:rsidRPr="00BB133E">
              <w:rPr>
                <w:sz w:val="24"/>
                <w:szCs w:val="24"/>
              </w:rPr>
              <w:t>.</w:t>
            </w:r>
            <w:r w:rsidR="00914505">
              <w:rPr>
                <w:sz w:val="24"/>
                <w:szCs w:val="24"/>
              </w:rPr>
              <w:t>06</w:t>
            </w:r>
            <w:r w:rsidRPr="00BB133E">
              <w:rPr>
                <w:sz w:val="24"/>
                <w:szCs w:val="24"/>
              </w:rPr>
              <w:t>.20</w:t>
            </w:r>
            <w:r w:rsidR="00914505">
              <w:rPr>
                <w:sz w:val="24"/>
                <w:szCs w:val="24"/>
              </w:rPr>
              <w:t>20</w:t>
            </w:r>
          </w:p>
        </w:tc>
      </w:tr>
      <w:tr w:rsidR="00567F26" w:rsidRPr="00BB133E" w:rsidTr="00036FB0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:rsidR="00567F26" w:rsidRPr="00BB133E" w:rsidRDefault="00567F26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67F26" w:rsidRPr="00C157E3" w:rsidRDefault="00C157E3" w:rsidP="00703328">
            <w:pPr>
              <w:rPr>
                <w:sz w:val="24"/>
                <w:szCs w:val="24"/>
                <w:highlight w:val="red"/>
              </w:rPr>
            </w:pPr>
            <w:r w:rsidRPr="00C157E3">
              <w:rPr>
                <w:sz w:val="24"/>
                <w:szCs w:val="24"/>
              </w:rPr>
              <w:t>Изучение численности</w:t>
            </w:r>
            <w:r w:rsidR="0085062B">
              <w:rPr>
                <w:sz w:val="24"/>
                <w:szCs w:val="24"/>
              </w:rPr>
              <w:t>,</w:t>
            </w:r>
            <w:r w:rsidR="0085062B" w:rsidRPr="00C157E3">
              <w:rPr>
                <w:sz w:val="24"/>
                <w:szCs w:val="24"/>
              </w:rPr>
              <w:t xml:space="preserve"> </w:t>
            </w:r>
            <w:r w:rsidR="0085062B">
              <w:rPr>
                <w:sz w:val="24"/>
                <w:szCs w:val="24"/>
              </w:rPr>
              <w:t xml:space="preserve">должностей и функций </w:t>
            </w:r>
            <w:r w:rsidRPr="00C157E3">
              <w:rPr>
                <w:sz w:val="24"/>
                <w:szCs w:val="24"/>
              </w:rPr>
              <w:t xml:space="preserve">персонала </w:t>
            </w:r>
            <w:r w:rsidR="00703328">
              <w:rPr>
                <w:sz w:val="24"/>
                <w:szCs w:val="24"/>
              </w:rPr>
              <w:t>научного обеспечения КГЭУ</w:t>
            </w:r>
            <w:r w:rsidR="00703328">
              <w:rPr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786" w:type="dxa"/>
            <w:shd w:val="clear" w:color="auto" w:fill="FFFFFF"/>
          </w:tcPr>
          <w:p w:rsidR="00567F26" w:rsidRPr="00BB133E" w:rsidRDefault="00567F26" w:rsidP="00DE62D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с </w:t>
            </w:r>
            <w:r w:rsidR="00DE62DE">
              <w:rPr>
                <w:sz w:val="24"/>
                <w:szCs w:val="24"/>
              </w:rPr>
              <w:t>17</w:t>
            </w:r>
            <w:r w:rsidRPr="00BB133E">
              <w:rPr>
                <w:sz w:val="24"/>
                <w:szCs w:val="24"/>
              </w:rPr>
              <w:t>.</w:t>
            </w:r>
            <w:r w:rsidR="00DE62DE">
              <w:rPr>
                <w:sz w:val="24"/>
                <w:szCs w:val="24"/>
              </w:rPr>
              <w:t>06</w:t>
            </w:r>
            <w:r w:rsidRPr="00BB133E">
              <w:rPr>
                <w:sz w:val="24"/>
                <w:szCs w:val="24"/>
              </w:rPr>
              <w:t>.20</w:t>
            </w:r>
            <w:r w:rsidR="00DE62DE">
              <w:rPr>
                <w:sz w:val="24"/>
                <w:szCs w:val="24"/>
              </w:rPr>
              <w:t>20</w:t>
            </w:r>
            <w:r w:rsidRPr="00BB133E">
              <w:rPr>
                <w:sz w:val="24"/>
                <w:szCs w:val="24"/>
              </w:rPr>
              <w:t>-2</w:t>
            </w:r>
            <w:r w:rsidR="00DE62DE">
              <w:rPr>
                <w:sz w:val="24"/>
                <w:szCs w:val="24"/>
              </w:rPr>
              <w:t>7</w:t>
            </w:r>
            <w:r w:rsidRPr="00BB133E">
              <w:rPr>
                <w:sz w:val="24"/>
                <w:szCs w:val="24"/>
              </w:rPr>
              <w:t>.</w:t>
            </w:r>
            <w:r w:rsidR="00DE62DE">
              <w:rPr>
                <w:sz w:val="24"/>
                <w:szCs w:val="24"/>
              </w:rPr>
              <w:t>06</w:t>
            </w:r>
            <w:r w:rsidR="00DE62DE" w:rsidRPr="00BB133E">
              <w:rPr>
                <w:sz w:val="24"/>
                <w:szCs w:val="24"/>
              </w:rPr>
              <w:t>.20</w:t>
            </w:r>
            <w:r w:rsidR="00DE62DE">
              <w:rPr>
                <w:sz w:val="24"/>
                <w:szCs w:val="24"/>
              </w:rPr>
              <w:t>20</w:t>
            </w: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jc w:val="both"/>
      </w:pPr>
    </w:p>
    <w:p w:rsidR="00A23F4E" w:rsidRPr="00550D09" w:rsidRDefault="00A23F4E" w:rsidP="00A23F4E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С индивидуальным заданием ознакомлен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:rsidR="0058001A" w:rsidRDefault="0058001A" w:rsidP="0019289C">
      <w:pPr>
        <w:suppressAutoHyphens/>
        <w:rPr>
          <w:bCs/>
          <w:color w:val="000000"/>
          <w:sz w:val="24"/>
          <w:szCs w:val="24"/>
        </w:rPr>
      </w:pPr>
    </w:p>
    <w:p w:rsidR="0019289C" w:rsidRDefault="0019289C" w:rsidP="0019289C">
      <w:pPr>
        <w:suppressAutoHyphens/>
        <w:rPr>
          <w:b/>
          <w:bCs/>
          <w:color w:val="000000"/>
          <w:sz w:val="28"/>
          <w:szCs w:val="28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23F4E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7ECC">
        <w:rPr>
          <w:b/>
          <w:bCs/>
          <w:color w:val="000000"/>
          <w:sz w:val="28"/>
          <w:szCs w:val="28"/>
        </w:rPr>
        <w:lastRenderedPageBreak/>
        <w:t>2.</w:t>
      </w:r>
      <w:r w:rsidRPr="00947ECC">
        <w:rPr>
          <w:b/>
          <w:sz w:val="28"/>
          <w:szCs w:val="28"/>
        </w:rPr>
        <w:t xml:space="preserve"> Введение</w:t>
      </w:r>
    </w:p>
    <w:p w:rsidR="001D7560" w:rsidRPr="009F6639" w:rsidRDefault="001D7560" w:rsidP="001D7560">
      <w:pPr>
        <w:spacing w:line="360" w:lineRule="auto"/>
        <w:ind w:firstLine="709"/>
        <w:jc w:val="both"/>
        <w:rPr>
          <w:sz w:val="28"/>
          <w:szCs w:val="28"/>
        </w:rPr>
      </w:pPr>
      <w:r w:rsidRPr="009F6639">
        <w:rPr>
          <w:sz w:val="28"/>
          <w:szCs w:val="28"/>
        </w:rPr>
        <w:t xml:space="preserve">Учебная практика направлена на получение первичных профессиональных умений и навыков. Целью учебной практики является: </w:t>
      </w:r>
    </w:p>
    <w:p w:rsidR="001D7560" w:rsidRPr="009F6639" w:rsidRDefault="001D7560" w:rsidP="001D7560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639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639">
        <w:rPr>
          <w:rFonts w:ascii="Times New Roman" w:hAnsi="Times New Roman" w:cs="Times New Roman"/>
          <w:sz w:val="28"/>
          <w:szCs w:val="28"/>
        </w:rPr>
        <w:t>полученных в процессе изучения дисциплин;</w:t>
      </w:r>
    </w:p>
    <w:p w:rsidR="001D7560" w:rsidRPr="009F6639" w:rsidRDefault="00CE440A" w:rsidP="001D7560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прак</w:t>
      </w:r>
      <w:r w:rsidR="001D7560" w:rsidRPr="009F6639">
        <w:rPr>
          <w:rFonts w:ascii="Times New Roman" w:hAnsi="Times New Roman" w:cs="Times New Roman"/>
          <w:sz w:val="28"/>
          <w:szCs w:val="28"/>
        </w:rPr>
        <w:t>тических умений и навыков работы в соответствии с выбранным направлением профессиональной подготовки;</w:t>
      </w:r>
    </w:p>
    <w:p w:rsidR="001D7560" w:rsidRPr="009F6639" w:rsidRDefault="001D7560" w:rsidP="001D7560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>Знакомство студентов в производственных условиях с производственными процессами предприятия;</w:t>
      </w:r>
    </w:p>
    <w:p w:rsidR="001D7560" w:rsidRPr="009F6639" w:rsidRDefault="001D7560" w:rsidP="001D7560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 xml:space="preserve">Расширение знаний по использованию программных продуктов </w:t>
      </w:r>
      <w:r w:rsidRPr="009F663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F6639">
        <w:rPr>
          <w:rFonts w:ascii="Times New Roman" w:hAnsi="Times New Roman" w:cs="Times New Roman"/>
          <w:sz w:val="28"/>
          <w:szCs w:val="28"/>
        </w:rPr>
        <w:t xml:space="preserve"> </w:t>
      </w:r>
      <w:r w:rsidRPr="009F663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F6639">
        <w:rPr>
          <w:rFonts w:ascii="Times New Roman" w:hAnsi="Times New Roman" w:cs="Times New Roman"/>
          <w:sz w:val="28"/>
          <w:szCs w:val="28"/>
        </w:rPr>
        <w:t xml:space="preserve"> при оформлении отчетов по практике и создании презентаций своих работ для последующего их применения по выполнению курсовых, дипломных работ, а также в научной и профессиональной деятельности;</w:t>
      </w:r>
    </w:p>
    <w:p w:rsidR="001D7560" w:rsidRPr="0086790F" w:rsidRDefault="001D7560" w:rsidP="001D7560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39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работы.</w:t>
      </w:r>
    </w:p>
    <w:p w:rsidR="001D7560" w:rsidRDefault="001D7560" w:rsidP="001D75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имеет целью закрепление знаний и умений, приобретаемых обучающимися в результате освоения теоретических курсов, выработку практических навыков,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38.03.02 Менеджмент.</w:t>
      </w:r>
    </w:p>
    <w:p w:rsidR="001D7560" w:rsidRDefault="001D7560" w:rsidP="001D75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рабочей программе целью учебной практики является подготовка к осознанному и углубленному изучению общепрофессиональных и специальных дисциплин.</w:t>
      </w:r>
    </w:p>
    <w:p w:rsidR="001D7560" w:rsidRDefault="001D7560" w:rsidP="001D75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прохождения учебной практики студенты должны решать следующие основные задачи:</w:t>
      </w:r>
    </w:p>
    <w:p w:rsidR="001D7560" w:rsidRDefault="001D7560" w:rsidP="001D756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 организации учебной деятельности в вузе;</w:t>
      </w:r>
    </w:p>
    <w:p w:rsidR="001D7560" w:rsidRDefault="001D7560" w:rsidP="001D756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особенностями и проблемами в будущей профессиональной деятельности, а также в деятельности КГЭУ и его структурных элементов;</w:t>
      </w:r>
    </w:p>
    <w:p w:rsidR="001D7560" w:rsidRDefault="001D7560" w:rsidP="001D7560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современных технологий поиска и подбора литературы в рамках будущей профессиональной деятельности.</w:t>
      </w:r>
    </w:p>
    <w:p w:rsidR="0019289C" w:rsidRDefault="0019289C" w:rsidP="0019289C">
      <w:pPr>
        <w:spacing w:line="360" w:lineRule="auto"/>
        <w:jc w:val="both"/>
        <w:rPr>
          <w:sz w:val="28"/>
          <w:szCs w:val="28"/>
        </w:rPr>
      </w:pPr>
    </w:p>
    <w:p w:rsidR="00A23F4E" w:rsidRDefault="00947ECC" w:rsidP="00947ECC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</w:pPr>
      <w:r w:rsidRPr="006F0FF3">
        <w:rPr>
          <w:b/>
          <w:szCs w:val="28"/>
        </w:rPr>
        <w:t>3. Общая характеристика</w:t>
      </w:r>
      <w:r>
        <w:rPr>
          <w:b/>
          <w:szCs w:val="28"/>
        </w:rPr>
        <w:t xml:space="preserve"> </w:t>
      </w:r>
      <w:r w:rsidRPr="00845A51">
        <w:rPr>
          <w:b/>
          <w:szCs w:val="28"/>
        </w:rPr>
        <w:t>отдела</w:t>
      </w:r>
      <w:r w:rsidR="00A23F4E" w:rsidRPr="00947ECC">
        <w:rPr>
          <w:b/>
          <w:szCs w:val="28"/>
        </w:rPr>
        <w:t>.</w:t>
      </w:r>
    </w:p>
    <w:p w:rsidR="001D7560" w:rsidRPr="00514BD4" w:rsidRDefault="001D7560" w:rsidP="00514BD4">
      <w:pPr>
        <w:spacing w:line="360" w:lineRule="auto"/>
        <w:ind w:firstLine="709"/>
        <w:jc w:val="both"/>
        <w:rPr>
          <w:sz w:val="28"/>
          <w:szCs w:val="28"/>
        </w:rPr>
      </w:pPr>
      <w:r w:rsidRPr="00514BD4">
        <w:rPr>
          <w:sz w:val="28"/>
          <w:szCs w:val="28"/>
        </w:rPr>
        <w:t xml:space="preserve">Подразделение научного обеспечения делится на две подструктуры: </w:t>
      </w:r>
    </w:p>
    <w:p w:rsidR="001D7560" w:rsidRPr="00514BD4" w:rsidRDefault="001D7560" w:rsidP="00514BD4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D4">
        <w:rPr>
          <w:rFonts w:ascii="Times New Roman" w:hAnsi="Times New Roman" w:cs="Times New Roman"/>
          <w:sz w:val="28"/>
          <w:szCs w:val="28"/>
        </w:rPr>
        <w:t>Управление научных исследований, инноваций и разработок;</w:t>
      </w:r>
    </w:p>
    <w:p w:rsidR="001D7560" w:rsidRPr="00514BD4" w:rsidRDefault="001D7560" w:rsidP="00514BD4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D4">
        <w:rPr>
          <w:rFonts w:ascii="Times New Roman" w:hAnsi="Times New Roman" w:cs="Times New Roman"/>
          <w:sz w:val="28"/>
          <w:szCs w:val="28"/>
        </w:rPr>
        <w:t>Отдел подготовки кадров высшей квалификации.</w:t>
      </w:r>
    </w:p>
    <w:p w:rsidR="00514BD4" w:rsidRPr="00514BD4" w:rsidRDefault="00514BD4" w:rsidP="00514BD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D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научных исследований, инноваций и разработок</w:t>
      </w:r>
      <w:r w:rsidRPr="00514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proofErr w:type="spellStart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Мухаметова</w:t>
      </w:r>
      <w:proofErr w:type="spellEnd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Лилия </w:t>
      </w:r>
      <w:proofErr w:type="spellStart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Рафаэльевна</w:t>
      </w:r>
      <w:proofErr w:type="spellEnd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штат составляет 8 сотрудников. Руководитель отдела аспирантуры - </w:t>
      </w:r>
      <w:proofErr w:type="spellStart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Арзамасова</w:t>
      </w:r>
      <w:proofErr w:type="spellEnd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Альфия</w:t>
      </w:r>
      <w:proofErr w:type="spellEnd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Габдулловна</w:t>
      </w:r>
      <w:proofErr w:type="spellEnd"/>
      <w:r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1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60" w:rsidRDefault="001D7560" w:rsidP="00514BD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D4">
        <w:rPr>
          <w:rFonts w:ascii="Times New Roman" w:hAnsi="Times New Roman" w:cs="Times New Roman"/>
          <w:sz w:val="28"/>
          <w:szCs w:val="28"/>
        </w:rPr>
        <w:t>Управление научных исследований, инноваций и разработок является основным научным структурным подразделением ФГБОУ ВПО «КГЭУ», координирующим деятельность и осуществляющим 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научными подразделениями университета, научно-исследовательскими лабораториями, центрами, опытно-конструкторскими бюро, институтами, а также подразделениями научного обслуживания.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научных исследований, инноваций и разработок создано и действует на основании приказа  ректора от 29.12.2012 №399, от 08.07.2015 №183. 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подготовки кадров высшей квалификации является структурным подразделением КЭУ, относится по подчиненности проректору по научной работе, реорганизовано на основании приказа ректора от 08.07.2015 №183 из отдела аспирантуры и докторантуры, созданного на основании приказа Минобразования от 29.12.2002 №3379, и отдела научно-исследовательской работы студентов.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отдела подготовки кадров высшей квалификации является реализация научно-исследовательского потенциала выпускников, имеющих высшее образование или ученую степень кандидата наук, а также координация научно-исследовательской работы студентов КГЭУ.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подготовки кадров высшей квалификации выполняет следующие функции: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от поступающих в аспирантуру и оформляет согласно установленному порядку в пределах реализуемых ОПКВК основных задач необходимые документы и передает их на рассмотрение приемной комиссии.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планы приема аспирантов и докторантов за счет бюджетных и внебюджетных средств, графики проведения вступительных экзаменов. Согласовывает их с руководством университета.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необходимых документов от лиц, направляемых в докторантуру КГЭУ, и по результатам конкурсного отбора издает приказ о зачислении в докторантуру, а также о продолжении обучения или отчисления из докторантуру.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график проведения кандидатских экзаменов и осуществляет организацию проведения этих экзаменов.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членов приемной и экзаменационных комиссий, аспирантов и прикрепленных лиц о времени и месте проведения экзаменов.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эффективную работу приемных и экзаменационных комиссий.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разработку и учет выполнения аспирантами индивидуальных учебных планов, составляет отчеты о деятельности аспирантуры и докторантуры в пределах реализуемых ОПКВК основных задач, предоставляет необходимые сведения, касающиеся подготовки научных кадров.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приказы о зачислении в очную и заочную аспирантуру по результатам проведения вступительных испытаний и решения приемной комиссии КГЭУ.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Издает приказы о назначении стипендии аспирантам и продолжении их обучения или отчисления из аспирантуры по результатам ежегодной аттестации</w:t>
      </w:r>
      <w:r w:rsidRPr="007C53E7">
        <w:rPr>
          <w:rFonts w:ascii="Times New Roman" w:hAnsi="Times New Roman" w:cs="Times New Roman"/>
          <w:sz w:val="28"/>
          <w:szCs w:val="28"/>
        </w:rPr>
        <w:t>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E7">
        <w:rPr>
          <w:rFonts w:ascii="Times New Roman" w:hAnsi="Times New Roman" w:cs="Times New Roman"/>
          <w:sz w:val="28"/>
          <w:szCs w:val="28"/>
        </w:rPr>
        <w:t>- Оформляет документы о прикреплении лиц для сдачи кандидатских</w:t>
      </w:r>
      <w:r>
        <w:rPr>
          <w:rFonts w:ascii="Times New Roman" w:hAnsi="Times New Roman" w:cs="Times New Roman"/>
          <w:sz w:val="28"/>
          <w:szCs w:val="28"/>
        </w:rPr>
        <w:t xml:space="preserve"> экзаменов и подготовки диссертаций на соискание степени кандидата наук.</w:t>
      </w:r>
    </w:p>
    <w:p w:rsidR="001D7560" w:rsidRPr="005E5395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Консультирует докторантов, аспирантов и прикрепленных лиц по вопросам их прав и обязанностей, действующих правил и порядка оформления диссертационных работ.</w:t>
      </w:r>
    </w:p>
    <w:p w:rsidR="001D7560" w:rsidRPr="007C53E7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E7">
        <w:rPr>
          <w:rFonts w:ascii="Times New Roman" w:hAnsi="Times New Roman" w:cs="Times New Roman"/>
          <w:sz w:val="28"/>
          <w:szCs w:val="28"/>
        </w:rPr>
        <w:t>- Организует учебный процесс по образовательным программам</w:t>
      </w:r>
    </w:p>
    <w:p w:rsidR="001D7560" w:rsidRPr="005E5395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E7">
        <w:rPr>
          <w:rFonts w:ascii="Times New Roman" w:hAnsi="Times New Roman" w:cs="Times New Roman"/>
          <w:sz w:val="28"/>
          <w:szCs w:val="28"/>
        </w:rPr>
        <w:t>подготовки научно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в аспирантуре регламентируемых </w:t>
      </w:r>
      <w:r w:rsidRPr="005E5395">
        <w:rPr>
          <w:rFonts w:ascii="Times New Roman" w:hAnsi="Times New Roman" w:cs="Times New Roman"/>
          <w:sz w:val="28"/>
          <w:szCs w:val="28"/>
        </w:rPr>
        <w:t>учебными планами по направлению подготовки или направленности,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5">
        <w:rPr>
          <w:rFonts w:ascii="Times New Roman" w:hAnsi="Times New Roman" w:cs="Times New Roman"/>
          <w:sz w:val="28"/>
          <w:szCs w:val="28"/>
        </w:rPr>
        <w:t>расписанием учебных занятий, которые составляются ОПКВК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5">
        <w:rPr>
          <w:rFonts w:ascii="Times New Roman" w:hAnsi="Times New Roman" w:cs="Times New Roman"/>
          <w:sz w:val="28"/>
          <w:szCs w:val="28"/>
        </w:rPr>
        <w:t>учебно-методическим управлением КГЭУ на основе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5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высшего образования.</w:t>
      </w:r>
    </w:p>
    <w:p w:rsidR="001D7560" w:rsidRPr="005E5395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E7">
        <w:rPr>
          <w:rFonts w:ascii="Times New Roman" w:hAnsi="Times New Roman" w:cs="Times New Roman"/>
          <w:sz w:val="28"/>
          <w:szCs w:val="28"/>
        </w:rPr>
        <w:t>- Оценивает качество освоения образовательных программ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5">
        <w:rPr>
          <w:rFonts w:ascii="Times New Roman" w:hAnsi="Times New Roman" w:cs="Times New Roman"/>
          <w:sz w:val="28"/>
          <w:szCs w:val="28"/>
        </w:rPr>
        <w:t>осуществления текущего контроля успеваемости,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5">
        <w:rPr>
          <w:rFonts w:ascii="Times New Roman" w:hAnsi="Times New Roman" w:cs="Times New Roman"/>
          <w:sz w:val="28"/>
          <w:szCs w:val="28"/>
        </w:rPr>
        <w:t>аспирантов и итоговой аттестации аспирантов.</w:t>
      </w:r>
    </w:p>
    <w:p w:rsidR="001D7560" w:rsidRPr="005E5395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E7">
        <w:rPr>
          <w:rFonts w:ascii="Times New Roman" w:hAnsi="Times New Roman" w:cs="Times New Roman"/>
          <w:sz w:val="28"/>
          <w:szCs w:val="28"/>
        </w:rPr>
        <w:t>- Выявляет студентов, проявляющих интерес и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5">
        <w:rPr>
          <w:rFonts w:ascii="Times New Roman" w:hAnsi="Times New Roman" w:cs="Times New Roman"/>
          <w:sz w:val="28"/>
          <w:szCs w:val="28"/>
        </w:rPr>
        <w:t>творческой деятельности и привлечение их к научно-исследовательской работе под руководством профессоров и ведущих преподавателей.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3E7">
        <w:rPr>
          <w:rFonts w:ascii="Times New Roman" w:hAnsi="Times New Roman" w:cs="Times New Roman"/>
          <w:sz w:val="28"/>
          <w:szCs w:val="28"/>
        </w:rPr>
        <w:t>Участвует и организует проведение различных молодежных научных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проводимых на базе КГЭУ.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участие аспирантов и студентов в научных конференциях, олимпиадах, конкурсах всех уровней.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участие в отборе конкурсных научных работ аспирантов и студентов по отдельным направлениям, представления к поощрению победителей этих конкурсов, организует пропаганду их результатов.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 студентов для получения повышенной стипендии, на основе их научно-исследовательских работ.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издание материалов докладов аспирантов и студентов в сборниках трудов ежегодных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Аспирантско-магистерского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семинара и Международной молодежной научной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чтения».</w:t>
      </w:r>
    </w:p>
    <w:p w:rsidR="0019289C" w:rsidRDefault="0019289C" w:rsidP="001D7560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ECC" w:rsidRPr="00947ECC" w:rsidRDefault="00947ECC" w:rsidP="00947ECC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7EC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47ECC">
        <w:rPr>
          <w:rFonts w:ascii="Times New Roman" w:hAnsi="Times New Roman" w:cs="Times New Roman"/>
          <w:b/>
          <w:sz w:val="28"/>
          <w:szCs w:val="28"/>
        </w:rPr>
        <w:t>выполненного</w:t>
      </w:r>
      <w:proofErr w:type="gramEnd"/>
      <w:r w:rsidRPr="00947ECC">
        <w:rPr>
          <w:rFonts w:ascii="Times New Roman" w:hAnsi="Times New Roman" w:cs="Times New Roman"/>
          <w:b/>
          <w:sz w:val="28"/>
          <w:szCs w:val="28"/>
        </w:rPr>
        <w:t xml:space="preserve"> индивидуального задании </w:t>
      </w:r>
    </w:p>
    <w:p w:rsidR="001D7560" w:rsidRPr="00947ECC" w:rsidRDefault="001D7560" w:rsidP="001D7560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CC">
        <w:rPr>
          <w:rFonts w:ascii="Times New Roman" w:hAnsi="Times New Roman" w:cs="Times New Roman"/>
          <w:b/>
          <w:sz w:val="28"/>
          <w:szCs w:val="28"/>
        </w:rPr>
        <w:t>Организационная структура организации.</w:t>
      </w:r>
    </w:p>
    <w:p w:rsidR="001D7560" w:rsidRPr="00947ECC" w:rsidRDefault="001D7560" w:rsidP="001D7560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CC">
        <w:rPr>
          <w:rFonts w:ascii="Times New Roman" w:hAnsi="Times New Roman" w:cs="Times New Roman"/>
          <w:b/>
          <w:sz w:val="28"/>
          <w:szCs w:val="28"/>
        </w:rPr>
        <w:t>Подразделение научного обеспечения.</w:t>
      </w:r>
    </w:p>
    <w:p w:rsidR="001D7560" w:rsidRPr="00DF104E" w:rsidRDefault="00B01ACC" w:rsidP="001D7560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55pt;margin-top:18.9pt;width:252pt;height:0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477.55pt;margin-top:18.9pt;width:0;height:30.15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25.55pt;margin-top:18.9pt;width:0;height:30.15pt;z-index:251665408" o:connectortype="straight"/>
        </w:pict>
      </w:r>
    </w:p>
    <w:p w:rsidR="001D7560" w:rsidRDefault="00B01ACC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47.7pt;margin-top:9.85pt;width:.05pt;height:198.4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47.7pt;margin-top:9.85pt;width:1in;height:0;flip:x;z-index:251660288" o:connectortype="straight"/>
        </w:pict>
      </w:r>
      <w:r w:rsidR="001D7560">
        <w:rPr>
          <w:rFonts w:ascii="Times New Roman" w:hAnsi="Times New Roman" w:cs="Times New Roman"/>
          <w:sz w:val="28"/>
          <w:szCs w:val="28"/>
        </w:rPr>
        <w:t>Подразделение научного обеспечения</w:t>
      </w:r>
    </w:p>
    <w:p w:rsidR="001D7560" w:rsidRDefault="00B01ACC" w:rsidP="001D7560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25.55pt;margin-top:.75pt;width:252pt;height:0;z-index:251667456" o:connectortype="straight"/>
        </w:pict>
      </w:r>
    </w:p>
    <w:p w:rsidR="001D7560" w:rsidRDefault="00B01ACC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47.75pt;margin-top:16.8pt;width:61.05pt;height:0;z-index:251664384" o:connectortype="straight"/>
        </w:pict>
      </w:r>
      <w:r w:rsidR="001D7560">
        <w:rPr>
          <w:rFonts w:ascii="Times New Roman" w:hAnsi="Times New Roman" w:cs="Times New Roman"/>
          <w:sz w:val="28"/>
          <w:szCs w:val="28"/>
        </w:rPr>
        <w:t>Управление научных исследований,</w:t>
      </w:r>
    </w:p>
    <w:p w:rsidR="001D7560" w:rsidRDefault="001D7560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инноваций и разработок</w:t>
      </w:r>
    </w:p>
    <w:p w:rsidR="001D7560" w:rsidRDefault="001D7560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7560" w:rsidRDefault="00B01ACC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7.75pt;margin-top:6.3pt;width:56.05pt;height:0;z-index:251663360" o:connectortype="straight"/>
        </w:pict>
      </w:r>
      <w:r w:rsidR="001D7560">
        <w:rPr>
          <w:rFonts w:ascii="Times New Roman" w:hAnsi="Times New Roman" w:cs="Times New Roman"/>
          <w:sz w:val="28"/>
          <w:szCs w:val="28"/>
        </w:rPr>
        <w:t>Отдел подготовки высшей</w:t>
      </w:r>
    </w:p>
    <w:p w:rsidR="001D7560" w:rsidRDefault="001D7560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1D7560" w:rsidRDefault="001D7560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7560" w:rsidRDefault="00B01ACC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7.7pt;margin-top:15.05pt;width:56.1pt;height:0;z-index:251662336" o:connectortype="straight"/>
        </w:pict>
      </w:r>
      <w:r w:rsidR="001D7560">
        <w:rPr>
          <w:rFonts w:ascii="Times New Roman" w:hAnsi="Times New Roman" w:cs="Times New Roman"/>
          <w:sz w:val="28"/>
          <w:szCs w:val="28"/>
        </w:rPr>
        <w:t>Редакция журналов</w:t>
      </w:r>
    </w:p>
    <w:p w:rsidR="001D7560" w:rsidRPr="007C53E7" w:rsidRDefault="001D7560" w:rsidP="001D7560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подразделения научного обеспечения было выявлено, что данное подразделение занимается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задачам, обеспечивает профессиональную деятельность.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сопровождает работы по формированию заявок сотрудниками университета на участие в конкурсах на выполнение НИОКР, информационно сопровождает деятельность научных подразделений, развивает научно-лабораторный и экспериментально-производственной материально-технической базы университета и оперативно взаимодействует и кооперирует научные подразделения университета, поддерживают исследования и разработку ученых и специалистов.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разрабатывают, осуществляют политику университета в области интеллектуальной собственности, направленной на развитие научной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деятельности, ориентированной на потребности рынка и на коммерциализацию ее результата.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подготовки кадров организует прием в аспирантуру и докторантуру КГЭУ, реализуют совместно с кафедрами КГЭУ образовательную деятельность по образовательным программам высшего образования – программа подготовки научно-педагог7ических кадров в аспирантуре, предоставляют гражданам возможности повышения уровня образования, научной, педагогической квалификации на базе высшего образования, как за счет средств бюджета, так и по договорам на условиях возмещения затрат на обучение с физическими и юридическими лицами. 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планируют организацию и осуществление контроля над учебным процессом в аспирантуре, повышение эффективности работы аспирантов и докторантов, проводят ежегодную аттестацию аспирантов и заслушивание отчетов докторантов.</w:t>
      </w:r>
    </w:p>
    <w:p w:rsidR="001D7560" w:rsidRP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организует, проводит вступительные и кандидатские экзамены, молодежные научные мероприятия и контролирует выполнение институтами и кафедрами плана научных работ со студентами.</w:t>
      </w:r>
    </w:p>
    <w:p w:rsidR="001D7560" w:rsidRDefault="001D7560" w:rsidP="001D7560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60" w:rsidRPr="00947ECC" w:rsidRDefault="005C2DB8" w:rsidP="00947ECC">
      <w:pPr>
        <w:pStyle w:val="a6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C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37A2" w:rsidRPr="00C137A2" w:rsidRDefault="00E25D8D" w:rsidP="00947EC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D4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был проведен </w:t>
      </w:r>
      <w:r w:rsidRPr="00514BD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структуры и деятельности</w:t>
      </w:r>
      <w:r w:rsidR="006A09CC" w:rsidRPr="00514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560" w:rsidRPr="00514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подразделений научного обеспечения университета. </w:t>
      </w:r>
      <w:r w:rsidR="006A09CC" w:rsidRPr="00514BD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4BD4">
        <w:rPr>
          <w:color w:val="000000" w:themeColor="text1"/>
          <w:sz w:val="28"/>
          <w:szCs w:val="28"/>
          <w:shd w:val="clear" w:color="auto" w:fill="FFFFFF"/>
        </w:rPr>
        <w:t>у</w:t>
      </w:r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правления научных исследований, инноваций и разработок</w:t>
      </w:r>
      <w:r w:rsidR="006A09CC" w:rsidRPr="00514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proofErr w:type="spellStart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Мухаметова</w:t>
      </w:r>
      <w:proofErr w:type="spellEnd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Лилия </w:t>
      </w:r>
      <w:proofErr w:type="spellStart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Рафаэльевна</w:t>
      </w:r>
      <w:proofErr w:type="spellEnd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штат составляет 8 сотрудников. Руководитель </w:t>
      </w:r>
      <w:r w:rsidR="00514BD4">
        <w:rPr>
          <w:color w:val="000000" w:themeColor="text1"/>
          <w:sz w:val="28"/>
          <w:szCs w:val="28"/>
          <w:shd w:val="clear" w:color="auto" w:fill="FFFFFF"/>
        </w:rPr>
        <w:t>о</w:t>
      </w:r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тдела аспирантуры</w:t>
      </w:r>
      <w:r w:rsidR="00514BD4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Арзамасова</w:t>
      </w:r>
      <w:proofErr w:type="spellEnd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Альфия</w:t>
      </w:r>
      <w:proofErr w:type="spellEnd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14BD4" w:rsidRPr="0051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Габдулловна</w:t>
      </w:r>
      <w:proofErr w:type="spellEnd"/>
      <w:r w:rsidR="00514BD4">
        <w:rPr>
          <w:color w:val="000000" w:themeColor="text1"/>
          <w:sz w:val="28"/>
          <w:szCs w:val="28"/>
          <w:shd w:val="clear" w:color="auto" w:fill="FFFFFF"/>
        </w:rPr>
        <w:t>.</w:t>
      </w:r>
      <w:r w:rsidR="006A09CC">
        <w:rPr>
          <w:sz w:val="28"/>
          <w:szCs w:val="28"/>
        </w:rPr>
        <w:t xml:space="preserve"> </w:t>
      </w:r>
      <w:bookmarkStart w:id="0" w:name="_GoBack"/>
      <w:bookmarkEnd w:id="0"/>
    </w:p>
    <w:p w:rsidR="00947ECC" w:rsidRPr="00212746" w:rsidRDefault="00947ECC" w:rsidP="00947ECC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212746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proofErr w:type="spellStart"/>
      <w:r w:rsidRPr="00212746">
        <w:rPr>
          <w:rFonts w:eastAsia="Times New Roman"/>
          <w:i/>
          <w:sz w:val="28"/>
          <w:szCs w:val="28"/>
        </w:rPr>
        <w:t>ОПК-1</w:t>
      </w:r>
      <w:proofErr w:type="spellEnd"/>
      <w:r w:rsidRPr="00212746">
        <w:rPr>
          <w:rFonts w:eastAsia="Times New Roman"/>
          <w:i/>
          <w:sz w:val="28"/>
          <w:szCs w:val="28"/>
        </w:rPr>
        <w:t xml:space="preserve">). </w:t>
      </w:r>
      <w:proofErr w:type="gramStart"/>
      <w:r w:rsidRPr="00212746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212746">
        <w:rPr>
          <w:rFonts w:ascii="TimesNewRomanPSMT" w:hAnsi="TimesNewRomanPSMT" w:cs="TimesNewRomanPSMT"/>
          <w:i/>
          <w:sz w:val="28"/>
          <w:szCs w:val="28"/>
        </w:rPr>
        <w:t xml:space="preserve">готовность к коммуникации в устной и письменной формах на русском и иностранном языках для решения </w:t>
      </w:r>
      <w:r w:rsidRPr="00212746">
        <w:rPr>
          <w:rFonts w:ascii="TimesNewRomanPSMT" w:hAnsi="TimesNewRomanPSMT" w:cs="TimesNewRomanPSMT"/>
          <w:i/>
          <w:sz w:val="28"/>
          <w:szCs w:val="28"/>
        </w:rPr>
        <w:lastRenderedPageBreak/>
        <w:t>задач профессиональной деятельности (</w:t>
      </w:r>
      <w:proofErr w:type="spellStart"/>
      <w:r w:rsidRPr="00212746">
        <w:rPr>
          <w:rFonts w:eastAsia="Times New Roman"/>
          <w:i/>
          <w:sz w:val="28"/>
          <w:szCs w:val="28"/>
        </w:rPr>
        <w:t>ОК-3</w:t>
      </w:r>
      <w:proofErr w:type="spellEnd"/>
      <w:r w:rsidRPr="00212746">
        <w:rPr>
          <w:rFonts w:eastAsia="Times New Roman"/>
          <w:i/>
          <w:sz w:val="28"/>
          <w:szCs w:val="28"/>
        </w:rPr>
        <w:t>).</w:t>
      </w:r>
      <w:proofErr w:type="gramEnd"/>
      <w:r w:rsidRPr="00212746">
        <w:rPr>
          <w:rFonts w:eastAsia="Times New Roman"/>
          <w:i/>
          <w:sz w:val="28"/>
          <w:szCs w:val="28"/>
        </w:rPr>
        <w:t xml:space="preserve">  Написание отчета по итогам учебной практики сформировало способность </w:t>
      </w:r>
      <w:r w:rsidRPr="00212746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proofErr w:type="spellStart"/>
      <w:r w:rsidRPr="00212746">
        <w:rPr>
          <w:rFonts w:eastAsia="Times New Roman"/>
          <w:i/>
          <w:sz w:val="28"/>
          <w:szCs w:val="28"/>
        </w:rPr>
        <w:t>ОК-1</w:t>
      </w:r>
      <w:proofErr w:type="spellEnd"/>
      <w:r w:rsidRPr="00212746">
        <w:rPr>
          <w:rFonts w:eastAsia="Times New Roman"/>
          <w:i/>
          <w:sz w:val="28"/>
          <w:szCs w:val="28"/>
        </w:rPr>
        <w:t>).</w:t>
      </w:r>
    </w:p>
    <w:p w:rsidR="00947ECC" w:rsidRPr="00212746" w:rsidRDefault="00947ECC" w:rsidP="00947ECC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szCs w:val="28"/>
        </w:rPr>
      </w:pPr>
      <w:r>
        <w:rPr>
          <w:b/>
          <w:szCs w:val="28"/>
        </w:rPr>
        <w:t>6</w:t>
      </w:r>
      <w:r w:rsidRPr="00212746">
        <w:rPr>
          <w:b/>
          <w:szCs w:val="28"/>
        </w:rPr>
        <w:t>. Список использованных источников</w:t>
      </w:r>
    </w:p>
    <w:p w:rsidR="00947ECC" w:rsidRPr="0033393E" w:rsidRDefault="00947ECC" w:rsidP="00947ECC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Бутакова</w:t>
      </w:r>
      <w:proofErr w:type="spellEnd"/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М.М.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 Магистерская диссертация: методы и организация исследований, оформление и защита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чебное пособие.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–2018.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/929521 </w:t>
      </w:r>
    </w:p>
    <w:p w:rsidR="00947ECC" w:rsidRPr="0033393E" w:rsidRDefault="00947ECC" w:rsidP="00947ECC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Горбунов В.В.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написать научную статью и не только…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студенту по подготовке, написанию и оформлению научной статьи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/922803</w:t>
      </w:r>
    </w:p>
    <w:p w:rsidR="00947ECC" w:rsidRPr="0033393E" w:rsidRDefault="00947ECC" w:rsidP="00947ECC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 И.В.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Маркетинг образовательных организаций: учебное пособие.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 –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/936088</w:t>
      </w:r>
    </w:p>
    <w:p w:rsidR="00947ECC" w:rsidRPr="0033393E" w:rsidRDefault="00947ECC" w:rsidP="00947ECC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Третьякова Т.Н.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Методология научно-исследовательской работы магистра в сфере туризма и сервиса монография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/927912 </w:t>
      </w:r>
    </w:p>
    <w:p w:rsidR="00947ECC" w:rsidRPr="0033393E" w:rsidRDefault="00947ECC" w:rsidP="00947ECC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Христофорова И.В.</w:t>
      </w:r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– Москва: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book.ru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33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/934818 </w:t>
      </w:r>
    </w:p>
    <w:p w:rsidR="00947ECC" w:rsidRPr="0033393E" w:rsidRDefault="00947ECC" w:rsidP="00947ECC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93E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9" w:history="1">
        <w:proofErr w:type="spellStart"/>
        <w:r w:rsidRPr="0033393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Pr="0033393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3393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kgeu.ru</w:t>
        </w:r>
        <w:proofErr w:type="spellEnd"/>
        <w:r w:rsidRPr="0033393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339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137A2" w:rsidRDefault="00C137A2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9289C" w:rsidRDefault="0019289C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CE440A" w:rsidRDefault="00CE440A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1D7560" w:rsidRPr="0063343F" w:rsidRDefault="001D7560" w:rsidP="00A93BD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highlight w:val="green"/>
          <w:lang w:eastAsia="en-US"/>
        </w:rPr>
      </w:pPr>
    </w:p>
    <w:p w:rsidR="00A93BD9" w:rsidRPr="0063343F" w:rsidRDefault="00A93BD9" w:rsidP="00A93BD9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green"/>
        </w:rPr>
      </w:pPr>
    </w:p>
    <w:p w:rsidR="00110FC4" w:rsidRPr="00F963A1" w:rsidRDefault="00110FC4">
      <w:pPr>
        <w:rPr>
          <w:sz w:val="2"/>
          <w:szCs w:val="2"/>
        </w:rPr>
      </w:pPr>
    </w:p>
    <w:sectPr w:rsidR="00110FC4" w:rsidRPr="00F963A1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44"/>
    <w:multiLevelType w:val="hybridMultilevel"/>
    <w:tmpl w:val="09E85744"/>
    <w:lvl w:ilvl="0" w:tplc="DFF44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2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3">
    <w:nsid w:val="0B1F5AA5"/>
    <w:multiLevelType w:val="multilevel"/>
    <w:tmpl w:val="5CFC93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1482258"/>
    <w:multiLevelType w:val="hybridMultilevel"/>
    <w:tmpl w:val="99B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363DE"/>
    <w:multiLevelType w:val="hybridMultilevel"/>
    <w:tmpl w:val="9BD6FFA2"/>
    <w:lvl w:ilvl="0" w:tplc="BCA6A1A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8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81383"/>
    <w:multiLevelType w:val="hybridMultilevel"/>
    <w:tmpl w:val="E9726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8226F"/>
    <w:multiLevelType w:val="hybridMultilevel"/>
    <w:tmpl w:val="3662DDB4"/>
    <w:lvl w:ilvl="0" w:tplc="8C5C4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DF49E6"/>
    <w:multiLevelType w:val="hybridMultilevel"/>
    <w:tmpl w:val="B7F4C506"/>
    <w:lvl w:ilvl="0" w:tplc="EE781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14411"/>
    <w:multiLevelType w:val="hybridMultilevel"/>
    <w:tmpl w:val="16E8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03"/>
    <w:rsid w:val="00013919"/>
    <w:rsid w:val="00036FB0"/>
    <w:rsid w:val="00053C34"/>
    <w:rsid w:val="0006469F"/>
    <w:rsid w:val="00090E20"/>
    <w:rsid w:val="00091038"/>
    <w:rsid w:val="000B4B18"/>
    <w:rsid w:val="00110FC4"/>
    <w:rsid w:val="0015392C"/>
    <w:rsid w:val="0016203C"/>
    <w:rsid w:val="0019289C"/>
    <w:rsid w:val="001D7560"/>
    <w:rsid w:val="001F7B92"/>
    <w:rsid w:val="00233563"/>
    <w:rsid w:val="00264E74"/>
    <w:rsid w:val="002C582F"/>
    <w:rsid w:val="0030330B"/>
    <w:rsid w:val="00344B39"/>
    <w:rsid w:val="003A5610"/>
    <w:rsid w:val="003C1F86"/>
    <w:rsid w:val="003F0F94"/>
    <w:rsid w:val="00400F49"/>
    <w:rsid w:val="00435512"/>
    <w:rsid w:val="00444F75"/>
    <w:rsid w:val="00484CD6"/>
    <w:rsid w:val="00486A1D"/>
    <w:rsid w:val="00504A2E"/>
    <w:rsid w:val="00514BD4"/>
    <w:rsid w:val="00517E82"/>
    <w:rsid w:val="00566A88"/>
    <w:rsid w:val="00567F26"/>
    <w:rsid w:val="0058001A"/>
    <w:rsid w:val="00582202"/>
    <w:rsid w:val="005A138D"/>
    <w:rsid w:val="005C2DB8"/>
    <w:rsid w:val="005C5C3B"/>
    <w:rsid w:val="005F5782"/>
    <w:rsid w:val="005F7156"/>
    <w:rsid w:val="00602ECD"/>
    <w:rsid w:val="0063343F"/>
    <w:rsid w:val="006A09CC"/>
    <w:rsid w:val="006C524A"/>
    <w:rsid w:val="006E4D6E"/>
    <w:rsid w:val="00703328"/>
    <w:rsid w:val="00784B54"/>
    <w:rsid w:val="007856B4"/>
    <w:rsid w:val="007A07DD"/>
    <w:rsid w:val="007D7289"/>
    <w:rsid w:val="008173CD"/>
    <w:rsid w:val="0085062B"/>
    <w:rsid w:val="00850782"/>
    <w:rsid w:val="0087185F"/>
    <w:rsid w:val="008F7F32"/>
    <w:rsid w:val="00914505"/>
    <w:rsid w:val="00947ECC"/>
    <w:rsid w:val="00974270"/>
    <w:rsid w:val="009D1FE9"/>
    <w:rsid w:val="00A23F4E"/>
    <w:rsid w:val="00A25E4E"/>
    <w:rsid w:val="00A85CFC"/>
    <w:rsid w:val="00A93BD9"/>
    <w:rsid w:val="00AF7DAE"/>
    <w:rsid w:val="00B01ACC"/>
    <w:rsid w:val="00B86B03"/>
    <w:rsid w:val="00BB133E"/>
    <w:rsid w:val="00BC430A"/>
    <w:rsid w:val="00BD1577"/>
    <w:rsid w:val="00BE5B93"/>
    <w:rsid w:val="00C137A2"/>
    <w:rsid w:val="00C157E3"/>
    <w:rsid w:val="00C30432"/>
    <w:rsid w:val="00C454FB"/>
    <w:rsid w:val="00C72910"/>
    <w:rsid w:val="00CE440A"/>
    <w:rsid w:val="00D46656"/>
    <w:rsid w:val="00D56679"/>
    <w:rsid w:val="00D77453"/>
    <w:rsid w:val="00DE45BF"/>
    <w:rsid w:val="00DE62DE"/>
    <w:rsid w:val="00DF3FBE"/>
    <w:rsid w:val="00E25D8D"/>
    <w:rsid w:val="00E4391A"/>
    <w:rsid w:val="00ED123C"/>
    <w:rsid w:val="00ED2FE7"/>
    <w:rsid w:val="00EE6F37"/>
    <w:rsid w:val="00F57F14"/>
    <w:rsid w:val="00F64336"/>
    <w:rsid w:val="00F963A1"/>
    <w:rsid w:val="00FA6E49"/>
    <w:rsid w:val="00FD7480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33"/>
        <o:r id="V:Rule11" type="connector" idref="#_x0000_s1031"/>
        <o:r id="V:Rule12" type="connector" idref="#_x0000_s1036"/>
        <o:r id="V:Rule13" type="connector" idref="#_x0000_s1030"/>
        <o:r id="V:Rule14" type="connector" idref="#_x0000_s1028"/>
        <o:r id="V:Rule15" type="connector" idref="#_x0000_s1034"/>
        <o:r id="V:Rule16" type="connector" idref="#_x0000_s1032"/>
        <o:r id="V:Rule17" type="connector" idref="#_x0000_s1029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23F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D728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7D7289"/>
  </w:style>
  <w:style w:type="character" w:customStyle="1" w:styleId="2Exact">
    <w:name w:val="Основной текст (2) Exact"/>
    <w:rsid w:val="00A93B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g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4F0F3-0E56-46BC-AB1E-30AD1F0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73</cp:revision>
  <dcterms:created xsi:type="dcterms:W3CDTF">2019-02-04T09:04:00Z</dcterms:created>
  <dcterms:modified xsi:type="dcterms:W3CDTF">2020-07-07T08:39:00Z</dcterms:modified>
</cp:coreProperties>
</file>