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31"/>
        <w:gridCol w:w="9111"/>
      </w:tblGrid>
      <w:tr w:rsidR="00B86B03" w:rsidRPr="00E3289F" w:rsidTr="00B86B03">
        <w:trPr>
          <w:trHeight w:val="1316"/>
        </w:trPr>
        <w:tc>
          <w:tcPr>
            <w:tcW w:w="1031" w:type="dxa"/>
          </w:tcPr>
          <w:p w:rsidR="00B86B03" w:rsidRPr="005666E2" w:rsidRDefault="00B86B03" w:rsidP="00036FB0">
            <w:pPr>
              <w:suppressAutoHyphens/>
              <w:jc w:val="center"/>
              <w:rPr>
                <w:sz w:val="8"/>
                <w:szCs w:val="8"/>
              </w:rPr>
            </w:pPr>
          </w:p>
          <w:p w:rsidR="00B86B03" w:rsidRPr="00E3289F" w:rsidRDefault="00B86B03" w:rsidP="009742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pt;height:33pt" o:ole="">
                  <v:imagedata r:id="rId5" o:title=""/>
                </v:shape>
                <o:OLEObject Type="Embed" ProgID="MSDraw" ShapeID="_x0000_i1025" DrawAspect="Content" ObjectID="_1651846740" r:id="rId6"/>
              </w:object>
            </w: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B86B03" w:rsidRPr="000E554C" w:rsidRDefault="00B86B03" w:rsidP="00036FB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6B03" w:rsidRPr="005666E2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86B03" w:rsidRPr="00E3289F" w:rsidRDefault="00B86B03" w:rsidP="00036FB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B86B03" w:rsidRPr="00E3289F" w:rsidRDefault="00B86B03" w:rsidP="00B86B03">
      <w:pPr>
        <w:spacing w:before="20"/>
        <w:ind w:firstLine="709"/>
        <w:rPr>
          <w:sz w:val="16"/>
          <w:szCs w:val="16"/>
        </w:rPr>
      </w:pP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</w:t>
      </w:r>
      <w:r w:rsidR="005C2DB8">
        <w:rPr>
          <w:sz w:val="28"/>
          <w:szCs w:val="28"/>
        </w:rPr>
        <w:t xml:space="preserve"> </w:t>
      </w:r>
      <w:proofErr w:type="gramStart"/>
      <w:r w:rsidR="00BE5B93" w:rsidRPr="00BE5B93">
        <w:rPr>
          <w:sz w:val="28"/>
          <w:szCs w:val="28"/>
          <w:shd w:val="clear" w:color="auto" w:fill="FFFFFF"/>
        </w:rPr>
        <w:t>Институт</w:t>
      </w:r>
      <w:proofErr w:type="gramEnd"/>
      <w:r w:rsidR="00BE5B93" w:rsidRPr="00BE5B93">
        <w:rPr>
          <w:sz w:val="28"/>
          <w:szCs w:val="28"/>
          <w:shd w:val="clear" w:color="auto" w:fill="FFFFFF"/>
        </w:rPr>
        <w:t xml:space="preserve"> цифровых технологий и экономики</w:t>
      </w:r>
      <w:r w:rsidR="00BE5B93">
        <w:rPr>
          <w:rFonts w:ascii="Arial" w:hAnsi="Arial" w:cs="Arial"/>
          <w:color w:val="0000FF"/>
          <w:sz w:val="13"/>
          <w:szCs w:val="13"/>
          <w:shd w:val="clear" w:color="auto" w:fill="FFFFFF"/>
        </w:rPr>
        <w:t> </w:t>
      </w:r>
      <w:r>
        <w:rPr>
          <w:sz w:val="28"/>
          <w:szCs w:val="28"/>
        </w:rPr>
        <w:t>___</w:t>
      </w:r>
    </w:p>
    <w:p w:rsidR="00B86B03" w:rsidRPr="00195A3B" w:rsidRDefault="00B86B03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</w:t>
      </w:r>
      <w:r w:rsidR="00BE5B93">
        <w:rPr>
          <w:sz w:val="28"/>
          <w:szCs w:val="28"/>
        </w:rPr>
        <w:t>Менеджмент</w:t>
      </w:r>
      <w:r>
        <w:rPr>
          <w:sz w:val="28"/>
          <w:szCs w:val="28"/>
        </w:rPr>
        <w:t>_______________________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974270" w:rsidRPr="009D0526" w:rsidRDefault="00974270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E3289F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B86B03" w:rsidRPr="009D0526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B86B03" w:rsidRPr="00E3289F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E5B93" w:rsidP="00B86B0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86B0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="00435512">
        <w:rPr>
          <w:b/>
          <w:bCs/>
          <w:color w:val="000000"/>
          <w:sz w:val="28"/>
          <w:szCs w:val="28"/>
        </w:rPr>
        <w:t>учеб</w:t>
      </w:r>
      <w:r>
        <w:rPr>
          <w:b/>
          <w:bCs/>
          <w:color w:val="000000"/>
          <w:sz w:val="28"/>
          <w:szCs w:val="28"/>
        </w:rPr>
        <w:t xml:space="preserve">ной </w:t>
      </w:r>
      <w:r w:rsidR="00AF7DAE">
        <w:rPr>
          <w:b/>
          <w:bCs/>
          <w:color w:val="000000"/>
          <w:sz w:val="28"/>
          <w:szCs w:val="28"/>
        </w:rPr>
        <w:t>практике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______</w:t>
      </w:r>
      <w:r w:rsidR="00D77CE4">
        <w:rPr>
          <w:bCs/>
          <w:color w:val="000000"/>
          <w:sz w:val="28"/>
          <w:szCs w:val="28"/>
          <w:u w:val="single"/>
        </w:rPr>
        <w:t>Телеговой</w:t>
      </w:r>
      <w:proofErr w:type="spellEnd"/>
      <w:r w:rsidR="00D77CE4">
        <w:rPr>
          <w:bCs/>
          <w:color w:val="000000"/>
          <w:sz w:val="28"/>
          <w:szCs w:val="28"/>
          <w:u w:val="single"/>
        </w:rPr>
        <w:t xml:space="preserve"> Анастасии Сергеевны</w:t>
      </w:r>
      <w:r>
        <w:rPr>
          <w:bCs/>
          <w:color w:val="000000"/>
          <w:sz w:val="28"/>
          <w:szCs w:val="28"/>
        </w:rPr>
        <w:t>,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</w:t>
      </w:r>
      <w:proofErr w:type="gramStart"/>
      <w:r w:rsidRPr="002E365C">
        <w:rPr>
          <w:bCs/>
          <w:i/>
          <w:color w:val="000000"/>
          <w:sz w:val="24"/>
          <w:szCs w:val="24"/>
        </w:rPr>
        <w:t>.</w:t>
      </w:r>
      <w:proofErr w:type="gramEnd"/>
      <w:r>
        <w:rPr>
          <w:bCs/>
          <w:i/>
          <w:color w:val="000000"/>
          <w:sz w:val="24"/>
          <w:szCs w:val="24"/>
        </w:rPr>
        <w:t xml:space="preserve"> </w:t>
      </w:r>
      <w:proofErr w:type="gramStart"/>
      <w:r w:rsidRPr="002E365C">
        <w:rPr>
          <w:bCs/>
          <w:i/>
          <w:color w:val="000000"/>
          <w:sz w:val="24"/>
          <w:szCs w:val="24"/>
        </w:rPr>
        <w:t>п</w:t>
      </w:r>
      <w:proofErr w:type="gramEnd"/>
      <w:r w:rsidRPr="002E365C">
        <w:rPr>
          <w:bCs/>
          <w:i/>
          <w:color w:val="000000"/>
          <w:sz w:val="24"/>
          <w:szCs w:val="24"/>
        </w:rPr>
        <w:t>адеже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обучающег</w:t>
      </w:r>
      <w:proofErr w:type="gramStart"/>
      <w:r>
        <w:rPr>
          <w:bCs/>
          <w:color w:val="000000"/>
          <w:sz w:val="28"/>
          <w:szCs w:val="28"/>
        </w:rPr>
        <w:t>о(</w:t>
      </w:r>
      <w:proofErr w:type="gramEnd"/>
      <w:r>
        <w:rPr>
          <w:bCs/>
          <w:color w:val="000000"/>
          <w:sz w:val="28"/>
          <w:szCs w:val="28"/>
        </w:rPr>
        <w:t>ей)</w:t>
      </w:r>
      <w:proofErr w:type="spellStart"/>
      <w:r>
        <w:rPr>
          <w:bCs/>
          <w:color w:val="000000"/>
          <w:sz w:val="28"/>
          <w:szCs w:val="28"/>
        </w:rPr>
        <w:t>ся</w:t>
      </w:r>
      <w:proofErr w:type="spellEnd"/>
      <w:r>
        <w:rPr>
          <w:bCs/>
          <w:color w:val="000000"/>
          <w:sz w:val="28"/>
          <w:szCs w:val="28"/>
        </w:rPr>
        <w:t xml:space="preserve"> в группе </w:t>
      </w:r>
      <w:r w:rsidR="00BE5B93">
        <w:rPr>
          <w:bCs/>
          <w:color w:val="000000"/>
          <w:sz w:val="28"/>
          <w:szCs w:val="28"/>
        </w:rPr>
        <w:t>ЗУПм-1-1</w:t>
      </w:r>
      <w:r w:rsidR="00435512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_ по образовательной программе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</w:t>
      </w:r>
      <w:r w:rsidR="00BE5B93">
        <w:rPr>
          <w:sz w:val="28"/>
          <w:szCs w:val="28"/>
        </w:rPr>
        <w:t>38.04.02 Менеджмент</w:t>
      </w:r>
      <w:r w:rsidR="00A23F4E">
        <w:rPr>
          <w:sz w:val="28"/>
          <w:szCs w:val="28"/>
        </w:rPr>
        <w:t>________</w:t>
      </w:r>
      <w:r w:rsidR="00BE5B93">
        <w:rPr>
          <w:sz w:val="28"/>
          <w:szCs w:val="28"/>
        </w:rPr>
        <w:t xml:space="preserve"> 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86B03" w:rsidRPr="00D258E9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86B0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BE5B93">
        <w:rPr>
          <w:sz w:val="28"/>
          <w:szCs w:val="28"/>
        </w:rPr>
        <w:t>«Управление проектами»</w:t>
      </w:r>
      <w:r w:rsidR="00BE5B93">
        <w:rPr>
          <w:bCs/>
          <w:i/>
          <w:color w:val="000000"/>
          <w:sz w:val="28"/>
          <w:szCs w:val="28"/>
        </w:rPr>
        <w:t>_____</w:t>
      </w:r>
    </w:p>
    <w:p w:rsidR="00B86B03" w:rsidRPr="002E365C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86B03" w:rsidRPr="009D0526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4016A3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:rsidR="00B86B03" w:rsidRPr="004016A3" w:rsidRDefault="00DF3FB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_____________________ 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 201__ г.</w:t>
      </w:r>
    </w:p>
    <w:p w:rsidR="00B86B03" w:rsidRPr="004016A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86B03" w:rsidRPr="004016A3" w:rsidRDefault="00B86B03" w:rsidP="00B86B0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B86B03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CB6BC5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B86B03" w:rsidRDefault="00B86B03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Казань, 2019</w:t>
      </w:r>
      <w:r w:rsidRPr="004016A3">
        <w:rPr>
          <w:bCs/>
          <w:color w:val="000000"/>
          <w:sz w:val="24"/>
          <w:szCs w:val="24"/>
        </w:rPr>
        <w:t xml:space="preserve"> г.</w:t>
      </w:r>
      <w:r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203"/>
      </w:tblGrid>
      <w:tr w:rsidR="00A23F4E" w:rsidRPr="00550D09" w:rsidTr="00036FB0">
        <w:trPr>
          <w:trHeight w:val="1418"/>
          <w:jc w:val="center"/>
        </w:trPr>
        <w:tc>
          <w:tcPr>
            <w:tcW w:w="1083" w:type="dxa"/>
          </w:tcPr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23F4E" w:rsidRPr="00550D09" w:rsidRDefault="00A23F4E" w:rsidP="00036FB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D09">
              <w:rPr>
                <w:sz w:val="24"/>
                <w:szCs w:val="24"/>
              </w:rPr>
              <w:object w:dxaOrig="3160" w:dyaOrig="2921">
                <v:shape id="_x0000_i1026" type="#_x0000_t75" style="width:34pt;height:33pt" o:ole="">
                  <v:imagedata r:id="rId5" o:title=""/>
                </v:shape>
                <o:OLEObject Type="Embed" ProgID="MSDraw" ShapeID="_x0000_i1026" DrawAspect="Content" ObjectID="_1651846741" r:id="rId7"/>
              </w:object>
            </w:r>
          </w:p>
          <w:p w:rsidR="00A23F4E" w:rsidRPr="00550D09" w:rsidRDefault="00A23F4E" w:rsidP="00036FB0">
            <w:pPr>
              <w:ind w:right="-112"/>
              <w:jc w:val="center"/>
              <w:rPr>
                <w:sz w:val="24"/>
                <w:szCs w:val="24"/>
              </w:rPr>
            </w:pPr>
            <w:r w:rsidRPr="00550D0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A23F4E" w:rsidRPr="00550D09" w:rsidRDefault="00A23F4E" w:rsidP="00036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D09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A23F4E" w:rsidRPr="00550D09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50D09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A23F4E" w:rsidRPr="00550D09" w:rsidRDefault="00A23F4E" w:rsidP="00036FB0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50D09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23F4E" w:rsidRPr="00550D09" w:rsidRDefault="00A23F4E" w:rsidP="00036FB0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550D09">
        <w:rPr>
          <w:sz w:val="24"/>
          <w:szCs w:val="24"/>
        </w:rPr>
        <w:t xml:space="preserve">У Т В Е </w:t>
      </w:r>
      <w:proofErr w:type="gramStart"/>
      <w:r w:rsidRPr="00550D09">
        <w:rPr>
          <w:sz w:val="24"/>
          <w:szCs w:val="24"/>
        </w:rPr>
        <w:t>Р</w:t>
      </w:r>
      <w:proofErr w:type="gramEnd"/>
      <w:r w:rsidRPr="00550D09">
        <w:rPr>
          <w:sz w:val="24"/>
          <w:szCs w:val="24"/>
        </w:rPr>
        <w:t xml:space="preserve"> Ж Д А Ю</w:t>
      </w:r>
    </w:p>
    <w:p w:rsidR="00A23F4E" w:rsidRPr="00550D09" w:rsidRDefault="00A23F4E" w:rsidP="00A23F4E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Зав</w:t>
      </w:r>
      <w:proofErr w:type="gramStart"/>
      <w:r>
        <w:rPr>
          <w:b w:val="0"/>
          <w:color w:val="auto"/>
          <w:sz w:val="24"/>
          <w:szCs w:val="24"/>
        </w:rPr>
        <w:t>.к</w:t>
      </w:r>
      <w:proofErr w:type="gramEnd"/>
      <w:r>
        <w:rPr>
          <w:b w:val="0"/>
          <w:color w:val="auto"/>
          <w:sz w:val="24"/>
          <w:szCs w:val="24"/>
        </w:rPr>
        <w:t>афедрой  А.</w:t>
      </w:r>
      <w:r w:rsidR="005C2DB8">
        <w:rPr>
          <w:b w:val="0"/>
          <w:color w:val="auto"/>
          <w:sz w:val="24"/>
          <w:szCs w:val="24"/>
        </w:rPr>
        <w:t>В</w:t>
      </w:r>
      <w:r>
        <w:rPr>
          <w:b w:val="0"/>
          <w:color w:val="auto"/>
          <w:sz w:val="24"/>
          <w:szCs w:val="24"/>
        </w:rPr>
        <w:t>.</w:t>
      </w:r>
      <w:r w:rsidR="005C2DB8"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Махиянова</w:t>
      </w:r>
      <w:proofErr w:type="spellEnd"/>
    </w:p>
    <w:p w:rsidR="00A23F4E" w:rsidRPr="00550D09" w:rsidRDefault="00A23F4E" w:rsidP="00A23F4E">
      <w:pPr>
        <w:suppressAutoHyphens/>
        <w:spacing w:line="288" w:lineRule="auto"/>
      </w:pP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  <w:t xml:space="preserve">   </w:t>
      </w:r>
    </w:p>
    <w:p w:rsidR="00A23F4E" w:rsidRPr="00550D09" w:rsidRDefault="00A23F4E" w:rsidP="00A23F4E">
      <w:pPr>
        <w:suppressAutoHyphens/>
        <w:spacing w:line="288" w:lineRule="auto"/>
      </w:pPr>
      <w:r w:rsidRPr="00550D09">
        <w:t xml:space="preserve">                                                                                                     “_____”__________________20____  г.</w:t>
      </w:r>
    </w:p>
    <w:p w:rsidR="00A23F4E" w:rsidRPr="00550D09" w:rsidRDefault="00A23F4E" w:rsidP="00A23F4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550D09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>на производственную практику</w:t>
      </w:r>
    </w:p>
    <w:p w:rsidR="00A23F4E" w:rsidRPr="00550D09" w:rsidRDefault="00A23F4E" w:rsidP="00A23F4E">
      <w:pPr>
        <w:pStyle w:val="a4"/>
        <w:suppressAutoHyphens/>
        <w:ind w:left="567"/>
        <w:jc w:val="center"/>
        <w:rPr>
          <w:sz w:val="8"/>
          <w:szCs w:val="8"/>
        </w:rPr>
      </w:pP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.02  Менеджмент</w:t>
      </w:r>
    </w:p>
    <w:p w:rsidR="00A23F4E" w:rsidRPr="00550D09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16203C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проектами</w:t>
      </w:r>
    </w:p>
    <w:p w:rsidR="00A23F4E" w:rsidRPr="00550D09" w:rsidRDefault="00A23F4E" w:rsidP="00A23F4E">
      <w:pPr>
        <w:pStyle w:val="a4"/>
        <w:suppressAutoHyphens/>
        <w:spacing w:line="288" w:lineRule="auto"/>
        <w:rPr>
          <w:sz w:val="24"/>
        </w:rPr>
      </w:pPr>
      <w:r w:rsidRPr="00550D09">
        <w:rPr>
          <w:sz w:val="24"/>
        </w:rPr>
        <w:t>Выпускающая кафедра</w:t>
      </w:r>
      <w:r>
        <w:rPr>
          <w:sz w:val="24"/>
        </w:rPr>
        <w:t xml:space="preserve">   Менеджмент</w:t>
      </w:r>
    </w:p>
    <w:p w:rsidR="00A23F4E" w:rsidRPr="00550D09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Место прохождения практики   </w:t>
      </w:r>
      <w:r w:rsidR="008F7F32">
        <w:rPr>
          <w:sz w:val="24"/>
          <w:szCs w:val="24"/>
        </w:rPr>
        <w:t>___</w:t>
      </w:r>
      <w:r w:rsidR="00435512" w:rsidRPr="00435512">
        <w:rPr>
          <w:rFonts w:eastAsia="Times New Roman"/>
          <w:sz w:val="28"/>
          <w:szCs w:val="28"/>
          <w:u w:val="single"/>
        </w:rPr>
        <w:t xml:space="preserve"> </w:t>
      </w:r>
      <w:r w:rsidR="00435512" w:rsidRPr="00435512">
        <w:rPr>
          <w:rFonts w:eastAsia="Times New Roman"/>
          <w:sz w:val="24"/>
          <w:szCs w:val="24"/>
          <w:u w:val="single"/>
        </w:rPr>
        <w:t>ФГБОУ ВО КГЭУ</w:t>
      </w:r>
      <w:r w:rsidR="00435512" w:rsidRPr="00435512">
        <w:rPr>
          <w:sz w:val="24"/>
          <w:szCs w:val="24"/>
        </w:rPr>
        <w:t xml:space="preserve"> </w:t>
      </w:r>
      <w:r w:rsidR="008F7F32" w:rsidRPr="00435512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 </w:t>
      </w:r>
    </w:p>
    <w:p w:rsidR="00A23F4E" w:rsidRPr="00550D09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Обучающийся    </w:t>
      </w:r>
      <w:r w:rsidR="008F7F32">
        <w:rPr>
          <w:sz w:val="24"/>
          <w:szCs w:val="24"/>
        </w:rPr>
        <w:t>_</w:t>
      </w:r>
      <w:r w:rsidR="00830CA8">
        <w:rPr>
          <w:sz w:val="24"/>
          <w:szCs w:val="24"/>
          <w:u w:val="single"/>
        </w:rPr>
        <w:t>Телегова Анастасия Сергеевна</w:t>
      </w:r>
      <w:r>
        <w:rPr>
          <w:sz w:val="24"/>
          <w:szCs w:val="24"/>
        </w:rPr>
        <w:t xml:space="preserve">, </w:t>
      </w:r>
      <w:r w:rsidR="00435512">
        <w:rPr>
          <w:sz w:val="24"/>
          <w:szCs w:val="24"/>
        </w:rPr>
        <w:t>2</w:t>
      </w:r>
      <w:r>
        <w:rPr>
          <w:sz w:val="24"/>
          <w:szCs w:val="24"/>
        </w:rPr>
        <w:t xml:space="preserve"> курс, </w:t>
      </w:r>
      <w:r w:rsidR="0016203C">
        <w:rPr>
          <w:b/>
          <w:bCs/>
          <w:sz w:val="24"/>
          <w:szCs w:val="24"/>
        </w:rPr>
        <w:t>ЗУПм-1-1</w:t>
      </w:r>
      <w:r w:rsidR="00435512">
        <w:rPr>
          <w:b/>
          <w:bCs/>
          <w:sz w:val="24"/>
          <w:szCs w:val="24"/>
        </w:rPr>
        <w:t>8</w:t>
      </w:r>
    </w:p>
    <w:p w:rsidR="00435512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  <w:u w:val="single"/>
        </w:rPr>
      </w:pPr>
      <w:r>
        <w:rPr>
          <w:sz w:val="24"/>
          <w:szCs w:val="24"/>
        </w:rPr>
        <w:t xml:space="preserve">Период прохождения практики    </w:t>
      </w:r>
      <w:r w:rsidR="00435512" w:rsidRPr="00435512">
        <w:rPr>
          <w:rFonts w:eastAsia="Times New Roman"/>
          <w:sz w:val="24"/>
          <w:szCs w:val="24"/>
          <w:u w:val="single"/>
        </w:rPr>
        <w:t>28.10.19-23.12.19</w:t>
      </w:r>
    </w:p>
    <w:p w:rsidR="00A23F4E" w:rsidRPr="00550D09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550D09">
        <w:rPr>
          <w:sz w:val="24"/>
          <w:szCs w:val="24"/>
        </w:rPr>
        <w:t>Руководитель практики от Университета</w:t>
      </w:r>
      <w:r>
        <w:rPr>
          <w:sz w:val="24"/>
          <w:szCs w:val="24"/>
        </w:rPr>
        <w:t xml:space="preserve"> </w:t>
      </w:r>
      <w:r w:rsidR="008F7F32">
        <w:rPr>
          <w:sz w:val="24"/>
          <w:szCs w:val="24"/>
        </w:rPr>
        <w:t>__</w:t>
      </w:r>
      <w:r w:rsidR="00435512">
        <w:rPr>
          <w:sz w:val="24"/>
          <w:szCs w:val="24"/>
        </w:rPr>
        <w:t>________________________</w:t>
      </w:r>
      <w:r w:rsidR="008F7F32">
        <w:rPr>
          <w:sz w:val="24"/>
          <w:szCs w:val="24"/>
        </w:rPr>
        <w:t>___</w:t>
      </w:r>
    </w:p>
    <w:p w:rsidR="00A23F4E" w:rsidRPr="00550D09" w:rsidRDefault="00A23F4E" w:rsidP="00A23F4E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A23F4E" w:rsidRPr="00550D09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A23F4E" w:rsidRPr="00830CA8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  <w:u w:val="single"/>
        </w:rPr>
      </w:pPr>
      <w:r w:rsidRPr="00550D0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видуальное задание на практику:  </w:t>
      </w:r>
      <w:r w:rsidR="00830CA8">
        <w:rPr>
          <w:rFonts w:eastAsia="Times New Roman"/>
          <w:sz w:val="24"/>
          <w:szCs w:val="24"/>
          <w:u w:val="single"/>
        </w:rPr>
        <w:t>Развитие системы управления человеческим капиталом ФГБОУ ВО КГЭУ</w:t>
      </w:r>
    </w:p>
    <w:p w:rsidR="00A23F4E" w:rsidRPr="00BB133E" w:rsidRDefault="00A23F4E" w:rsidP="00A23F4E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BB133E">
        <w:rPr>
          <w:sz w:val="24"/>
          <w:szCs w:val="24"/>
        </w:rPr>
        <w:t>График (план)  проведения практики с перечнем и описанием работ:</w:t>
      </w:r>
    </w:p>
    <w:p w:rsidR="00A23F4E" w:rsidRPr="00BB133E" w:rsidRDefault="00A23F4E" w:rsidP="00A23F4E">
      <w:pPr>
        <w:tabs>
          <w:tab w:val="left" w:pos="9355"/>
        </w:tabs>
        <w:suppressAutoHyphens/>
        <w:ind w:right="-5"/>
        <w:jc w:val="both"/>
        <w:rPr>
          <w:sz w:val="24"/>
          <w:szCs w:val="24"/>
        </w:rPr>
      </w:pPr>
    </w:p>
    <w:tbl>
      <w:tblPr>
        <w:tblW w:w="9874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2786"/>
      </w:tblGrid>
      <w:tr w:rsidR="00A23F4E" w:rsidRPr="00BB133E" w:rsidTr="00036FB0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№</w:t>
            </w:r>
          </w:p>
          <w:p w:rsidR="00A23F4E" w:rsidRPr="00BB133E" w:rsidRDefault="00A23F4E" w:rsidP="00036FB0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proofErr w:type="gramStart"/>
            <w:r w:rsidRPr="00BB133E">
              <w:rPr>
                <w:sz w:val="24"/>
                <w:szCs w:val="24"/>
              </w:rPr>
              <w:t>п</w:t>
            </w:r>
            <w:proofErr w:type="gramEnd"/>
            <w:r w:rsidRPr="00BB133E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Сроки выполнения</w:t>
            </w:r>
          </w:p>
          <w:p w:rsidR="00A23F4E" w:rsidRPr="00BB133E" w:rsidRDefault="00A23F4E" w:rsidP="00036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(график) </w:t>
            </w:r>
          </w:p>
        </w:tc>
      </w:tr>
      <w:tr w:rsidR="00A23F4E" w:rsidRPr="00BB133E" w:rsidTr="00526BBF">
        <w:trPr>
          <w:trHeight w:hRule="exact" w:val="565"/>
          <w:jc w:val="center"/>
        </w:trPr>
        <w:tc>
          <w:tcPr>
            <w:tcW w:w="709" w:type="dxa"/>
            <w:shd w:val="clear" w:color="auto" w:fill="FFFFFF"/>
          </w:tcPr>
          <w:p w:rsidR="00A23F4E" w:rsidRPr="00BB133E" w:rsidRDefault="00A23F4E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A23F4E" w:rsidRPr="00830CA8" w:rsidRDefault="00526BBF" w:rsidP="00830CA8">
            <w:pPr>
              <w:shd w:val="clear" w:color="auto" w:fill="FFFFFF"/>
              <w:jc w:val="both"/>
              <w:rPr>
                <w:sz w:val="22"/>
                <w:szCs w:val="22"/>
                <w:highlight w:val="red"/>
              </w:rPr>
            </w:pPr>
            <w:r w:rsidRPr="00526BBF">
              <w:rPr>
                <w:sz w:val="22"/>
                <w:szCs w:val="22"/>
              </w:rPr>
              <w:t>Изучение</w:t>
            </w:r>
            <w:r>
              <w:rPr>
                <w:sz w:val="22"/>
                <w:szCs w:val="22"/>
              </w:rPr>
              <w:t xml:space="preserve"> уставных и разрешительных документов ФГБОУ ВО КГЭУ</w:t>
            </w:r>
          </w:p>
        </w:tc>
        <w:tc>
          <w:tcPr>
            <w:tcW w:w="2786" w:type="dxa"/>
            <w:shd w:val="clear" w:color="auto" w:fill="FFFFFF"/>
          </w:tcPr>
          <w:p w:rsidR="00A23F4E" w:rsidRPr="00BB133E" w:rsidRDefault="00A23F4E" w:rsidP="0030330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 с </w:t>
            </w:r>
            <w:r w:rsidR="00435512">
              <w:rPr>
                <w:sz w:val="24"/>
                <w:szCs w:val="24"/>
              </w:rPr>
              <w:t>28</w:t>
            </w:r>
            <w:r w:rsidR="00850782">
              <w:rPr>
                <w:sz w:val="24"/>
                <w:szCs w:val="24"/>
              </w:rPr>
              <w:t>.10</w:t>
            </w:r>
            <w:r w:rsidRPr="00BB133E">
              <w:rPr>
                <w:sz w:val="24"/>
                <w:szCs w:val="24"/>
              </w:rPr>
              <w:t>.2019-</w:t>
            </w:r>
            <w:r w:rsidR="00435512">
              <w:rPr>
                <w:sz w:val="24"/>
                <w:szCs w:val="24"/>
              </w:rPr>
              <w:t>1</w:t>
            </w:r>
            <w:r w:rsidR="0030330B">
              <w:rPr>
                <w:sz w:val="24"/>
                <w:szCs w:val="24"/>
              </w:rPr>
              <w:t>6</w:t>
            </w:r>
            <w:r w:rsidR="00BB133E" w:rsidRPr="00BB133E">
              <w:rPr>
                <w:sz w:val="24"/>
                <w:szCs w:val="24"/>
              </w:rPr>
              <w:t>.11</w:t>
            </w:r>
            <w:r w:rsidRPr="00BB133E">
              <w:rPr>
                <w:sz w:val="24"/>
                <w:szCs w:val="24"/>
              </w:rPr>
              <w:t>.2019</w:t>
            </w:r>
          </w:p>
        </w:tc>
      </w:tr>
      <w:tr w:rsidR="00526BBF" w:rsidRPr="00BB133E" w:rsidTr="008F7F32">
        <w:trPr>
          <w:trHeight w:hRule="exact" w:val="570"/>
          <w:jc w:val="center"/>
        </w:trPr>
        <w:tc>
          <w:tcPr>
            <w:tcW w:w="709" w:type="dxa"/>
            <w:shd w:val="clear" w:color="auto" w:fill="FFFFFF"/>
          </w:tcPr>
          <w:p w:rsidR="00526BBF" w:rsidRPr="00BB133E" w:rsidRDefault="00526BBF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526BBF" w:rsidRPr="00830CA8" w:rsidRDefault="00526BBF" w:rsidP="000B6E05">
            <w:pPr>
              <w:shd w:val="clear" w:color="auto" w:fill="FFFFFF"/>
              <w:jc w:val="both"/>
              <w:rPr>
                <w:sz w:val="22"/>
                <w:szCs w:val="22"/>
                <w:highlight w:val="red"/>
              </w:rPr>
            </w:pPr>
            <w:r w:rsidRPr="00830CA8">
              <w:rPr>
                <w:sz w:val="22"/>
                <w:szCs w:val="22"/>
              </w:rPr>
              <w:t>Ознакомление с общей характеристикой ФГБОУ ВО «КГЭУ», описание основного вида деятельности и структурных подразделений</w:t>
            </w:r>
          </w:p>
        </w:tc>
        <w:tc>
          <w:tcPr>
            <w:tcW w:w="2786" w:type="dxa"/>
            <w:shd w:val="clear" w:color="auto" w:fill="FFFFFF"/>
          </w:tcPr>
          <w:p w:rsidR="00526BBF" w:rsidRPr="00BB133E" w:rsidRDefault="00526BBF" w:rsidP="0030330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17</w:t>
            </w:r>
            <w:r w:rsidRPr="00BB133E">
              <w:rPr>
                <w:sz w:val="24"/>
                <w:szCs w:val="24"/>
              </w:rPr>
              <w:t>.11.2019-</w:t>
            </w:r>
            <w:r>
              <w:rPr>
                <w:sz w:val="24"/>
                <w:szCs w:val="24"/>
              </w:rPr>
              <w:t>29</w:t>
            </w:r>
            <w:r w:rsidRPr="00BB133E">
              <w:rPr>
                <w:sz w:val="24"/>
                <w:szCs w:val="24"/>
              </w:rPr>
              <w:t>.11.2019</w:t>
            </w:r>
          </w:p>
        </w:tc>
      </w:tr>
      <w:tr w:rsidR="00526BBF" w:rsidRPr="00BB133E" w:rsidTr="00036FB0">
        <w:trPr>
          <w:trHeight w:hRule="exact" w:val="543"/>
          <w:jc w:val="center"/>
        </w:trPr>
        <w:tc>
          <w:tcPr>
            <w:tcW w:w="709" w:type="dxa"/>
            <w:shd w:val="clear" w:color="auto" w:fill="FFFFFF"/>
          </w:tcPr>
          <w:p w:rsidR="00526BBF" w:rsidRPr="00BB133E" w:rsidRDefault="00526BBF" w:rsidP="00036FB0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526BBF" w:rsidRPr="005C2DB8" w:rsidRDefault="00526BBF" w:rsidP="000B6E05">
            <w:pPr>
              <w:shd w:val="clear" w:color="auto" w:fill="FFFFFF"/>
              <w:rPr>
                <w:sz w:val="24"/>
                <w:szCs w:val="24"/>
                <w:highlight w:val="red"/>
              </w:rPr>
            </w:pPr>
            <w:r w:rsidRPr="00830CA8">
              <w:rPr>
                <w:sz w:val="24"/>
                <w:szCs w:val="24"/>
              </w:rPr>
              <w:t>Анализ и оценка развития системы управления человеческим капиталом ФГБОУ ВО КГЭУ</w:t>
            </w:r>
          </w:p>
        </w:tc>
        <w:tc>
          <w:tcPr>
            <w:tcW w:w="2786" w:type="dxa"/>
            <w:shd w:val="clear" w:color="auto" w:fill="FFFFFF"/>
          </w:tcPr>
          <w:p w:rsidR="00526BBF" w:rsidRPr="00BB133E" w:rsidRDefault="00526BBF" w:rsidP="0030330B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B133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30</w:t>
            </w:r>
            <w:r w:rsidRPr="00BB133E">
              <w:rPr>
                <w:sz w:val="24"/>
                <w:szCs w:val="24"/>
              </w:rPr>
              <w:t>.11.2019-2</w:t>
            </w:r>
            <w:r>
              <w:rPr>
                <w:sz w:val="24"/>
                <w:szCs w:val="24"/>
              </w:rPr>
              <w:t>3</w:t>
            </w:r>
            <w:r w:rsidRPr="00BB133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BB133E">
              <w:rPr>
                <w:sz w:val="24"/>
                <w:szCs w:val="24"/>
              </w:rPr>
              <w:t>.2019</w:t>
            </w:r>
          </w:p>
        </w:tc>
      </w:tr>
    </w:tbl>
    <w:p w:rsidR="00A23F4E" w:rsidRPr="00550D09" w:rsidRDefault="00A23F4E" w:rsidP="00A23F4E">
      <w:pPr>
        <w:tabs>
          <w:tab w:val="left" w:pos="9355"/>
        </w:tabs>
        <w:suppressAutoHyphens/>
        <w:jc w:val="both"/>
      </w:pPr>
    </w:p>
    <w:p w:rsidR="00A23F4E" w:rsidRPr="00550D09" w:rsidRDefault="00A23F4E" w:rsidP="00A23F4E">
      <w:pPr>
        <w:tabs>
          <w:tab w:val="left" w:pos="9355"/>
        </w:tabs>
        <w:suppressAutoHyphens/>
        <w:jc w:val="both"/>
      </w:pPr>
      <w:r w:rsidRPr="00550D09">
        <w:rPr>
          <w:sz w:val="24"/>
          <w:szCs w:val="24"/>
        </w:rPr>
        <w:t>Руководитель практики от Университета</w:t>
      </w:r>
      <w:r w:rsidRPr="00550D09">
        <w:t xml:space="preserve">        __________________________  ____________________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550D09">
        <w:rPr>
          <w:sz w:val="24"/>
          <w:szCs w:val="24"/>
        </w:rPr>
        <w:t>Согласовано: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практики 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от профильной организации</w:t>
      </w: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(Научный руководитель **)    _______________________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A23F4E" w:rsidRPr="00550D09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индивидуальным заданием </w:t>
      </w:r>
      <w:proofErr w:type="gramStart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</w:t>
      </w:r>
      <w:proofErr w:type="gramEnd"/>
      <w:r w:rsidRPr="00550D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_______________________  ________________</w:t>
      </w:r>
    </w:p>
    <w:p w:rsidR="00A23F4E" w:rsidRPr="00550D09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</w:t>
      </w:r>
      <w:proofErr w:type="gramStart"/>
      <w:r w:rsidRPr="00550D09">
        <w:rPr>
          <w:i/>
          <w:sz w:val="18"/>
          <w:szCs w:val="18"/>
        </w:rPr>
        <w:t>обучающегося</w:t>
      </w:r>
      <w:proofErr w:type="gramEnd"/>
      <w:r w:rsidRPr="00550D09">
        <w:rPr>
          <w:i/>
          <w:sz w:val="18"/>
          <w:szCs w:val="18"/>
        </w:rPr>
        <w:t>)</w:t>
      </w: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Default="00A23F4E" w:rsidP="00A23F4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526BBF" w:rsidRDefault="00526BBF" w:rsidP="00A23F4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23F4E" w:rsidRDefault="00A23F4E" w:rsidP="00A23F4E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526BBF" w:rsidRPr="007B12B5" w:rsidRDefault="00526BBF" w:rsidP="007B12B5">
      <w:pPr>
        <w:pStyle w:val="a6"/>
        <w:numPr>
          <w:ilvl w:val="0"/>
          <w:numId w:val="14"/>
        </w:numPr>
        <w:tabs>
          <w:tab w:val="left" w:pos="2866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B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26BBF" w:rsidRDefault="00526BBF" w:rsidP="00526BBF">
      <w:pPr>
        <w:pStyle w:val="a6"/>
        <w:tabs>
          <w:tab w:val="left" w:pos="2866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26BBF" w:rsidRPr="0068460E" w:rsidRDefault="00526BBF" w:rsidP="00526BBF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68460E">
        <w:rPr>
          <w:color w:val="000000"/>
          <w:sz w:val="28"/>
          <w:szCs w:val="28"/>
        </w:rPr>
        <w:t xml:space="preserve">Человеческий капитал </w:t>
      </w:r>
      <w:r>
        <w:rPr>
          <w:color w:val="000000"/>
          <w:sz w:val="28"/>
          <w:szCs w:val="28"/>
        </w:rPr>
        <w:t>–</w:t>
      </w:r>
      <w:r w:rsidRPr="0068460E">
        <w:rPr>
          <w:color w:val="000000"/>
          <w:sz w:val="28"/>
          <w:szCs w:val="28"/>
        </w:rPr>
        <w:t xml:space="preserve"> это запас, структура и характер знаний, интеллектуальный потенциал (опыт и возможности использования знаний в решении проблем), навыки деятельности, мотивации, образование, жизненный и трудовой опыт, здоровье, географическая мобильность, возможность поиска и получения информации.</w:t>
      </w:r>
    </w:p>
    <w:p w:rsidR="00526BBF" w:rsidRPr="00C6046F" w:rsidRDefault="00526BBF" w:rsidP="00526BBF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темы объясняется тем, что на сегодняшний день понятие «человеческий капитал»</w:t>
      </w:r>
      <w:r w:rsidRPr="0068460E">
        <w:rPr>
          <w:color w:val="000000"/>
          <w:sz w:val="28"/>
          <w:szCs w:val="28"/>
        </w:rPr>
        <w:t xml:space="preserve"> приобретает большое значение не только для экономистов </w:t>
      </w:r>
      <w:r>
        <w:rPr>
          <w:color w:val="000000"/>
          <w:sz w:val="28"/>
          <w:szCs w:val="28"/>
        </w:rPr>
        <w:t>–</w:t>
      </w:r>
      <w:r w:rsidRPr="0068460E">
        <w:rPr>
          <w:color w:val="000000"/>
          <w:sz w:val="28"/>
          <w:szCs w:val="28"/>
        </w:rPr>
        <w:t xml:space="preserve"> теоретиков, но и для отдельных</w:t>
      </w:r>
      <w:r>
        <w:rPr>
          <w:color w:val="000000"/>
          <w:sz w:val="28"/>
          <w:szCs w:val="28"/>
        </w:rPr>
        <w:t xml:space="preserve"> компаний и организаций</w:t>
      </w:r>
      <w:r w:rsidRPr="0068460E">
        <w:rPr>
          <w:color w:val="000000"/>
          <w:sz w:val="28"/>
          <w:szCs w:val="28"/>
        </w:rPr>
        <w:t>. Резко возрос интерес экономической науки к человеческим созидательным способностям, к п</w:t>
      </w:r>
      <w:r>
        <w:rPr>
          <w:color w:val="000000"/>
          <w:sz w:val="28"/>
          <w:szCs w:val="28"/>
        </w:rPr>
        <w:t>утям их становления и развития</w:t>
      </w:r>
      <w:r w:rsidRPr="00C6046F">
        <w:rPr>
          <w:color w:val="000000"/>
          <w:sz w:val="28"/>
          <w:szCs w:val="28"/>
        </w:rPr>
        <w:t>.</w:t>
      </w:r>
    </w:p>
    <w:p w:rsidR="00526BBF" w:rsidRDefault="00526BBF" w:rsidP="00526BBF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68460E">
        <w:rPr>
          <w:color w:val="000000"/>
          <w:sz w:val="28"/>
          <w:szCs w:val="28"/>
        </w:rPr>
        <w:t xml:space="preserve">В большинстве компаний начинают придавать большое значение накоплению человеческого капитала, как самого </w:t>
      </w:r>
      <w:r>
        <w:rPr>
          <w:color w:val="000000"/>
          <w:sz w:val="28"/>
          <w:szCs w:val="28"/>
        </w:rPr>
        <w:t xml:space="preserve">ценного из всех видов капитала. </w:t>
      </w:r>
    </w:p>
    <w:p w:rsidR="00526BBF" w:rsidRPr="00C6046F" w:rsidRDefault="00526BBF" w:rsidP="00526BBF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8460E">
        <w:rPr>
          <w:color w:val="000000"/>
          <w:sz w:val="28"/>
          <w:szCs w:val="28"/>
        </w:rPr>
        <w:t xml:space="preserve">зучение </w:t>
      </w:r>
      <w:proofErr w:type="gramStart"/>
      <w:r w:rsidRPr="0068460E">
        <w:rPr>
          <w:color w:val="000000"/>
          <w:sz w:val="28"/>
          <w:szCs w:val="28"/>
        </w:rPr>
        <w:t>проблем повышения эффективности использования производительных сил</w:t>
      </w:r>
      <w:proofErr w:type="gramEnd"/>
      <w:r w:rsidRPr="0068460E">
        <w:rPr>
          <w:color w:val="000000"/>
          <w:sz w:val="28"/>
          <w:szCs w:val="28"/>
        </w:rPr>
        <w:t xml:space="preserve"> людей, реализующихся в современных условиях в форме человеческого капитала, является не просто актуальным, а выдвигается в разряд первоочередных задач в структуре социально </w:t>
      </w:r>
      <w:r>
        <w:rPr>
          <w:color w:val="000000"/>
          <w:sz w:val="28"/>
          <w:szCs w:val="28"/>
        </w:rPr>
        <w:t>–</w:t>
      </w:r>
      <w:r w:rsidRPr="0068460E">
        <w:rPr>
          <w:color w:val="000000"/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>кономических исследований</w:t>
      </w:r>
      <w:r w:rsidRPr="00C6046F">
        <w:rPr>
          <w:color w:val="000000"/>
          <w:sz w:val="28"/>
          <w:szCs w:val="28"/>
        </w:rPr>
        <w:t>.</w:t>
      </w:r>
    </w:p>
    <w:p w:rsidR="00526BBF" w:rsidRDefault="00526BBF" w:rsidP="00526BBF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изучения учебной практики является организация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Казанский государственный энергетический университет.</w:t>
      </w:r>
    </w:p>
    <w:p w:rsidR="00526BBF" w:rsidRDefault="00526BBF" w:rsidP="00526BBF">
      <w:pPr>
        <w:pStyle w:val="a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Объектом изучения является </w:t>
      </w:r>
      <w:r w:rsidRPr="0005709C">
        <w:rPr>
          <w:color w:val="000000"/>
          <w:sz w:val="28"/>
          <w:szCs w:val="28"/>
        </w:rPr>
        <w:t xml:space="preserve">система управления человеческим капиталом в </w:t>
      </w:r>
      <w:r>
        <w:rPr>
          <w:color w:val="000000"/>
          <w:sz w:val="28"/>
          <w:szCs w:val="28"/>
        </w:rPr>
        <w:t xml:space="preserve">данной </w:t>
      </w:r>
      <w:r w:rsidRPr="0005709C">
        <w:rPr>
          <w:color w:val="000000"/>
          <w:sz w:val="28"/>
          <w:szCs w:val="28"/>
        </w:rPr>
        <w:t>организации.</w:t>
      </w:r>
    </w:p>
    <w:p w:rsidR="00526BBF" w:rsidRPr="00526BBF" w:rsidRDefault="00526BBF" w:rsidP="00526BBF">
      <w:pPr>
        <w:tabs>
          <w:tab w:val="left" w:pos="2866"/>
        </w:tabs>
        <w:spacing w:after="160" w:line="259" w:lineRule="auto"/>
        <w:rPr>
          <w:b/>
          <w:sz w:val="28"/>
          <w:szCs w:val="28"/>
        </w:rPr>
      </w:pPr>
    </w:p>
    <w:p w:rsidR="007B12B5" w:rsidRPr="000A2909" w:rsidRDefault="007B12B5" w:rsidP="007B12B5">
      <w:pPr>
        <w:pStyle w:val="a3"/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jc w:val="center"/>
        <w:rPr>
          <w:b/>
          <w:szCs w:val="28"/>
        </w:rPr>
      </w:pPr>
      <w:r w:rsidRPr="000A2909">
        <w:rPr>
          <w:b/>
          <w:szCs w:val="28"/>
        </w:rPr>
        <w:t>Результаты выполненного индивидуального задания</w:t>
      </w:r>
    </w:p>
    <w:p w:rsidR="00830CA8" w:rsidRDefault="00830CA8" w:rsidP="00830CA8">
      <w:pPr>
        <w:tabs>
          <w:tab w:val="left" w:pos="2866"/>
        </w:tabs>
        <w:jc w:val="center"/>
        <w:rPr>
          <w:b/>
          <w:sz w:val="28"/>
          <w:szCs w:val="28"/>
        </w:rPr>
      </w:pPr>
    </w:p>
    <w:p w:rsidR="00830CA8" w:rsidRPr="00003C54" w:rsidRDefault="00830CA8" w:rsidP="00830CA8">
      <w:pPr>
        <w:spacing w:line="360" w:lineRule="auto"/>
        <w:ind w:firstLine="426"/>
        <w:jc w:val="both"/>
        <w:rPr>
          <w:rStyle w:val="cs63eb74b2"/>
          <w:rFonts w:eastAsia="Times New Roman"/>
          <w:color w:val="000000"/>
          <w:sz w:val="28"/>
          <w:szCs w:val="28"/>
        </w:rPr>
      </w:pPr>
      <w:r w:rsidRPr="00003C54">
        <w:rPr>
          <w:rStyle w:val="cs63eb74b2"/>
          <w:rFonts w:eastAsia="Times New Roman"/>
          <w:color w:val="000000"/>
          <w:sz w:val="28"/>
          <w:szCs w:val="28"/>
        </w:rPr>
        <w:t xml:space="preserve">Первые попытки создания высшего учебного заведения энергетического профиля в Казани были ещё в 1930 году. Тогда был открыт Казанский энергетический институт (КЭИ), который находился по адресу улица Комлева, дом 6. Первым директором института был А. Г. </w:t>
      </w:r>
      <w:proofErr w:type="spellStart"/>
      <w:r w:rsidRPr="00003C54">
        <w:rPr>
          <w:rStyle w:val="cs63eb74b2"/>
          <w:rFonts w:eastAsia="Times New Roman"/>
          <w:color w:val="000000"/>
          <w:sz w:val="28"/>
          <w:szCs w:val="28"/>
        </w:rPr>
        <w:t>Ганеев</w:t>
      </w:r>
      <w:proofErr w:type="spellEnd"/>
      <w:r w:rsidRPr="00003C54">
        <w:rPr>
          <w:rStyle w:val="cs63eb74b2"/>
          <w:rFonts w:eastAsia="Times New Roman"/>
          <w:color w:val="000000"/>
          <w:sz w:val="28"/>
          <w:szCs w:val="28"/>
        </w:rPr>
        <w:t xml:space="preserve">. В первый </w:t>
      </w:r>
      <w:r w:rsidRPr="00003C54">
        <w:rPr>
          <w:rStyle w:val="cs63eb74b2"/>
          <w:rFonts w:eastAsia="Times New Roman"/>
          <w:color w:val="000000"/>
          <w:sz w:val="28"/>
          <w:szCs w:val="28"/>
        </w:rPr>
        <w:lastRenderedPageBreak/>
        <w:t>набор было принято 110 человек. Обучение осуществлялось по двум специальностям: "</w:t>
      </w:r>
      <w:proofErr w:type="spellStart"/>
      <w:r w:rsidRPr="00003C54">
        <w:rPr>
          <w:rStyle w:val="cs63eb74b2"/>
          <w:rFonts w:eastAsia="Times New Roman"/>
          <w:color w:val="000000"/>
          <w:sz w:val="28"/>
          <w:szCs w:val="28"/>
        </w:rPr>
        <w:t>Промэнергетика</w:t>
      </w:r>
      <w:proofErr w:type="spellEnd"/>
      <w:r w:rsidRPr="00003C54">
        <w:rPr>
          <w:rStyle w:val="cs63eb74b2"/>
          <w:rFonts w:eastAsia="Times New Roman"/>
          <w:color w:val="000000"/>
          <w:sz w:val="28"/>
          <w:szCs w:val="28"/>
        </w:rPr>
        <w:t>" и "Центральная электрическая станция". КЭИ проработал всего пять учебных семестров и был закрыт уже в 1933 году. Но всё же вуз успел сделать несколько выпусков.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10 сентября  1897 года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открыто Казанское промышленное училище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готовило специалистов электротехников для губерний и городов всей России. Первая центральная электрическая станция в Казани построена в 1897 году.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Вопросы электротехнического образования в средних учебных заведениях обсуждались в общероссийском масштабе на II (1902 г.) и V (1909 г.) Всероссийских электротехнических съездах.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Сентябрь 1905 г.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преподавание электротехники введено в Казанском Александровском училище, в 1906 г.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прекращено.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Май 1920 года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gramStart"/>
      <w:r w:rsidRPr="00003C54">
        <w:rPr>
          <w:rStyle w:val="cs63eb74b2"/>
          <w:color w:val="000000"/>
          <w:sz w:val="28"/>
          <w:szCs w:val="28"/>
        </w:rPr>
        <w:t>Казанским</w:t>
      </w:r>
      <w:proofErr w:type="gram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губотделом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народного образования разработана схема низшего, среднего и высшего электротехнического образования, открыт Казанский </w:t>
      </w:r>
      <w:proofErr w:type="spellStart"/>
      <w:r w:rsidRPr="00003C54">
        <w:rPr>
          <w:rStyle w:val="cs63eb74b2"/>
          <w:color w:val="000000"/>
          <w:sz w:val="28"/>
          <w:szCs w:val="28"/>
        </w:rPr>
        <w:t>электротехникум</w:t>
      </w:r>
      <w:proofErr w:type="spellEnd"/>
      <w:r w:rsidRPr="00003C54">
        <w:rPr>
          <w:rStyle w:val="cs63eb74b2"/>
          <w:color w:val="000000"/>
          <w:sz w:val="28"/>
          <w:szCs w:val="28"/>
        </w:rPr>
        <w:t>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Март 1921 года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на базе </w:t>
      </w:r>
      <w:proofErr w:type="spellStart"/>
      <w:r w:rsidRPr="00003C54">
        <w:rPr>
          <w:rStyle w:val="cs63eb74b2"/>
          <w:color w:val="000000"/>
          <w:sz w:val="28"/>
          <w:szCs w:val="28"/>
        </w:rPr>
        <w:t>электротехникума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gramStart"/>
      <w:r w:rsidRPr="00003C54">
        <w:rPr>
          <w:rStyle w:val="cs63eb74b2"/>
          <w:color w:val="000000"/>
          <w:sz w:val="28"/>
          <w:szCs w:val="28"/>
        </w:rPr>
        <w:t xml:space="preserve">создан Казанский электротехнический практический институт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закрыт</w:t>
      </w:r>
      <w:proofErr w:type="gramEnd"/>
      <w:r w:rsidRPr="00003C54">
        <w:rPr>
          <w:rStyle w:val="cs63eb74b2"/>
          <w:color w:val="000000"/>
          <w:sz w:val="28"/>
          <w:szCs w:val="28"/>
        </w:rPr>
        <w:t xml:space="preserve"> в 1922 году. Подготовка энергетиков ведется в Казанском политехническом институте, созданном на базе Казанского промышленного училища.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1930 году ликвидируется Казанский политехнический институт, открывается Казанск</w:t>
      </w:r>
      <w:r>
        <w:rPr>
          <w:rStyle w:val="cs63eb74b2"/>
          <w:color w:val="000000"/>
          <w:sz w:val="28"/>
          <w:szCs w:val="28"/>
        </w:rPr>
        <w:t>ий энергетический институт.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1960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е годы стала ощущаться нехватка специалистов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энергетиков. И тогда, 18 июля 1968 года, был открыт Казанский филиал Московского энергетического института (КФ МЭИ). Первым ректором (проректором МЭИ по Казанскому филиалу) стал Геннадий Фёдорович Быстрицкий. Первые годы занятия проходили в помещениях общежития "</w:t>
      </w:r>
      <w:proofErr w:type="spellStart"/>
      <w:r w:rsidRPr="00003C54">
        <w:rPr>
          <w:rStyle w:val="cs63eb74b2"/>
          <w:color w:val="000000"/>
          <w:sz w:val="28"/>
          <w:szCs w:val="28"/>
        </w:rPr>
        <w:t>Таттеплоэнергостроя</w:t>
      </w:r>
      <w:proofErr w:type="spellEnd"/>
      <w:r w:rsidRPr="00003C54">
        <w:rPr>
          <w:rStyle w:val="cs63eb74b2"/>
          <w:color w:val="000000"/>
          <w:sz w:val="28"/>
          <w:szCs w:val="28"/>
        </w:rPr>
        <w:t>". Уже в сентябре 1968 года началось строительство первых двух кор</w:t>
      </w:r>
      <w:r>
        <w:rPr>
          <w:rStyle w:val="cs63eb74b2"/>
          <w:color w:val="000000"/>
          <w:sz w:val="28"/>
          <w:szCs w:val="28"/>
        </w:rPr>
        <w:t xml:space="preserve">пусов для КФ МЭИ ("А" и "Б").  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1969 году открыто подго</w:t>
      </w:r>
      <w:r>
        <w:rPr>
          <w:rStyle w:val="cs63eb74b2"/>
          <w:color w:val="000000"/>
          <w:sz w:val="28"/>
          <w:szCs w:val="28"/>
        </w:rPr>
        <w:t>товительное отделение "Рабфак".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конце 1970 года построен </w:t>
      </w:r>
      <w:r>
        <w:rPr>
          <w:rStyle w:val="cs63eb74b2"/>
          <w:color w:val="000000"/>
          <w:sz w:val="28"/>
          <w:szCs w:val="28"/>
        </w:rPr>
        <w:t>учебно‒лабораторный корпус "А".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lastRenderedPageBreak/>
        <w:t xml:space="preserve">В 1972 году построен </w:t>
      </w:r>
      <w:r>
        <w:rPr>
          <w:rStyle w:val="cs63eb74b2"/>
          <w:color w:val="000000"/>
          <w:sz w:val="28"/>
          <w:szCs w:val="28"/>
        </w:rPr>
        <w:t>учебно‒лабораторный корпус "Б".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1982 году было построено первое общежитие для студентов по адресу улица 2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я </w:t>
      </w:r>
      <w:proofErr w:type="gramStart"/>
      <w:r w:rsidRPr="00003C54">
        <w:rPr>
          <w:rStyle w:val="cs63eb74b2"/>
          <w:color w:val="000000"/>
          <w:sz w:val="28"/>
          <w:szCs w:val="28"/>
        </w:rPr>
        <w:t>Юго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Западная</w:t>
      </w:r>
      <w:proofErr w:type="gramEnd"/>
      <w:r w:rsidRPr="00003C54">
        <w:rPr>
          <w:rStyle w:val="cs63eb74b2"/>
          <w:color w:val="000000"/>
          <w:sz w:val="28"/>
          <w:szCs w:val="28"/>
        </w:rPr>
        <w:t>, дом 26. Общежитие было рассчитано на 534</w:t>
      </w:r>
      <w:r>
        <w:rPr>
          <w:rStyle w:val="cs63eb74b2"/>
          <w:color w:val="000000"/>
          <w:sz w:val="28"/>
          <w:szCs w:val="28"/>
        </w:rPr>
        <w:t xml:space="preserve"> места.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1988 году закончено </w:t>
      </w:r>
      <w:proofErr w:type="spellStart"/>
      <w:r w:rsidRPr="00003C54">
        <w:rPr>
          <w:rStyle w:val="cs63eb74b2"/>
          <w:color w:val="000000"/>
          <w:sz w:val="28"/>
          <w:szCs w:val="28"/>
        </w:rPr>
        <w:t>строительтво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уч</w:t>
      </w:r>
      <w:r>
        <w:rPr>
          <w:rStyle w:val="cs63eb74b2"/>
          <w:color w:val="000000"/>
          <w:sz w:val="28"/>
          <w:szCs w:val="28"/>
        </w:rPr>
        <w:t>ебно‒лабораторного</w:t>
      </w:r>
      <w:proofErr w:type="spellEnd"/>
      <w:r>
        <w:rPr>
          <w:rStyle w:val="cs63eb74b2"/>
          <w:color w:val="000000"/>
          <w:sz w:val="28"/>
          <w:szCs w:val="28"/>
        </w:rPr>
        <w:t xml:space="preserve"> корпуса "В".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С 1992 года вуз переходит на уровневую систему образования. Начинается под</w:t>
      </w:r>
      <w:r>
        <w:rPr>
          <w:rStyle w:val="cs63eb74b2"/>
          <w:color w:val="000000"/>
          <w:sz w:val="28"/>
          <w:szCs w:val="28"/>
        </w:rPr>
        <w:t>готовка бакалавров и магистров.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1994 году создан факультет элект</w:t>
      </w:r>
      <w:r>
        <w:rPr>
          <w:rStyle w:val="cs63eb74b2"/>
          <w:color w:val="000000"/>
          <w:sz w:val="28"/>
          <w:szCs w:val="28"/>
        </w:rPr>
        <w:t>ронной техники и автоматизации.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С 1995 года начат приём студентов в </w:t>
      </w:r>
      <w:proofErr w:type="spellStart"/>
      <w:r w:rsidRPr="00003C54">
        <w:rPr>
          <w:rStyle w:val="cs63eb74b2"/>
          <w:color w:val="000000"/>
          <w:sz w:val="28"/>
          <w:szCs w:val="28"/>
        </w:rPr>
        <w:t>аспирантуру</w:t>
      </w:r>
      <w:proofErr w:type="gramStart"/>
      <w:r w:rsidRPr="00003C54">
        <w:rPr>
          <w:rStyle w:val="cs63eb74b2"/>
          <w:color w:val="000000"/>
          <w:sz w:val="28"/>
          <w:szCs w:val="28"/>
        </w:rPr>
        <w:t>.С</w:t>
      </w:r>
      <w:proofErr w:type="gramEnd"/>
      <w:r w:rsidRPr="00003C54">
        <w:rPr>
          <w:rStyle w:val="cs63eb74b2"/>
          <w:color w:val="000000"/>
          <w:sz w:val="28"/>
          <w:szCs w:val="28"/>
        </w:rPr>
        <w:t>оздан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факультет энергоснабжения </w:t>
      </w:r>
      <w:r>
        <w:rPr>
          <w:rStyle w:val="cs63eb74b2"/>
          <w:color w:val="000000"/>
          <w:sz w:val="28"/>
          <w:szCs w:val="28"/>
        </w:rPr>
        <w:t xml:space="preserve">и Центр </w:t>
      </w:r>
      <w:proofErr w:type="spellStart"/>
      <w:r>
        <w:rPr>
          <w:rStyle w:val="cs63eb74b2"/>
          <w:color w:val="000000"/>
          <w:sz w:val="28"/>
          <w:szCs w:val="28"/>
        </w:rPr>
        <w:t>довузовской</w:t>
      </w:r>
      <w:proofErr w:type="spellEnd"/>
      <w:r>
        <w:rPr>
          <w:rStyle w:val="cs63eb74b2"/>
          <w:color w:val="000000"/>
          <w:sz w:val="28"/>
          <w:szCs w:val="28"/>
        </w:rPr>
        <w:t xml:space="preserve"> подготовки.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1997 году образован научно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исследовательский институт проблем энергетики при Казанском филиале МЭИ. Создан инж</w:t>
      </w:r>
      <w:r>
        <w:rPr>
          <w:rStyle w:val="cs63eb74b2"/>
          <w:color w:val="000000"/>
          <w:sz w:val="28"/>
          <w:szCs w:val="28"/>
        </w:rPr>
        <w:t>енерно‒экономический факультет.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1999 году Казанский филиал МЭИ переименован в Казанский энергетический институт, построен учебно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лабораторный корпус "Г"; вышел в свет первый выпуск всероссийского журнала "Известия высших учебных заведений. Проблемы энергетики".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18 октября 2000 года Казанский государственный энергетический институт получил статус университета и переименован в Казанский государственный энергетический университет.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2001 году при КГЭУ открываетс</w:t>
      </w:r>
      <w:r>
        <w:rPr>
          <w:rStyle w:val="cs63eb74b2"/>
          <w:color w:val="000000"/>
          <w:sz w:val="28"/>
          <w:szCs w:val="28"/>
        </w:rPr>
        <w:t>я Малый энергетический колледж.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2002 году упраздняется отдел аспирантуры, и открывается отдел аспирантуры и докторантуры. Н</w:t>
      </w:r>
      <w:r>
        <w:rPr>
          <w:rStyle w:val="cs63eb74b2"/>
          <w:color w:val="000000"/>
          <w:sz w:val="28"/>
          <w:szCs w:val="28"/>
        </w:rPr>
        <w:t>ачинается приём в докторантуру.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2003 году созданы институт теплоэнерг</w:t>
      </w:r>
      <w:r>
        <w:rPr>
          <w:rStyle w:val="cs63eb74b2"/>
          <w:color w:val="000000"/>
          <w:sz w:val="28"/>
          <w:szCs w:val="28"/>
        </w:rPr>
        <w:t>етики и гуманитарный факультет.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2004 году созданы институт электроэнергетики и электроники, институт экономики и социальных технологий, </w:t>
      </w:r>
      <w:r>
        <w:rPr>
          <w:rStyle w:val="cs63eb74b2"/>
          <w:color w:val="000000"/>
          <w:sz w:val="28"/>
          <w:szCs w:val="28"/>
        </w:rPr>
        <w:t>факультет энергомашиностроения.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2005 году завершено строительство уч</w:t>
      </w:r>
      <w:r>
        <w:rPr>
          <w:rStyle w:val="cs63eb74b2"/>
          <w:color w:val="000000"/>
          <w:sz w:val="28"/>
          <w:szCs w:val="28"/>
        </w:rPr>
        <w:t>ебно‒лабораторного корпуса "Д".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200</w:t>
      </w:r>
      <w:r>
        <w:rPr>
          <w:rStyle w:val="cs63eb74b2"/>
          <w:color w:val="000000"/>
          <w:sz w:val="28"/>
          <w:szCs w:val="28"/>
        </w:rPr>
        <w:t>8 году КГЭУ исполнилось 40 лет.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lastRenderedPageBreak/>
        <w:t>В 2010 году было открыто второе общежитие для студентов на 256 мест, расположе</w:t>
      </w:r>
      <w:r>
        <w:rPr>
          <w:rStyle w:val="cs63eb74b2"/>
          <w:color w:val="000000"/>
          <w:sz w:val="28"/>
          <w:szCs w:val="28"/>
        </w:rPr>
        <w:t>нное рядом с первым общежитием.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2011 году университет получил статус Федерального государственного бюджетного образовательного учреждения высшего профессионального образования и новую бессрочную лицензию на право оказани</w:t>
      </w:r>
      <w:r>
        <w:rPr>
          <w:rStyle w:val="cs63eb74b2"/>
          <w:color w:val="000000"/>
          <w:sz w:val="28"/>
          <w:szCs w:val="28"/>
        </w:rPr>
        <w:t>я образовательной деятельности.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2013 году был реорганизован факультет энергомашиностроения; институт экономики и социальных технологий переименован в институт экономики и информационных технологий. Началось строительство двух учебных полигонов на территории КГЭУ. Готовятся к открытию Инновационный центр «Энергосбережения и </w:t>
      </w:r>
      <w:proofErr w:type="spellStart"/>
      <w:r w:rsidRPr="00003C54">
        <w:rPr>
          <w:rStyle w:val="cs63eb74b2"/>
          <w:color w:val="000000"/>
          <w:sz w:val="28"/>
          <w:szCs w:val="28"/>
        </w:rPr>
        <w:t>энергоэффективности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», учебный полигон с котельным оборудованием ООО «Бош 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термотехника</w:t>
      </w:r>
      <w:proofErr w:type="spellEnd"/>
      <w:r w:rsidRPr="00003C54">
        <w:rPr>
          <w:rStyle w:val="cs63eb74b2"/>
          <w:color w:val="000000"/>
          <w:sz w:val="28"/>
          <w:szCs w:val="28"/>
        </w:rPr>
        <w:t>». Энергетический университет отмечает свое 4</w:t>
      </w:r>
      <w:r>
        <w:rPr>
          <w:rStyle w:val="cs63eb74b2"/>
          <w:color w:val="000000"/>
          <w:sz w:val="28"/>
          <w:szCs w:val="28"/>
        </w:rPr>
        <w:t>5‒летие.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апреле 2015 года на территории КГЭУ открыт Многопрофильный </w:t>
      </w:r>
      <w:proofErr w:type="spellStart"/>
      <w:r w:rsidRPr="00003C54">
        <w:rPr>
          <w:rStyle w:val="cs63eb74b2"/>
          <w:color w:val="000000"/>
          <w:sz w:val="28"/>
          <w:szCs w:val="28"/>
        </w:rPr>
        <w:t>на</w:t>
      </w:r>
      <w:r>
        <w:rPr>
          <w:rStyle w:val="cs63eb74b2"/>
          <w:color w:val="000000"/>
          <w:sz w:val="28"/>
          <w:szCs w:val="28"/>
        </w:rPr>
        <w:t>учно‒технический</w:t>
      </w:r>
      <w:proofErr w:type="spellEnd"/>
      <w:r>
        <w:rPr>
          <w:rStyle w:val="cs63eb74b2"/>
          <w:color w:val="000000"/>
          <w:sz w:val="28"/>
          <w:szCs w:val="28"/>
        </w:rPr>
        <w:t xml:space="preserve"> центр </w:t>
      </w:r>
      <w:proofErr w:type="spellStart"/>
      <w:r>
        <w:rPr>
          <w:rStyle w:val="cs63eb74b2"/>
          <w:color w:val="000000"/>
          <w:sz w:val="28"/>
          <w:szCs w:val="28"/>
        </w:rPr>
        <w:t>Danfoss</w:t>
      </w:r>
      <w:proofErr w:type="spellEnd"/>
      <w:r>
        <w:rPr>
          <w:rStyle w:val="cs63eb74b2"/>
          <w:color w:val="000000"/>
          <w:sz w:val="28"/>
          <w:szCs w:val="28"/>
        </w:rPr>
        <w:t>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сентябре 2015 года достроено 19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этажное общежитие, которое стало третьи</w:t>
      </w:r>
      <w:r>
        <w:rPr>
          <w:rStyle w:val="cs63eb74b2"/>
          <w:color w:val="000000"/>
          <w:sz w:val="28"/>
          <w:szCs w:val="28"/>
        </w:rPr>
        <w:t>м студенческим общежитием КГЭУ.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В марте </w:t>
      </w:r>
      <w:r>
        <w:rPr>
          <w:rStyle w:val="cs63eb74b2"/>
          <w:color w:val="000000"/>
          <w:sz w:val="28"/>
          <w:szCs w:val="28"/>
        </w:rPr>
        <w:t>2019</w:t>
      </w:r>
      <w:r w:rsidRPr="00003C54">
        <w:rPr>
          <w:rStyle w:val="cs63eb74b2"/>
          <w:color w:val="000000"/>
          <w:sz w:val="28"/>
          <w:szCs w:val="28"/>
        </w:rPr>
        <w:t xml:space="preserve"> года прошла презентация Центра прикладных компетенций «</w:t>
      </w:r>
      <w:proofErr w:type="spellStart"/>
      <w:r w:rsidRPr="00003C54">
        <w:rPr>
          <w:rStyle w:val="cs63eb74b2"/>
          <w:color w:val="000000"/>
          <w:sz w:val="28"/>
          <w:szCs w:val="28"/>
        </w:rPr>
        <w:t>ElectroSkills</w:t>
      </w:r>
      <w:proofErr w:type="spellEnd"/>
      <w:r w:rsidRPr="00003C54">
        <w:rPr>
          <w:rStyle w:val="cs63eb74b2"/>
          <w:color w:val="000000"/>
          <w:sz w:val="28"/>
          <w:szCs w:val="28"/>
        </w:rPr>
        <w:t>»</w:t>
      </w:r>
      <w:r>
        <w:rPr>
          <w:rStyle w:val="cs63eb74b2"/>
          <w:color w:val="000000"/>
          <w:sz w:val="28"/>
          <w:szCs w:val="28"/>
        </w:rPr>
        <w:t>, расположенного в корпусе "Г".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Центр предназначен для подготовки участников для конкурса «</w:t>
      </w:r>
      <w:proofErr w:type="spellStart"/>
      <w:r w:rsidRPr="00003C54">
        <w:rPr>
          <w:rStyle w:val="cs63eb74b2"/>
          <w:color w:val="000000"/>
          <w:sz w:val="28"/>
          <w:szCs w:val="28"/>
        </w:rPr>
        <w:t>World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Skills</w:t>
      </w:r>
      <w:proofErr w:type="spellEnd"/>
      <w:r w:rsidRPr="00003C54">
        <w:rPr>
          <w:rStyle w:val="cs63eb74b2"/>
          <w:color w:val="000000"/>
          <w:sz w:val="28"/>
          <w:szCs w:val="28"/>
        </w:rPr>
        <w:t>» в компетенции «Электромонтажные работы»; обучения студентов университета рабочей профессии «Электромонтер по ремонту и обс</w:t>
      </w:r>
      <w:r>
        <w:rPr>
          <w:rStyle w:val="cs63eb74b2"/>
          <w:color w:val="000000"/>
          <w:sz w:val="28"/>
          <w:szCs w:val="28"/>
        </w:rPr>
        <w:t>луживанию электрооборудования».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Центр создан благодаря поддержке компании </w:t>
      </w:r>
      <w:proofErr w:type="spellStart"/>
      <w:r w:rsidRPr="00003C54">
        <w:rPr>
          <w:rStyle w:val="cs63eb74b2"/>
          <w:color w:val="000000"/>
          <w:sz w:val="28"/>
          <w:szCs w:val="28"/>
        </w:rPr>
        <w:t>Shneider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Electric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, которая  предоставила установочные изделия; аппараты защиты, управления, учета и автоматизации; </w:t>
      </w:r>
      <w:proofErr w:type="spellStart"/>
      <w:r w:rsidRPr="00003C54">
        <w:rPr>
          <w:rStyle w:val="cs63eb74b2"/>
          <w:color w:val="000000"/>
          <w:sz w:val="28"/>
          <w:szCs w:val="28"/>
        </w:rPr>
        <w:t>кабеленесущие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системы.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Статус университета вуз получил в 2000 году на базе Казанского филиала МЭИ. Казанский филиал был создан в 1968 году и в 2018 году вуз отметит своё 50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летие. На протяжении девяти лет вузом руководил член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корреспондент Российской академии наук, заслуженный деятель науки </w:t>
      </w:r>
      <w:r w:rsidRPr="00003C54">
        <w:rPr>
          <w:rStyle w:val="cs63eb74b2"/>
          <w:color w:val="000000"/>
          <w:sz w:val="28"/>
          <w:szCs w:val="28"/>
        </w:rPr>
        <w:lastRenderedPageBreak/>
        <w:t xml:space="preserve">и техники Российской федерации и республики Татарстан, доктор технических наук, профессор Юрий </w:t>
      </w:r>
      <w:proofErr w:type="spellStart"/>
      <w:r w:rsidRPr="00003C54">
        <w:rPr>
          <w:rStyle w:val="cs63eb74b2"/>
          <w:color w:val="000000"/>
          <w:sz w:val="28"/>
          <w:szCs w:val="28"/>
        </w:rPr>
        <w:t>Гаязович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Назмеев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. С 2003 года ректором ВУЗа являлся доктор </w:t>
      </w:r>
      <w:proofErr w:type="gramStart"/>
      <w:r w:rsidRPr="00003C54">
        <w:rPr>
          <w:rStyle w:val="cs63eb74b2"/>
          <w:color w:val="000000"/>
          <w:sz w:val="28"/>
          <w:szCs w:val="28"/>
        </w:rPr>
        <w:t>физико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математических</w:t>
      </w:r>
      <w:proofErr w:type="gramEnd"/>
      <w:r w:rsidRPr="00003C54">
        <w:rPr>
          <w:rStyle w:val="cs63eb74b2"/>
          <w:color w:val="000000"/>
          <w:sz w:val="28"/>
          <w:szCs w:val="28"/>
        </w:rPr>
        <w:t xml:space="preserve"> наук, профессор, лауреат ордена им. М. Ломоносова, заслуженный деятель науки РТ Юрий Яковлевич Петрушенко. В конце 2011 года Казанский государственный энергетический университет возглавил кандидат технических наук, доцент Эдвард </w:t>
      </w:r>
      <w:proofErr w:type="spellStart"/>
      <w:r w:rsidRPr="00003C54">
        <w:rPr>
          <w:rStyle w:val="cs63eb74b2"/>
          <w:color w:val="000000"/>
          <w:sz w:val="28"/>
          <w:szCs w:val="28"/>
        </w:rPr>
        <w:t>Юнусович</w:t>
      </w:r>
      <w:proofErr w:type="spell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spellStart"/>
      <w:r w:rsidRPr="00003C54">
        <w:rPr>
          <w:rStyle w:val="cs63eb74b2"/>
          <w:color w:val="000000"/>
          <w:sz w:val="28"/>
          <w:szCs w:val="28"/>
        </w:rPr>
        <w:t>Абдуллазянов</w:t>
      </w:r>
      <w:proofErr w:type="spellEnd"/>
      <w:r w:rsidRPr="00003C54">
        <w:rPr>
          <w:rStyle w:val="cs63eb74b2"/>
          <w:color w:val="000000"/>
          <w:sz w:val="28"/>
          <w:szCs w:val="28"/>
        </w:rPr>
        <w:t>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Казанский государственный энергетический университет является одним из трёх специализированных энергетических вузов в стране (другие два — Московский энергетический институт (Технический университет) и Ивановский государственный энергетический университет) и занимает одно из ведущих мест в регионе по уровню образования, технической оснащенности и условиям для научной работы и учебного процесса. В университете ведется подготовка специалистов по 14 направлениям подготовки бакалавров и магистров и по 11 направлениям подготовки дипломированных специалистов (31 специальности) </w:t>
      </w:r>
      <w:proofErr w:type="gramStart"/>
      <w:r w:rsidRPr="00003C54">
        <w:rPr>
          <w:rStyle w:val="cs63eb74b2"/>
          <w:color w:val="000000"/>
          <w:sz w:val="28"/>
          <w:szCs w:val="28"/>
        </w:rPr>
        <w:t>по</w:t>
      </w:r>
      <w:proofErr w:type="gramEnd"/>
      <w:r w:rsidRPr="00003C54">
        <w:rPr>
          <w:rStyle w:val="cs63eb74b2"/>
          <w:color w:val="000000"/>
          <w:sz w:val="28"/>
          <w:szCs w:val="28"/>
        </w:rPr>
        <w:t xml:space="preserve"> </w:t>
      </w:r>
      <w:proofErr w:type="gramStart"/>
      <w:r w:rsidRPr="00003C54">
        <w:rPr>
          <w:rStyle w:val="cs63eb74b2"/>
          <w:color w:val="000000"/>
          <w:sz w:val="28"/>
          <w:szCs w:val="28"/>
        </w:rPr>
        <w:t>дневной</w:t>
      </w:r>
      <w:proofErr w:type="gramEnd"/>
      <w:r w:rsidRPr="00003C54">
        <w:rPr>
          <w:rStyle w:val="cs63eb74b2"/>
          <w:color w:val="000000"/>
          <w:sz w:val="28"/>
          <w:szCs w:val="28"/>
        </w:rPr>
        <w:t>, вечерней и заочной формам обучения.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Университет ведет подготовку специалистов для энергосистем приволжского региона, а также для стран ближнего и дальнего зарубежья. Студенты проходят практику на энергетических предприятиях города Казани, Республики Татарстан и приволжского региона. Сегодня в университете обучаются около девяти тысяч студентов и аспирантов из различных регионов Российской Федерации, стран СНГ, Азии и Африки.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Университет осуществляет переподготовку кадров и повышение квалификации специалистов в различных областях производства, науки и техники.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 xml:space="preserve">Учебный процесс обеспечен высококвалифицированными кадрами. Более 21,2% (576 чел.) преподавателей — это доктора наук, профессоры, 70,2% имеют ученые степени и звания (доктора наук — 73 чел., кандидаты наук — 328 чел.). По уровню квалификации </w:t>
      </w:r>
      <w:proofErr w:type="gramStart"/>
      <w:r w:rsidRPr="00003C54">
        <w:rPr>
          <w:rStyle w:val="cs63eb74b2"/>
          <w:color w:val="000000"/>
          <w:sz w:val="28"/>
          <w:szCs w:val="28"/>
        </w:rPr>
        <w:t>профессорско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преподавательского</w:t>
      </w:r>
      <w:proofErr w:type="gramEnd"/>
      <w:r w:rsidRPr="00003C54">
        <w:rPr>
          <w:rStyle w:val="cs63eb74b2"/>
          <w:color w:val="000000"/>
          <w:sz w:val="28"/>
          <w:szCs w:val="28"/>
        </w:rPr>
        <w:t xml:space="preserve"> </w:t>
      </w:r>
      <w:r w:rsidRPr="00003C54">
        <w:rPr>
          <w:rStyle w:val="cs63eb74b2"/>
          <w:color w:val="000000"/>
          <w:sz w:val="28"/>
          <w:szCs w:val="28"/>
        </w:rPr>
        <w:lastRenderedPageBreak/>
        <w:t>состава КГЭУ занимает одно из ведущих мест среди всех технических университетов России.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На базе КГЭУ осуществляет свою деятельность научно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исследовательский институт проблем энергетики, призванный решать задачи в областях тепло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 xml:space="preserve"> и электроэнергетики, электротехники и электроники, охраны окружающей среды и рационального использования ресурсов Республики Татарстан, Поволжья и Западного Урала. По объему и уровню выполняемых научных работ КГЭУ является одним из лучших вузов Российской Федерации.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Университет оснащен современной корпоративной информационно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вычислительной сетью, объединяющей все подразделения КГЭУ, успешно использующейся в учебном процессе и научных исследованиях, классами Интернет.</w:t>
      </w:r>
    </w:p>
    <w:p w:rsidR="00830CA8" w:rsidRPr="00003C54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40404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В университете имеется издательско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полиграфический комплекс, оснащенный современным оборудованием для выпуска книг, учебно</w:t>
      </w:r>
      <w:r>
        <w:rPr>
          <w:rStyle w:val="cs63eb74b2"/>
          <w:color w:val="000000"/>
          <w:sz w:val="28"/>
          <w:szCs w:val="28"/>
        </w:rPr>
        <w:t>‒</w:t>
      </w:r>
      <w:r w:rsidRPr="00003C54">
        <w:rPr>
          <w:rStyle w:val="cs63eb74b2"/>
          <w:color w:val="000000"/>
          <w:sz w:val="28"/>
          <w:szCs w:val="28"/>
        </w:rPr>
        <w:t>методической литературы, научных журналов и т. д.</w:t>
      </w:r>
    </w:p>
    <w:p w:rsidR="00830CA8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003C54">
        <w:rPr>
          <w:rStyle w:val="cs63eb74b2"/>
          <w:color w:val="000000"/>
          <w:sz w:val="28"/>
          <w:szCs w:val="28"/>
        </w:rPr>
        <w:t>Библиотека КГЭУ располагает несколькими читальными залами и обладает наиболее полным фондом литературы в области энергетики. Весь книжный фонд библиотеки отражен в электронных каталогах общеуниверситетской компьютерной сети со свободным доступом пользователей.</w:t>
      </w:r>
    </w:p>
    <w:p w:rsidR="007B12B5" w:rsidRPr="007B12B5" w:rsidRDefault="007B12B5" w:rsidP="007B12B5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7B12B5">
        <w:rPr>
          <w:rStyle w:val="cs63eb74b2"/>
          <w:color w:val="000000"/>
          <w:sz w:val="28"/>
          <w:szCs w:val="28"/>
        </w:rPr>
        <w:t>Международное сотрудничество является жизненно важным компонентом деятельности высших учебных заведений. Оно демонстрирует работу университета и задает стандарты мировых лидеров по изучению передовых тенденций и новых з</w:t>
      </w:r>
      <w:bookmarkStart w:id="0" w:name="_GoBack"/>
      <w:bookmarkEnd w:id="0"/>
      <w:r w:rsidRPr="007B12B5">
        <w:rPr>
          <w:rStyle w:val="cs63eb74b2"/>
          <w:color w:val="000000"/>
          <w:sz w:val="28"/>
          <w:szCs w:val="28"/>
        </w:rPr>
        <w:t xml:space="preserve">наний, без которых невозможно представить современное образование. </w:t>
      </w:r>
    </w:p>
    <w:p w:rsidR="007B12B5" w:rsidRDefault="007B12B5" w:rsidP="007B12B5">
      <w:pPr>
        <w:pStyle w:val="csd270a20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s63eb74b2"/>
          <w:color w:val="000000"/>
          <w:sz w:val="28"/>
          <w:szCs w:val="28"/>
        </w:rPr>
      </w:pPr>
      <w:r w:rsidRPr="007B12B5">
        <w:rPr>
          <w:rStyle w:val="cs63eb74b2"/>
          <w:color w:val="000000"/>
          <w:sz w:val="28"/>
          <w:szCs w:val="28"/>
        </w:rPr>
        <w:t xml:space="preserve">Казанский государственный энергетический университет ведет работу по развитию сотрудничества с иностранными образовательными организациями, международной академической мобильности обучающихся, педагогических, научных кадров, привлечению иностранных граждан к </w:t>
      </w:r>
      <w:r w:rsidRPr="007B12B5">
        <w:rPr>
          <w:rStyle w:val="cs63eb74b2"/>
          <w:color w:val="000000"/>
          <w:sz w:val="28"/>
          <w:szCs w:val="28"/>
        </w:rPr>
        <w:lastRenderedPageBreak/>
        <w:t>обучению, направление обучающихся, педагогических и научных работников в иностранные образовательные организации.</w:t>
      </w:r>
    </w:p>
    <w:p w:rsidR="00830CA8" w:rsidRPr="00D37920" w:rsidRDefault="00830CA8" w:rsidP="00830CA8">
      <w:pPr>
        <w:pStyle w:val="csd270a203"/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  <w:r>
        <w:rPr>
          <w:noProof/>
          <w:color w:val="404040"/>
          <w:sz w:val="28"/>
          <w:szCs w:val="28"/>
        </w:rPr>
        <w:drawing>
          <wp:inline distT="0" distB="0" distL="0" distR="0">
            <wp:extent cx="6116320" cy="3787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A8" w:rsidRDefault="00830CA8" w:rsidP="00830CA8">
      <w:pPr>
        <w:tabs>
          <w:tab w:val="left" w:pos="286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1.1- Организационная структура Университета (по институтам)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BB1F00">
        <w:rPr>
          <w:sz w:val="28"/>
          <w:szCs w:val="28"/>
        </w:rPr>
        <w:t>За несколько последних лет КГЭУ улучшает показатели международной деятельности, оставаясь конкурентоспособным вузом на рынке образовательных услуг. Студенты из иностранных государств целенаправленно выбирают Энергетический университет, опираясь на рекомендации выпускников и гостей нашего университета.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Кадровый потенциал КГЭУ активно реализуется в участии</w:t>
      </w:r>
      <w:r w:rsidRPr="00BB1F00">
        <w:rPr>
          <w:sz w:val="28"/>
          <w:szCs w:val="28"/>
        </w:rPr>
        <w:t xml:space="preserve"> в международных образовательных и научных программах</w:t>
      </w:r>
      <w:r>
        <w:rPr>
          <w:sz w:val="28"/>
          <w:szCs w:val="28"/>
        </w:rPr>
        <w:t>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BB1F00">
        <w:rPr>
          <w:sz w:val="28"/>
          <w:szCs w:val="28"/>
        </w:rPr>
        <w:t xml:space="preserve">В настоящее время одной из ключевых задач в России является удовлетворение потребностей энергетической отрасли в кадрах нового поколения, заблаговременное формирование необходимых образовательных и научных компетенций под перспективные технологии будущего. </w:t>
      </w:r>
    </w:p>
    <w:p w:rsidR="00830CA8" w:rsidRDefault="00830CA8" w:rsidP="00526BBF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BB1F00">
        <w:rPr>
          <w:sz w:val="28"/>
          <w:szCs w:val="28"/>
        </w:rPr>
        <w:t xml:space="preserve">С целью решения данной задачи представители академического сообщества ряда европейских стран разработали и успешно реализуют образовательные программы, учитывающие потребности энергетиков и, </w:t>
      </w:r>
      <w:r w:rsidRPr="00BB1F00">
        <w:rPr>
          <w:sz w:val="28"/>
          <w:szCs w:val="28"/>
        </w:rPr>
        <w:lastRenderedPageBreak/>
        <w:t xml:space="preserve">благодаря одной из самых популярных программ Европейского Союза </w:t>
      </w:r>
      <w:proofErr w:type="spellStart"/>
      <w:r w:rsidRPr="00BB1F00">
        <w:rPr>
          <w:sz w:val="28"/>
          <w:szCs w:val="28"/>
        </w:rPr>
        <w:t>Erasmus+</w:t>
      </w:r>
      <w:proofErr w:type="spellEnd"/>
      <w:r w:rsidRPr="00BB1F00">
        <w:rPr>
          <w:sz w:val="28"/>
          <w:szCs w:val="28"/>
        </w:rPr>
        <w:t>, делятся опытом с представителями академического сообщества других стран Европы и Азии.</w:t>
      </w:r>
    </w:p>
    <w:p w:rsidR="00830CA8" w:rsidRPr="004F0C92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4F0C92">
        <w:rPr>
          <w:sz w:val="28"/>
          <w:szCs w:val="28"/>
        </w:rPr>
        <w:t>Анализ современной литературы, посвященной экономике труда и управлению персоналом, позволяет выделить следующие задачи, связанные с развитием кадрового потенциала той или иной организации, в том числе высшего учебного заведения:</w:t>
      </w:r>
    </w:p>
    <w:p w:rsidR="00830CA8" w:rsidRPr="004F0C92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4F0C92">
        <w:rPr>
          <w:sz w:val="28"/>
          <w:szCs w:val="28"/>
        </w:rPr>
        <w:t>‒ подбор персонала: анализ информации о рынке рабочей силы, расчет потребности в кадрах, определение квалификационных характеристик должностей, конкурсный отбор персонала;</w:t>
      </w:r>
    </w:p>
    <w:p w:rsidR="00830CA8" w:rsidRPr="004F0C92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4F0C92">
        <w:rPr>
          <w:sz w:val="28"/>
          <w:szCs w:val="28"/>
        </w:rPr>
        <w:t>‒ оценка персонала: оценка трудового потенциала</w:t>
      </w:r>
      <w:r>
        <w:rPr>
          <w:sz w:val="28"/>
          <w:szCs w:val="28"/>
        </w:rPr>
        <w:t xml:space="preserve"> работников, аттестация кадров;</w:t>
      </w:r>
    </w:p>
    <w:p w:rsidR="00830CA8" w:rsidRPr="004F0C92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4F0C92">
        <w:rPr>
          <w:sz w:val="28"/>
          <w:szCs w:val="28"/>
        </w:rPr>
        <w:t>‒ адаптация персонала: адаптация молодых специалистов, наставничество и консультирование, развитие человеческих ресурсов;</w:t>
      </w:r>
    </w:p>
    <w:p w:rsidR="00830CA8" w:rsidRPr="004F0C92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4F0C92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4F0C92">
        <w:rPr>
          <w:sz w:val="28"/>
          <w:szCs w:val="28"/>
        </w:rPr>
        <w:t>обучение персонала: планирование развития персонала, профессиональная подготовка, повышение квалификации, переподготовка;</w:t>
      </w:r>
    </w:p>
    <w:p w:rsidR="00830CA8" w:rsidRPr="004F0C92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4F0C92">
        <w:rPr>
          <w:sz w:val="28"/>
          <w:szCs w:val="28"/>
        </w:rPr>
        <w:t>‒ анализ качества трудовой жизни, степени удовлетворения важнейших личных потребностей через деятельность в организации, совершенствование условий труда, определение и корректирование морально‒психологического климата в коллективе;</w:t>
      </w:r>
    </w:p>
    <w:p w:rsidR="00830CA8" w:rsidRPr="004F0C92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4F0C92">
        <w:rPr>
          <w:sz w:val="28"/>
          <w:szCs w:val="28"/>
        </w:rPr>
        <w:t>‒ мотивация и стимулирование деятельности персонала;</w:t>
      </w:r>
    </w:p>
    <w:p w:rsidR="00830CA8" w:rsidRPr="004F0C92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4F0C92">
        <w:rPr>
          <w:sz w:val="28"/>
          <w:szCs w:val="28"/>
        </w:rPr>
        <w:t>‒ обеспечение социального развития организации: изучение причин социальной напряженности, разработка и координация социальных программ, организация медицинского обслуживания.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4F0C92">
        <w:rPr>
          <w:sz w:val="28"/>
          <w:szCs w:val="28"/>
        </w:rPr>
        <w:t>Эти задачи могут быть объединены в функциональные блоки системы управления персоналом вуза.</w:t>
      </w:r>
    </w:p>
    <w:p w:rsidR="00830CA8" w:rsidRPr="00E66F77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оценку</w:t>
      </w:r>
      <w:r w:rsidRPr="00E66F77">
        <w:rPr>
          <w:sz w:val="28"/>
          <w:szCs w:val="28"/>
        </w:rPr>
        <w:t xml:space="preserve"> эффективности управления человеческим капиталом ФГБОУ ВО «КГЭУ»</w:t>
      </w:r>
      <w:r>
        <w:rPr>
          <w:sz w:val="28"/>
          <w:szCs w:val="28"/>
        </w:rPr>
        <w:t xml:space="preserve"> начнем с а</w:t>
      </w:r>
      <w:r w:rsidRPr="00E66F77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E66F77">
        <w:rPr>
          <w:sz w:val="28"/>
          <w:szCs w:val="28"/>
        </w:rPr>
        <w:t xml:space="preserve"> кадрового обеспечения по направлениям подготовки обучающихся и возрастного состава</w:t>
      </w:r>
      <w:r>
        <w:rPr>
          <w:sz w:val="28"/>
          <w:szCs w:val="28"/>
        </w:rPr>
        <w:t xml:space="preserve"> ППС.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E66F77">
        <w:rPr>
          <w:sz w:val="28"/>
          <w:szCs w:val="28"/>
        </w:rPr>
        <w:lastRenderedPageBreak/>
        <w:t>В состав ФГБОУ ВО КГЭУ входят 3 института на правах факультетов: институт теплоэнергетики, институт электроэнергетики и электроники, институт цифровых технологий и экономики, в которых реализуются очная, очно</w:t>
      </w:r>
      <w:r>
        <w:rPr>
          <w:sz w:val="28"/>
          <w:szCs w:val="28"/>
        </w:rPr>
        <w:t>‒</w:t>
      </w:r>
      <w:r w:rsidRPr="00E66F77">
        <w:rPr>
          <w:sz w:val="28"/>
          <w:szCs w:val="28"/>
        </w:rPr>
        <w:t>заочная и заочная формы обучения. В целях развития деятельности университета в удовлетворении образовательных и профессиональных потребностей общества, профессионального развития специалистов и обеспечении соответствия их квалификации меняющимся условиям профессиональной деятельности и социальной среды создан Институт дополнительного професс</w:t>
      </w:r>
      <w:r>
        <w:rPr>
          <w:sz w:val="28"/>
          <w:szCs w:val="28"/>
        </w:rPr>
        <w:t>ионального образования, включаю</w:t>
      </w:r>
      <w:r w:rsidRPr="00E66F77">
        <w:rPr>
          <w:sz w:val="28"/>
          <w:szCs w:val="28"/>
        </w:rPr>
        <w:t>щий Факультет повышения квалификации преподавателей и центр подготовки водителей.</w:t>
      </w:r>
    </w:p>
    <w:p w:rsidR="00830CA8" w:rsidRDefault="00830CA8" w:rsidP="00830CA8">
      <w:pPr>
        <w:tabs>
          <w:tab w:val="left" w:pos="2866"/>
        </w:tabs>
        <w:spacing w:line="336" w:lineRule="auto"/>
        <w:ind w:firstLine="425"/>
        <w:jc w:val="both"/>
        <w:rPr>
          <w:sz w:val="28"/>
          <w:szCs w:val="28"/>
        </w:rPr>
      </w:pPr>
      <w:r w:rsidRPr="00E66F77">
        <w:rPr>
          <w:sz w:val="28"/>
          <w:szCs w:val="28"/>
        </w:rPr>
        <w:t>Численность работников КГЭУ на 31.12.</w:t>
      </w:r>
      <w:r>
        <w:rPr>
          <w:sz w:val="28"/>
          <w:szCs w:val="28"/>
        </w:rPr>
        <w:t>2019</w:t>
      </w:r>
      <w:r w:rsidRPr="00E66F77">
        <w:rPr>
          <w:sz w:val="28"/>
          <w:szCs w:val="28"/>
        </w:rPr>
        <w:t xml:space="preserve"> г. составляет 892 чел., в том числе основных работников 821 чел. </w:t>
      </w:r>
    </w:p>
    <w:p w:rsidR="00830CA8" w:rsidRDefault="00830CA8" w:rsidP="00830CA8">
      <w:pPr>
        <w:tabs>
          <w:tab w:val="left" w:pos="2866"/>
        </w:tabs>
        <w:spacing w:line="336" w:lineRule="auto"/>
        <w:ind w:firstLine="425"/>
        <w:jc w:val="both"/>
        <w:rPr>
          <w:sz w:val="28"/>
          <w:szCs w:val="28"/>
        </w:rPr>
      </w:pPr>
      <w:r w:rsidRPr="00E66F77">
        <w:rPr>
          <w:sz w:val="28"/>
          <w:szCs w:val="28"/>
        </w:rPr>
        <w:t xml:space="preserve">Все подразделения в основном укомплектованы работниками в соответствии со штатным расписанием. </w:t>
      </w:r>
    </w:p>
    <w:p w:rsidR="00830CA8" w:rsidRDefault="00830CA8" w:rsidP="00830CA8">
      <w:pPr>
        <w:tabs>
          <w:tab w:val="left" w:pos="2866"/>
        </w:tabs>
        <w:spacing w:line="312" w:lineRule="auto"/>
        <w:ind w:firstLine="425"/>
        <w:jc w:val="both"/>
        <w:rPr>
          <w:sz w:val="28"/>
          <w:szCs w:val="28"/>
        </w:rPr>
      </w:pPr>
      <w:proofErr w:type="gramStart"/>
      <w:r w:rsidRPr="00E66F77">
        <w:rPr>
          <w:sz w:val="28"/>
          <w:szCs w:val="28"/>
        </w:rPr>
        <w:t xml:space="preserve">Образовательный процесс в КГЭУ осуществляют 469 чел., работающих на штатной основе по госбюджетному и внебюджетному финансированию, в том числе преподавателей работающих в основном составе 423 человек, внешних совместителей 34 чел., привлечены к преподавательской деятельности из числа работников управленческих подразделений 12 чел. </w:t>
      </w:r>
      <w:proofErr w:type="gramEnd"/>
    </w:p>
    <w:p w:rsidR="00830CA8" w:rsidRDefault="00830CA8" w:rsidP="00830CA8">
      <w:pPr>
        <w:tabs>
          <w:tab w:val="left" w:pos="2866"/>
        </w:tabs>
        <w:spacing w:line="312" w:lineRule="auto"/>
        <w:ind w:firstLine="425"/>
        <w:jc w:val="both"/>
        <w:rPr>
          <w:sz w:val="28"/>
          <w:szCs w:val="28"/>
        </w:rPr>
      </w:pPr>
      <w:r w:rsidRPr="00E66F77">
        <w:rPr>
          <w:sz w:val="28"/>
          <w:szCs w:val="28"/>
        </w:rPr>
        <w:t>Численность других категорий персонала 398 чел., в т.ч. численность учебно</w:t>
      </w:r>
      <w:r>
        <w:rPr>
          <w:sz w:val="28"/>
          <w:szCs w:val="28"/>
        </w:rPr>
        <w:t>‒</w:t>
      </w:r>
      <w:r w:rsidRPr="00E66F77">
        <w:rPr>
          <w:sz w:val="28"/>
          <w:szCs w:val="28"/>
        </w:rPr>
        <w:t>вспомогательного персонала составляет 182 чел. Из ППС (</w:t>
      </w:r>
      <w:proofErr w:type="spellStart"/>
      <w:r w:rsidRPr="00E66F77">
        <w:rPr>
          <w:sz w:val="28"/>
          <w:szCs w:val="28"/>
        </w:rPr>
        <w:t>осн.+</w:t>
      </w:r>
      <w:proofErr w:type="spellEnd"/>
      <w:r w:rsidRPr="00E66F77">
        <w:rPr>
          <w:sz w:val="28"/>
          <w:szCs w:val="28"/>
        </w:rPr>
        <w:t xml:space="preserve"> внеш.): </w:t>
      </w:r>
      <w:r>
        <w:rPr>
          <w:sz w:val="28"/>
          <w:szCs w:val="28"/>
        </w:rPr>
        <w:t>‒</w:t>
      </w:r>
      <w:r w:rsidRPr="00E66F77">
        <w:rPr>
          <w:sz w:val="28"/>
          <w:szCs w:val="28"/>
        </w:rPr>
        <w:t xml:space="preserve"> имеют ученую степень доктора наук 79 чел., имеют ученую степень кандидата наук 277 чел., ученое звание профессора 48 чел., доцента </w:t>
      </w:r>
      <w:r>
        <w:rPr>
          <w:sz w:val="28"/>
          <w:szCs w:val="28"/>
        </w:rPr>
        <w:t>‒</w:t>
      </w:r>
      <w:r w:rsidRPr="00E66F77">
        <w:rPr>
          <w:sz w:val="28"/>
          <w:szCs w:val="28"/>
        </w:rPr>
        <w:t xml:space="preserve"> 145 чел. </w:t>
      </w:r>
    </w:p>
    <w:p w:rsidR="00830CA8" w:rsidRDefault="00830CA8" w:rsidP="00830CA8">
      <w:pPr>
        <w:tabs>
          <w:tab w:val="left" w:pos="2866"/>
        </w:tabs>
        <w:spacing w:line="312" w:lineRule="auto"/>
        <w:ind w:firstLine="425"/>
        <w:jc w:val="both"/>
        <w:rPr>
          <w:sz w:val="28"/>
          <w:szCs w:val="28"/>
        </w:rPr>
      </w:pPr>
      <w:r w:rsidRPr="00E66F77">
        <w:rPr>
          <w:sz w:val="28"/>
          <w:szCs w:val="28"/>
        </w:rPr>
        <w:t xml:space="preserve">Процент </w:t>
      </w:r>
      <w:proofErr w:type="spellStart"/>
      <w:r w:rsidRPr="00E66F77">
        <w:rPr>
          <w:sz w:val="28"/>
          <w:szCs w:val="28"/>
        </w:rPr>
        <w:t>остепененности</w:t>
      </w:r>
      <w:proofErr w:type="spellEnd"/>
      <w:r w:rsidRPr="00E66F77">
        <w:rPr>
          <w:sz w:val="28"/>
          <w:szCs w:val="28"/>
        </w:rPr>
        <w:t xml:space="preserve"> основного состава </w:t>
      </w:r>
      <w:proofErr w:type="spellStart"/>
      <w:r w:rsidRPr="00E66F77">
        <w:rPr>
          <w:sz w:val="28"/>
          <w:szCs w:val="28"/>
        </w:rPr>
        <w:t>научно</w:t>
      </w:r>
      <w:r>
        <w:rPr>
          <w:sz w:val="28"/>
          <w:szCs w:val="28"/>
        </w:rPr>
        <w:t>‒</w:t>
      </w:r>
      <w:r w:rsidRPr="00E66F77">
        <w:rPr>
          <w:sz w:val="28"/>
          <w:szCs w:val="28"/>
        </w:rPr>
        <w:t>педагогических</w:t>
      </w:r>
      <w:proofErr w:type="spellEnd"/>
      <w:r w:rsidRPr="00E66F77">
        <w:rPr>
          <w:sz w:val="28"/>
          <w:szCs w:val="28"/>
        </w:rPr>
        <w:t xml:space="preserve"> работников составляет 76,7%, по докторам наук 15,4%. </w:t>
      </w:r>
    </w:p>
    <w:p w:rsidR="00830CA8" w:rsidRPr="001465C6" w:rsidRDefault="00830CA8" w:rsidP="00830CA8">
      <w:pPr>
        <w:tabs>
          <w:tab w:val="left" w:pos="2866"/>
        </w:tabs>
        <w:spacing w:line="312" w:lineRule="auto"/>
        <w:ind w:firstLine="425"/>
        <w:jc w:val="both"/>
        <w:rPr>
          <w:sz w:val="28"/>
          <w:szCs w:val="28"/>
        </w:rPr>
      </w:pPr>
      <w:r w:rsidRPr="00E66F77">
        <w:rPr>
          <w:sz w:val="28"/>
          <w:szCs w:val="28"/>
        </w:rPr>
        <w:t xml:space="preserve">В коллективе успешно работают 11 чел. из числа академиков и членов корреспондентов академий наук России, академий наук РТ, международных академий. </w:t>
      </w:r>
    </w:p>
    <w:p w:rsidR="00830CA8" w:rsidRDefault="00830CA8" w:rsidP="00830CA8">
      <w:pPr>
        <w:tabs>
          <w:tab w:val="left" w:pos="2866"/>
        </w:tabs>
        <w:spacing w:line="384" w:lineRule="auto"/>
        <w:ind w:firstLine="425"/>
        <w:jc w:val="both"/>
        <w:rPr>
          <w:sz w:val="28"/>
          <w:szCs w:val="28"/>
        </w:rPr>
      </w:pPr>
      <w:r w:rsidRPr="00FB6986">
        <w:rPr>
          <w:sz w:val="28"/>
          <w:szCs w:val="28"/>
        </w:rPr>
        <w:t>Средний возраст преподавателей</w:t>
      </w:r>
      <w:r>
        <w:rPr>
          <w:sz w:val="28"/>
          <w:szCs w:val="28"/>
        </w:rPr>
        <w:t xml:space="preserve"> по направлению деятельности: </w:t>
      </w:r>
      <w:r w:rsidRPr="00FB6986">
        <w:rPr>
          <w:sz w:val="28"/>
          <w:szCs w:val="28"/>
        </w:rPr>
        <w:t>Институ</w:t>
      </w:r>
      <w:r>
        <w:rPr>
          <w:sz w:val="28"/>
          <w:szCs w:val="28"/>
        </w:rPr>
        <w:t xml:space="preserve">т электроэнергетики ‒ 50 лет; </w:t>
      </w:r>
      <w:r w:rsidRPr="00FB6986">
        <w:rPr>
          <w:sz w:val="28"/>
          <w:szCs w:val="28"/>
        </w:rPr>
        <w:t>Инст</w:t>
      </w:r>
      <w:r>
        <w:rPr>
          <w:sz w:val="28"/>
          <w:szCs w:val="28"/>
        </w:rPr>
        <w:t xml:space="preserve">итут теплоэнергетики ‒ 49 лет; </w:t>
      </w:r>
      <w:r w:rsidRPr="00FB6986">
        <w:rPr>
          <w:sz w:val="28"/>
          <w:szCs w:val="28"/>
        </w:rPr>
        <w:lastRenderedPageBreak/>
        <w:t xml:space="preserve">Институт цифровых технологий и экономики </w:t>
      </w:r>
      <w:r>
        <w:rPr>
          <w:sz w:val="28"/>
          <w:szCs w:val="28"/>
        </w:rPr>
        <w:t>‒</w:t>
      </w:r>
      <w:r w:rsidRPr="00FB6986">
        <w:rPr>
          <w:sz w:val="28"/>
          <w:szCs w:val="28"/>
        </w:rPr>
        <w:t xml:space="preserve"> 50 лет. Средний возраст работников КГЭУ составляет 42 года (не включая ППС). </w:t>
      </w:r>
    </w:p>
    <w:p w:rsidR="00830CA8" w:rsidRDefault="00830CA8" w:rsidP="00830CA8">
      <w:pPr>
        <w:tabs>
          <w:tab w:val="left" w:pos="2866"/>
        </w:tabs>
        <w:spacing w:line="384" w:lineRule="auto"/>
        <w:ind w:firstLine="425"/>
        <w:jc w:val="both"/>
        <w:rPr>
          <w:sz w:val="28"/>
          <w:szCs w:val="28"/>
        </w:rPr>
      </w:pPr>
      <w:r w:rsidRPr="00FB6986">
        <w:rPr>
          <w:sz w:val="28"/>
          <w:szCs w:val="28"/>
        </w:rPr>
        <w:t xml:space="preserve">В коллективе работают </w:t>
      </w:r>
      <w:r>
        <w:rPr>
          <w:sz w:val="28"/>
          <w:szCs w:val="28"/>
        </w:rPr>
        <w:t xml:space="preserve"> </w:t>
      </w:r>
      <w:r w:rsidRPr="00FB6986">
        <w:rPr>
          <w:sz w:val="28"/>
          <w:szCs w:val="28"/>
        </w:rPr>
        <w:t xml:space="preserve">207 чел. пенсионного возраста, что составляет 23%; число работников </w:t>
      </w:r>
      <w:proofErr w:type="spellStart"/>
      <w:r w:rsidRPr="00FB6986">
        <w:rPr>
          <w:sz w:val="28"/>
          <w:szCs w:val="28"/>
        </w:rPr>
        <w:t>предпенсионного</w:t>
      </w:r>
      <w:proofErr w:type="spellEnd"/>
      <w:r w:rsidRPr="00FB6986">
        <w:rPr>
          <w:sz w:val="28"/>
          <w:szCs w:val="28"/>
        </w:rPr>
        <w:t xml:space="preserve"> возраста (за 2 года до достижения пенсионного возраста) </w:t>
      </w:r>
      <w:r>
        <w:rPr>
          <w:sz w:val="28"/>
          <w:szCs w:val="28"/>
        </w:rPr>
        <w:t>‒</w:t>
      </w:r>
      <w:r w:rsidRPr="00FB6986">
        <w:rPr>
          <w:sz w:val="28"/>
          <w:szCs w:val="28"/>
        </w:rPr>
        <w:t>35 чел. что составляет 4% от числа работающих.</w:t>
      </w:r>
    </w:p>
    <w:p w:rsidR="00830CA8" w:rsidRDefault="00830CA8" w:rsidP="00830CA8">
      <w:pPr>
        <w:tabs>
          <w:tab w:val="left" w:pos="2866"/>
        </w:tabs>
        <w:spacing w:line="384" w:lineRule="auto"/>
        <w:ind w:firstLine="425"/>
        <w:jc w:val="both"/>
        <w:rPr>
          <w:sz w:val="28"/>
          <w:szCs w:val="28"/>
        </w:rPr>
      </w:pPr>
      <w:r w:rsidRPr="00FB6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6986">
        <w:rPr>
          <w:sz w:val="28"/>
          <w:szCs w:val="28"/>
        </w:rPr>
        <w:t>Текучесть кадров</w:t>
      </w:r>
      <w:r>
        <w:rPr>
          <w:sz w:val="28"/>
          <w:szCs w:val="28"/>
        </w:rPr>
        <w:t xml:space="preserve"> на 1 января 2018 года составила 0,8%</w:t>
      </w:r>
      <w:r w:rsidRPr="00FB69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6986">
        <w:rPr>
          <w:sz w:val="28"/>
          <w:szCs w:val="28"/>
        </w:rPr>
        <w:t>что способствует своевременному обновлению коллектива в пределах нормы (3</w:t>
      </w:r>
      <w:r>
        <w:rPr>
          <w:sz w:val="28"/>
          <w:szCs w:val="28"/>
        </w:rPr>
        <w:t>‒</w:t>
      </w:r>
      <w:r w:rsidRPr="00FB6986">
        <w:rPr>
          <w:sz w:val="28"/>
          <w:szCs w:val="28"/>
        </w:rPr>
        <w:t>5 % в год), однако текучесть кадров остается высокой среди учебно</w:t>
      </w:r>
      <w:r>
        <w:rPr>
          <w:sz w:val="28"/>
          <w:szCs w:val="28"/>
        </w:rPr>
        <w:t>‒</w:t>
      </w:r>
      <w:r w:rsidRPr="00FB6986">
        <w:rPr>
          <w:sz w:val="28"/>
          <w:szCs w:val="28"/>
        </w:rPr>
        <w:t>вспомогательного персонала, который комплектуется в основном из наших студентов, увольняющихся по окончании обучения и работников столовой.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Проводя анализ эффективности научной деятельности ППС мы можем</w:t>
      </w:r>
      <w:proofErr w:type="gramEnd"/>
      <w:r>
        <w:rPr>
          <w:sz w:val="28"/>
          <w:szCs w:val="28"/>
        </w:rPr>
        <w:t xml:space="preserve"> наблюдать следующие результаты.</w:t>
      </w:r>
    </w:p>
    <w:p w:rsidR="00830CA8" w:rsidRDefault="00830CA8" w:rsidP="00B25F49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F93EB7">
        <w:rPr>
          <w:sz w:val="28"/>
          <w:szCs w:val="28"/>
        </w:rPr>
        <w:t>Ежегодно работниками университета публикуется порядка 20 монографий, более 1200 докладов на симпозиумах, конгрессах и научно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 xml:space="preserve">технических конференциях, в том числе зарубежных. </w:t>
      </w:r>
    </w:p>
    <w:p w:rsidR="00830CA8" w:rsidRDefault="00B25F49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30CA8">
        <w:rPr>
          <w:sz w:val="28"/>
          <w:szCs w:val="28"/>
        </w:rPr>
        <w:t xml:space="preserve">оличество статей в 2019 году </w:t>
      </w:r>
      <w:r w:rsidR="00830CA8" w:rsidRPr="00F93EB7">
        <w:rPr>
          <w:sz w:val="28"/>
          <w:szCs w:val="28"/>
        </w:rPr>
        <w:t xml:space="preserve">по сравнению с данными 2012 года выросло в 4,8 раз. Количество статей при аналогичных условиях, опубликованных в высокорейтинговых изданиях, индексируемых в базах данных </w:t>
      </w:r>
      <w:proofErr w:type="spellStart"/>
      <w:r w:rsidR="00830CA8" w:rsidRPr="00F93EB7">
        <w:rPr>
          <w:sz w:val="28"/>
          <w:szCs w:val="28"/>
        </w:rPr>
        <w:t>Scopus</w:t>
      </w:r>
      <w:proofErr w:type="spellEnd"/>
      <w:r w:rsidR="00830CA8" w:rsidRPr="00F93EB7">
        <w:rPr>
          <w:sz w:val="28"/>
          <w:szCs w:val="28"/>
        </w:rPr>
        <w:t xml:space="preserve"> и </w:t>
      </w:r>
      <w:proofErr w:type="spellStart"/>
      <w:r w:rsidR="00830CA8" w:rsidRPr="00F93EB7">
        <w:rPr>
          <w:sz w:val="28"/>
          <w:szCs w:val="28"/>
        </w:rPr>
        <w:t>Web</w:t>
      </w:r>
      <w:proofErr w:type="spellEnd"/>
      <w:r w:rsidR="00830CA8" w:rsidRPr="00F93EB7">
        <w:rPr>
          <w:sz w:val="28"/>
          <w:szCs w:val="28"/>
        </w:rPr>
        <w:t xml:space="preserve"> </w:t>
      </w:r>
      <w:proofErr w:type="spellStart"/>
      <w:r w:rsidR="00830CA8" w:rsidRPr="00F93EB7">
        <w:rPr>
          <w:sz w:val="28"/>
          <w:szCs w:val="28"/>
        </w:rPr>
        <w:t>of</w:t>
      </w:r>
      <w:proofErr w:type="spellEnd"/>
      <w:r w:rsidR="00830CA8" w:rsidRPr="00F93EB7">
        <w:rPr>
          <w:sz w:val="28"/>
          <w:szCs w:val="28"/>
        </w:rPr>
        <w:t xml:space="preserve"> </w:t>
      </w:r>
      <w:proofErr w:type="spellStart"/>
      <w:r w:rsidR="00830CA8" w:rsidRPr="00F93EB7">
        <w:rPr>
          <w:sz w:val="28"/>
          <w:szCs w:val="28"/>
        </w:rPr>
        <w:t>Science</w:t>
      </w:r>
      <w:proofErr w:type="spellEnd"/>
      <w:r w:rsidR="00830CA8" w:rsidRPr="00F93EB7">
        <w:rPr>
          <w:sz w:val="28"/>
          <w:szCs w:val="28"/>
        </w:rPr>
        <w:t xml:space="preserve"> выросло в 6,8 раз.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F93EB7">
        <w:rPr>
          <w:sz w:val="28"/>
          <w:szCs w:val="28"/>
        </w:rPr>
        <w:t xml:space="preserve">В 2016 году сотрудниками ФГБОУ ВО «КГЭУ» опубликовано 18 монографий, 1117 научных статей, из них 982 опубликованы в изданиях, включенных в Российский индекс научного цитирования, 57 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 xml:space="preserve"> индексируемых в базе данных </w:t>
      </w:r>
      <w:proofErr w:type="spellStart"/>
      <w:r w:rsidRPr="00F93EB7">
        <w:rPr>
          <w:sz w:val="28"/>
          <w:szCs w:val="28"/>
        </w:rPr>
        <w:t>Web</w:t>
      </w:r>
      <w:proofErr w:type="spellEnd"/>
      <w:r w:rsidRPr="00F93EB7">
        <w:rPr>
          <w:sz w:val="28"/>
          <w:szCs w:val="28"/>
        </w:rPr>
        <w:t xml:space="preserve"> </w:t>
      </w:r>
      <w:proofErr w:type="spellStart"/>
      <w:r w:rsidRPr="00F93EB7">
        <w:rPr>
          <w:sz w:val="28"/>
          <w:szCs w:val="28"/>
        </w:rPr>
        <w:t>of</w:t>
      </w:r>
      <w:proofErr w:type="spellEnd"/>
      <w:r w:rsidRPr="00F93EB7">
        <w:rPr>
          <w:sz w:val="28"/>
          <w:szCs w:val="28"/>
        </w:rPr>
        <w:t xml:space="preserve"> </w:t>
      </w:r>
      <w:proofErr w:type="spellStart"/>
      <w:r w:rsidRPr="00F93EB7">
        <w:rPr>
          <w:sz w:val="28"/>
          <w:szCs w:val="28"/>
        </w:rPr>
        <w:t>Science</w:t>
      </w:r>
      <w:proofErr w:type="spellEnd"/>
      <w:r w:rsidRPr="00F93EB7">
        <w:rPr>
          <w:sz w:val="28"/>
          <w:szCs w:val="28"/>
        </w:rPr>
        <w:t xml:space="preserve">, 123 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базе данных 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>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F93EB7">
        <w:rPr>
          <w:sz w:val="28"/>
          <w:szCs w:val="28"/>
        </w:rPr>
        <w:t>Рост количественных показателей научно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>исследовательской деятельности работников университета сопровождается повышением их качества. Обоснованием служит рост количества цитирований публикаций в системе РИНЦ с 207 (2012 г.) до 982 (</w:t>
      </w:r>
      <w:r>
        <w:rPr>
          <w:sz w:val="28"/>
          <w:szCs w:val="28"/>
        </w:rPr>
        <w:t>2019</w:t>
      </w:r>
      <w:r w:rsidRPr="00F93EB7">
        <w:rPr>
          <w:sz w:val="28"/>
          <w:szCs w:val="28"/>
        </w:rPr>
        <w:t xml:space="preserve"> г.).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F93EB7">
        <w:rPr>
          <w:sz w:val="28"/>
          <w:szCs w:val="28"/>
        </w:rPr>
        <w:lastRenderedPageBreak/>
        <w:t>Казанский государственный энергетический университет с 1999 года выпускает научно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 xml:space="preserve">технический и производственный журнал «Известия высших учебных заведений. Проблемы энергетики», с 2009 года журнал «Вестник КГЭУ».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F93EB7">
        <w:rPr>
          <w:sz w:val="28"/>
          <w:szCs w:val="28"/>
        </w:rPr>
        <w:t>Оба журнала входят в Перечень рецензируемых научных изданий, в которых публикуются основные научные результаты диссертаций на соискание ученой степени кандидата наук, на соискание ученой степени доктора наук. Журналы включены в систему РИНЦ и международный подписной каталог периодических изданий «</w:t>
      </w:r>
      <w:proofErr w:type="spellStart"/>
      <w:r w:rsidRPr="00F93EB7">
        <w:rPr>
          <w:sz w:val="28"/>
          <w:szCs w:val="28"/>
        </w:rPr>
        <w:t>Ulrich’s</w:t>
      </w:r>
      <w:proofErr w:type="spellEnd"/>
      <w:r w:rsidRPr="00F93EB7">
        <w:rPr>
          <w:sz w:val="28"/>
          <w:szCs w:val="28"/>
        </w:rPr>
        <w:t xml:space="preserve"> </w:t>
      </w:r>
      <w:proofErr w:type="spellStart"/>
      <w:r w:rsidRPr="00F93EB7">
        <w:rPr>
          <w:sz w:val="28"/>
          <w:szCs w:val="28"/>
        </w:rPr>
        <w:t>Peri</w:t>
      </w:r>
      <w:r>
        <w:rPr>
          <w:sz w:val="28"/>
          <w:szCs w:val="28"/>
        </w:rPr>
        <w:t>odicals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Directory</w:t>
      </w:r>
      <w:proofErr w:type="spellEnd"/>
      <w:r>
        <w:rPr>
          <w:sz w:val="28"/>
          <w:szCs w:val="28"/>
        </w:rPr>
        <w:t xml:space="preserve">».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Тематика </w:t>
      </w:r>
      <w:r w:rsidRPr="00F93EB7">
        <w:rPr>
          <w:sz w:val="28"/>
          <w:szCs w:val="28"/>
        </w:rPr>
        <w:t xml:space="preserve">журналов охватывает различные отрасли знаний: энергетика, энергомашиностроение, электротехника, приборостроение, метрология, информационно 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 xml:space="preserve"> измерительные приборы и системы, физика, математика, информатика и вычислительная техника, педагогика.</w:t>
      </w:r>
      <w:proofErr w:type="gramEnd"/>
      <w:r w:rsidRPr="00F93EB7">
        <w:rPr>
          <w:sz w:val="28"/>
          <w:szCs w:val="28"/>
        </w:rPr>
        <w:t xml:space="preserve"> Выпуски журналов размещаются на сайте Научной Электронной Библиотеки. В состав редакционной коллегии журналов входят известные ученые ряда вузов России и зарубежья, член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>корреспонденты РАН, ведущие специалисты научных лабораторий и исследовательских центров.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F93EB7">
        <w:rPr>
          <w:sz w:val="28"/>
          <w:szCs w:val="28"/>
        </w:rPr>
        <w:t xml:space="preserve">Одним из направлений </w:t>
      </w:r>
      <w:r>
        <w:rPr>
          <w:sz w:val="28"/>
          <w:szCs w:val="28"/>
        </w:rPr>
        <w:t xml:space="preserve">реализации потенциала человеческого капитала </w:t>
      </w:r>
      <w:r w:rsidRPr="00F93EB7">
        <w:rPr>
          <w:sz w:val="28"/>
          <w:szCs w:val="28"/>
        </w:rPr>
        <w:t>КГЭУ является охрана результатов интеллектуальной деятельности, их коммерциализация, а также информационное и патентно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>правовое обеспечение научно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 xml:space="preserve">исследовательской деятельности университета.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F93EB7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F93EB7">
        <w:rPr>
          <w:sz w:val="28"/>
          <w:szCs w:val="28"/>
        </w:rPr>
        <w:t xml:space="preserve"> году было подано 64 заявки на объекты промышленной собственности, по которым получены уведомления о поступлении заявок в Федеральный институт промышленной собственности, в том числе: 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 xml:space="preserve"> 13 заявка на изобретения; 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 xml:space="preserve"> 21 заявки на полезные модели, </w:t>
      </w:r>
      <w:r>
        <w:rPr>
          <w:sz w:val="28"/>
          <w:szCs w:val="28"/>
        </w:rPr>
        <w:t>‒</w:t>
      </w:r>
      <w:r w:rsidRPr="00F93EB7">
        <w:rPr>
          <w:sz w:val="28"/>
          <w:szCs w:val="28"/>
        </w:rPr>
        <w:t xml:space="preserve"> 30 заявок на государственную регистрацию программ для ЭВМ.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2019 г.</w:t>
      </w:r>
      <w:r w:rsidRPr="00BB1F00">
        <w:rPr>
          <w:sz w:val="28"/>
          <w:szCs w:val="28"/>
        </w:rPr>
        <w:t xml:space="preserve"> количество авторов, подавших заявки на изобретения, полезные модели, программы для ЭВМ, составило 102, из них 27 </w:t>
      </w:r>
      <w:r>
        <w:rPr>
          <w:sz w:val="28"/>
          <w:szCs w:val="28"/>
        </w:rPr>
        <w:t>‒</w:t>
      </w:r>
      <w:r w:rsidRPr="00BB1F00">
        <w:rPr>
          <w:sz w:val="28"/>
          <w:szCs w:val="28"/>
        </w:rPr>
        <w:t xml:space="preserve"> аспиранты, студенты и м</w:t>
      </w:r>
      <w:r>
        <w:rPr>
          <w:sz w:val="28"/>
          <w:szCs w:val="28"/>
        </w:rPr>
        <w:t>олодые преподаватели до 30 лет.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BB1F00">
        <w:rPr>
          <w:sz w:val="28"/>
          <w:szCs w:val="28"/>
        </w:rPr>
        <w:lastRenderedPageBreak/>
        <w:t>На 31.12.</w:t>
      </w:r>
      <w:r>
        <w:rPr>
          <w:sz w:val="28"/>
          <w:szCs w:val="28"/>
        </w:rPr>
        <w:t>2019</w:t>
      </w:r>
      <w:r w:rsidRPr="00BB1F00">
        <w:rPr>
          <w:sz w:val="28"/>
          <w:szCs w:val="28"/>
        </w:rPr>
        <w:t xml:space="preserve"> КГЭУ является патентообладателем и правообладателем исключительных прав на 1</w:t>
      </w:r>
      <w:r>
        <w:rPr>
          <w:sz w:val="28"/>
          <w:szCs w:val="28"/>
        </w:rPr>
        <w:t>318 ОИС, в том числе</w:t>
      </w:r>
      <w:r w:rsidRPr="00BB1F00">
        <w:rPr>
          <w:sz w:val="28"/>
          <w:szCs w:val="28"/>
        </w:rPr>
        <w:t xml:space="preserve">: </w:t>
      </w:r>
      <w:r>
        <w:rPr>
          <w:sz w:val="28"/>
          <w:szCs w:val="28"/>
        </w:rPr>
        <w:t>‒</w:t>
      </w:r>
      <w:r w:rsidRPr="00BB1F00">
        <w:rPr>
          <w:sz w:val="28"/>
          <w:szCs w:val="28"/>
        </w:rPr>
        <w:t xml:space="preserve"> 265 патентов на изобретения, </w:t>
      </w:r>
      <w:r>
        <w:rPr>
          <w:sz w:val="28"/>
          <w:szCs w:val="28"/>
        </w:rPr>
        <w:t>‒</w:t>
      </w:r>
      <w:r w:rsidRPr="00BB1F00">
        <w:rPr>
          <w:sz w:val="28"/>
          <w:szCs w:val="28"/>
        </w:rPr>
        <w:t xml:space="preserve"> 771 патент на полезные модели, </w:t>
      </w:r>
      <w:r>
        <w:rPr>
          <w:sz w:val="28"/>
          <w:szCs w:val="28"/>
        </w:rPr>
        <w:t>‒</w:t>
      </w:r>
      <w:r w:rsidRPr="00BB1F00">
        <w:rPr>
          <w:sz w:val="28"/>
          <w:szCs w:val="28"/>
        </w:rPr>
        <w:t xml:space="preserve"> 281 свидетельство на программы для ЭВМ, </w:t>
      </w:r>
      <w:r>
        <w:rPr>
          <w:sz w:val="28"/>
          <w:szCs w:val="28"/>
        </w:rPr>
        <w:t>‒</w:t>
      </w:r>
      <w:r w:rsidRPr="00BB1F00">
        <w:rPr>
          <w:sz w:val="28"/>
          <w:szCs w:val="28"/>
        </w:rPr>
        <w:t xml:space="preserve"> 1 свидетельство на товарный знак.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BB1F00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BB1F00">
        <w:rPr>
          <w:sz w:val="28"/>
          <w:szCs w:val="28"/>
        </w:rPr>
        <w:t xml:space="preserve"> году объем средств, полученных от коммерциализации РИД, составил 5,5 млн. рублей.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BB1F00">
        <w:rPr>
          <w:sz w:val="28"/>
          <w:szCs w:val="28"/>
        </w:rPr>
        <w:t xml:space="preserve">В университете с </w:t>
      </w:r>
      <w:r>
        <w:rPr>
          <w:sz w:val="28"/>
          <w:szCs w:val="28"/>
        </w:rPr>
        <w:t>2019</w:t>
      </w:r>
      <w:r w:rsidRPr="00BB1F00">
        <w:rPr>
          <w:sz w:val="28"/>
          <w:szCs w:val="28"/>
        </w:rPr>
        <w:t xml:space="preserve"> года действует Центр поддержки технологий и инноваций второго уровня (далее </w:t>
      </w:r>
      <w:r>
        <w:rPr>
          <w:sz w:val="28"/>
          <w:szCs w:val="28"/>
        </w:rPr>
        <w:t>‒</w:t>
      </w:r>
      <w:r w:rsidRPr="00BB1F00">
        <w:rPr>
          <w:sz w:val="28"/>
          <w:szCs w:val="28"/>
        </w:rPr>
        <w:t xml:space="preserve"> ЦПТИ), сотрудники которого организуют следующие мероприятия: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BB1F00">
        <w:rPr>
          <w:sz w:val="28"/>
          <w:szCs w:val="28"/>
        </w:rPr>
        <w:t xml:space="preserve">продвижение информационных продуктов ФИПС,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BB1F00">
        <w:rPr>
          <w:sz w:val="28"/>
          <w:szCs w:val="28"/>
        </w:rPr>
        <w:t xml:space="preserve">проведение работы по разъяснению действующих законодательных актов в области интеллектуальной собственности, а также нормативных актов Роспатента по составлению и подаче заявок на получение охранных документов и поддержанию их в силе,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BB1F00">
        <w:rPr>
          <w:sz w:val="28"/>
          <w:szCs w:val="28"/>
        </w:rPr>
        <w:t xml:space="preserve">популяризация знаний основ правовой охраны объектов ИС,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BB1F00">
        <w:rPr>
          <w:sz w:val="28"/>
          <w:szCs w:val="28"/>
        </w:rPr>
        <w:t xml:space="preserve">оказание услуг пользователям по предоставлению доступа к патентным и не патентным информационным ресурсам (отечественным и зарубежным), предоставление базовых рекомендаций по лицензированию,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BB1F00">
        <w:rPr>
          <w:sz w:val="28"/>
          <w:szCs w:val="28"/>
        </w:rPr>
        <w:t xml:space="preserve">проведение обучающих тренингов, семинаров по использованию патентных поисковых систем (ИПС ФИПС, </w:t>
      </w:r>
      <w:proofErr w:type="spellStart"/>
      <w:r w:rsidRPr="00BB1F00">
        <w:rPr>
          <w:sz w:val="28"/>
          <w:szCs w:val="28"/>
        </w:rPr>
        <w:t>PatentScope,Espacenet</w:t>
      </w:r>
      <w:proofErr w:type="spellEnd"/>
      <w:r w:rsidRPr="00BB1F00">
        <w:rPr>
          <w:sz w:val="28"/>
          <w:szCs w:val="28"/>
        </w:rPr>
        <w:t xml:space="preserve">),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BB1F00">
        <w:rPr>
          <w:sz w:val="28"/>
          <w:szCs w:val="28"/>
        </w:rPr>
        <w:t xml:space="preserve">участие в организации дистанционного </w:t>
      </w:r>
      <w:proofErr w:type="gramStart"/>
      <w:r w:rsidRPr="00BB1F00">
        <w:rPr>
          <w:sz w:val="28"/>
          <w:szCs w:val="28"/>
        </w:rPr>
        <w:t>обучения по курсам</w:t>
      </w:r>
      <w:proofErr w:type="gramEnd"/>
      <w:r w:rsidRPr="00BB1F00">
        <w:rPr>
          <w:sz w:val="28"/>
          <w:szCs w:val="28"/>
        </w:rPr>
        <w:t xml:space="preserve"> Академии ВОИС,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BB1F00">
        <w:rPr>
          <w:sz w:val="28"/>
          <w:szCs w:val="28"/>
        </w:rPr>
        <w:t xml:space="preserve">оказание консультационной помощи пользователям по оформлению и подаче заявок </w:t>
      </w:r>
      <w:proofErr w:type="gramStart"/>
      <w:r w:rsidRPr="00BB1F00">
        <w:rPr>
          <w:sz w:val="28"/>
          <w:szCs w:val="28"/>
        </w:rPr>
        <w:t>на</w:t>
      </w:r>
      <w:proofErr w:type="gramEnd"/>
      <w:r w:rsidRPr="00BB1F00">
        <w:rPr>
          <w:sz w:val="28"/>
          <w:szCs w:val="28"/>
        </w:rPr>
        <w:t xml:space="preserve"> </w:t>
      </w:r>
      <w:proofErr w:type="gramStart"/>
      <w:r w:rsidRPr="00BB1F00">
        <w:rPr>
          <w:sz w:val="28"/>
          <w:szCs w:val="28"/>
        </w:rPr>
        <w:t>РИД</w:t>
      </w:r>
      <w:proofErr w:type="gramEnd"/>
      <w:r w:rsidRPr="00BB1F00">
        <w:rPr>
          <w:sz w:val="28"/>
          <w:szCs w:val="28"/>
        </w:rPr>
        <w:t xml:space="preserve"> и средства индивидуализации,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Pr="00BB1F00">
        <w:rPr>
          <w:sz w:val="28"/>
          <w:szCs w:val="28"/>
        </w:rPr>
        <w:t xml:space="preserve">оказание услуги по подаче заявок </w:t>
      </w:r>
      <w:proofErr w:type="gramStart"/>
      <w:r w:rsidRPr="00BB1F00">
        <w:rPr>
          <w:sz w:val="28"/>
          <w:szCs w:val="28"/>
        </w:rPr>
        <w:t>на</w:t>
      </w:r>
      <w:proofErr w:type="gramEnd"/>
      <w:r w:rsidRPr="00BB1F00">
        <w:rPr>
          <w:sz w:val="28"/>
          <w:szCs w:val="28"/>
        </w:rPr>
        <w:t xml:space="preserve"> </w:t>
      </w:r>
      <w:proofErr w:type="gramStart"/>
      <w:r w:rsidRPr="00BB1F00">
        <w:rPr>
          <w:sz w:val="28"/>
          <w:szCs w:val="28"/>
        </w:rPr>
        <w:t>РИД</w:t>
      </w:r>
      <w:proofErr w:type="gramEnd"/>
      <w:r w:rsidRPr="00BB1F00">
        <w:rPr>
          <w:sz w:val="28"/>
          <w:szCs w:val="28"/>
        </w:rPr>
        <w:t xml:space="preserve"> и средства индивидуализации в электронном виде с использованием аппаратных и программных средств ЦПТИ и др. 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BB1F00">
        <w:rPr>
          <w:sz w:val="28"/>
          <w:szCs w:val="28"/>
        </w:rPr>
        <w:t>Результаты научных исследований КГЭУ ежегодно экспонировались на выставках международного, росс</w:t>
      </w:r>
      <w:r>
        <w:rPr>
          <w:sz w:val="28"/>
          <w:szCs w:val="28"/>
        </w:rPr>
        <w:t>ийского и регионального уровней.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BB1F00">
        <w:rPr>
          <w:sz w:val="28"/>
          <w:szCs w:val="28"/>
        </w:rPr>
        <w:lastRenderedPageBreak/>
        <w:t>Через участие в специализированных тематических и отраслевых выставочных проектах открываются возможности в демонстрации и продвижении конкурентоспособных разработок ведущих сотрудников и молодых специалистов КГЭУ на современном рынке товаров и услуг, привлечения к ним потенциальных инвесторов и заказчиков, обмене опытом и расширению партнерских связей, пропаганды технологий, оборудования, наукоемкой продукции и инноваций ученых КГЭУ среди регионов России и зарубежных государств.</w:t>
      </w:r>
      <w:proofErr w:type="gramEnd"/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Говоря о мобильности</w:t>
      </w:r>
      <w:r w:rsidRPr="00FC25AE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‒</w:t>
      </w:r>
      <w:r w:rsidRPr="00FC25AE">
        <w:rPr>
          <w:sz w:val="28"/>
          <w:szCs w:val="28"/>
        </w:rPr>
        <w:t>педагогических работников и студентов вуза в рамках международных межвузовских обменов</w:t>
      </w:r>
      <w:r>
        <w:rPr>
          <w:sz w:val="28"/>
          <w:szCs w:val="28"/>
        </w:rPr>
        <w:t xml:space="preserve"> можно отметить то, что с</w:t>
      </w:r>
      <w:r w:rsidRPr="00FC25AE">
        <w:rPr>
          <w:sz w:val="28"/>
          <w:szCs w:val="28"/>
        </w:rPr>
        <w:t>отрудниками КГЭУ были выиграны международные и правительственные гранты на проведение исследований и про</w:t>
      </w:r>
      <w:r>
        <w:rPr>
          <w:sz w:val="28"/>
          <w:szCs w:val="28"/>
        </w:rPr>
        <w:t>хождение стажировок.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8959CE">
        <w:rPr>
          <w:sz w:val="28"/>
          <w:szCs w:val="28"/>
        </w:rPr>
        <w:t xml:space="preserve">Результаты деятельности университета в </w:t>
      </w:r>
      <w:r>
        <w:rPr>
          <w:sz w:val="28"/>
          <w:szCs w:val="28"/>
        </w:rPr>
        <w:t>2019</w:t>
      </w:r>
      <w:r w:rsidRPr="008959CE">
        <w:rPr>
          <w:sz w:val="28"/>
          <w:szCs w:val="28"/>
        </w:rPr>
        <w:t xml:space="preserve"> году соответствуют </w:t>
      </w:r>
      <w:proofErr w:type="gramStart"/>
      <w:r w:rsidRPr="008959CE">
        <w:rPr>
          <w:sz w:val="28"/>
          <w:szCs w:val="28"/>
        </w:rPr>
        <w:t>запланированным</w:t>
      </w:r>
      <w:proofErr w:type="gramEnd"/>
      <w:r w:rsidRPr="008959CE">
        <w:rPr>
          <w:sz w:val="28"/>
          <w:szCs w:val="28"/>
        </w:rPr>
        <w:t xml:space="preserve"> в стратегии развития университета на 2016</w:t>
      </w:r>
      <w:r>
        <w:rPr>
          <w:sz w:val="28"/>
          <w:szCs w:val="28"/>
        </w:rPr>
        <w:t>‒</w:t>
      </w:r>
      <w:r w:rsidRPr="008959CE">
        <w:rPr>
          <w:sz w:val="28"/>
          <w:szCs w:val="28"/>
        </w:rPr>
        <w:t xml:space="preserve">2020 годы, утвержденной на расширенном заседании УС КГЭУ 09.09.2015 года. Результаты Мониторинга эффективности вузов, проведенного </w:t>
      </w:r>
      <w:proofErr w:type="spellStart"/>
      <w:r w:rsidRPr="008959CE">
        <w:rPr>
          <w:sz w:val="28"/>
          <w:szCs w:val="28"/>
        </w:rPr>
        <w:t>МОиН</w:t>
      </w:r>
      <w:proofErr w:type="spellEnd"/>
      <w:r w:rsidRPr="008959CE">
        <w:rPr>
          <w:sz w:val="28"/>
          <w:szCs w:val="28"/>
        </w:rPr>
        <w:t xml:space="preserve"> РФ, показали твердые позиции в списке эффективных вузов. В последние три года университет выполняет все 7 ключевы</w:t>
      </w:r>
      <w:r>
        <w:rPr>
          <w:sz w:val="28"/>
          <w:szCs w:val="28"/>
        </w:rPr>
        <w:t>х показателей мониторинга вузов.</w:t>
      </w:r>
    </w:p>
    <w:p w:rsidR="00830CA8" w:rsidRPr="008959CE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8959CE">
        <w:rPr>
          <w:sz w:val="28"/>
          <w:szCs w:val="28"/>
        </w:rPr>
        <w:t>Создана электронная информационно</w:t>
      </w:r>
      <w:r>
        <w:rPr>
          <w:sz w:val="28"/>
          <w:szCs w:val="28"/>
        </w:rPr>
        <w:t>‒образовательная среда универси</w:t>
      </w:r>
      <w:r w:rsidRPr="008959CE">
        <w:rPr>
          <w:sz w:val="28"/>
          <w:szCs w:val="28"/>
        </w:rPr>
        <w:t>тета.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8959CE">
        <w:rPr>
          <w:sz w:val="28"/>
          <w:szCs w:val="28"/>
        </w:rPr>
        <w:t>Университет активно участвует в российских и международных рейтингах. В ряде рейтингов, таких как международный рейтинг ARES, национальный рейтинг вузов, рейтинг востребованности вузов университет улучшил свои позиции. Внедрена и действует система оценки эффективности деятельности ППС, учитывающая количественные и качественные показатели работы каждого преподавателя, внедрен эффективный контракт для ППС</w:t>
      </w:r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181FD9">
        <w:rPr>
          <w:sz w:val="28"/>
          <w:szCs w:val="28"/>
        </w:rPr>
        <w:t xml:space="preserve">В программе поэтапного совершенствования системы оплаты труда в государственных (муниципальных) учреждениях на 2012 </w:t>
      </w:r>
      <w:r>
        <w:rPr>
          <w:sz w:val="28"/>
          <w:szCs w:val="28"/>
        </w:rPr>
        <w:t>‒</w:t>
      </w:r>
      <w:r w:rsidRPr="00181FD9">
        <w:rPr>
          <w:sz w:val="28"/>
          <w:szCs w:val="28"/>
        </w:rPr>
        <w:t xml:space="preserve"> 2018 годы, </w:t>
      </w:r>
      <w:r w:rsidRPr="00181FD9">
        <w:rPr>
          <w:sz w:val="28"/>
          <w:szCs w:val="28"/>
        </w:rPr>
        <w:lastRenderedPageBreak/>
        <w:t>разработанной в соответствии с Указами Президента РФ №597 от 7.05.2012г. и №761 от 1.06.2012 г., определены пороговые значения отношения среднего заработка научно</w:t>
      </w:r>
      <w:r>
        <w:rPr>
          <w:sz w:val="28"/>
          <w:szCs w:val="28"/>
        </w:rPr>
        <w:t>‒</w:t>
      </w:r>
      <w:r w:rsidRPr="00181FD9">
        <w:rPr>
          <w:sz w:val="28"/>
          <w:szCs w:val="28"/>
        </w:rPr>
        <w:t xml:space="preserve">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региона. </w:t>
      </w:r>
      <w:proofErr w:type="gramEnd"/>
    </w:p>
    <w:p w:rsidR="00830CA8" w:rsidRDefault="00830CA8" w:rsidP="00830CA8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181FD9">
        <w:rPr>
          <w:sz w:val="28"/>
          <w:szCs w:val="28"/>
        </w:rPr>
        <w:t xml:space="preserve">Данный показатель в университете ежегодно перевыполняется. С 2012 г. в КГЭУ регулярно (дважды в год) проводится мониторинг эффективности деятельности кафедр, параллельно с 2016 г. в соответствии с решением УС от 27.01.2016, протокол №1 проводится мониторинг эффективности деятельности ППС дважды в год. Мониторинги показателей эффективности деятельности кафедр и ППС осуществляются в ИСУ КГЭУ. </w:t>
      </w:r>
    </w:p>
    <w:p w:rsidR="00830CA8" w:rsidRDefault="00830CA8" w:rsidP="00830CA8">
      <w:pPr>
        <w:spacing w:line="360" w:lineRule="auto"/>
        <w:ind w:firstLine="426"/>
        <w:jc w:val="both"/>
        <w:rPr>
          <w:sz w:val="28"/>
          <w:szCs w:val="28"/>
        </w:rPr>
      </w:pPr>
      <w:r w:rsidRPr="00181FD9">
        <w:rPr>
          <w:sz w:val="28"/>
          <w:szCs w:val="28"/>
        </w:rPr>
        <w:t>В этой системе планируются пороговые значения всех показателей, отслеживаются модераторами. По итогам мониторингов УМКО проводит анализ результативности деятельности ППС и кафедр и целом. Результаты оценки показателей эффективности являются информационной базой для ректората, и могут быть использованы при определении срока действия трудового договора, при материаль</w:t>
      </w:r>
      <w:r>
        <w:rPr>
          <w:sz w:val="28"/>
          <w:szCs w:val="28"/>
        </w:rPr>
        <w:t>ном и моральном поощрении ППС.</w:t>
      </w:r>
    </w:p>
    <w:p w:rsidR="007B12B5" w:rsidRDefault="007B12B5" w:rsidP="007B12B5">
      <w:pPr>
        <w:spacing w:line="360" w:lineRule="auto"/>
        <w:rPr>
          <w:b/>
          <w:sz w:val="28"/>
          <w:szCs w:val="28"/>
        </w:rPr>
      </w:pPr>
    </w:p>
    <w:p w:rsidR="00C57956" w:rsidRDefault="00C57956" w:rsidP="00526BBF">
      <w:pPr>
        <w:pStyle w:val="a6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6BBF" w:rsidRPr="003F4701" w:rsidRDefault="00526BBF" w:rsidP="00526BBF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3F4701">
        <w:rPr>
          <w:sz w:val="28"/>
          <w:szCs w:val="28"/>
        </w:rPr>
        <w:t>Понятие человеческого капитала стало интенсивно использоваться мировой наукой, по достоинству оценившей роль интеллектуальной деятельности, выяснившей необходимость и высокую эффективность вложений в человеческий капитал. Концепция человеческого капитала играет центральную роль в современном экономическом анализе. Применение этого понятия дает новые возможности изучения таких важнейших проблем, как экономический рост, распределение доходов, место и роль образования в общественном воспроизводстве, содержание процесса труда. Объем человеческого капитала обусловлен условия</w:t>
      </w:r>
      <w:r>
        <w:rPr>
          <w:sz w:val="28"/>
          <w:szCs w:val="28"/>
        </w:rPr>
        <w:t>ми его формирования и развития.</w:t>
      </w:r>
    </w:p>
    <w:p w:rsidR="00526BBF" w:rsidRDefault="00526BBF" w:rsidP="00526BBF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3F4701">
        <w:rPr>
          <w:sz w:val="28"/>
          <w:szCs w:val="28"/>
        </w:rPr>
        <w:t xml:space="preserve">Поэтому большое значение имеют инвестиции в человеческий капитал на уровне семьи, где происходит накопление интеллектуальных и </w:t>
      </w:r>
      <w:r w:rsidRPr="003F4701">
        <w:rPr>
          <w:sz w:val="28"/>
          <w:szCs w:val="28"/>
        </w:rPr>
        <w:lastRenderedPageBreak/>
        <w:t>психофизиологических способностей человека, которые являются фундаментом для дальнейшего развития и постоянного совершенствования человеческого капитала л</w:t>
      </w:r>
      <w:r>
        <w:rPr>
          <w:sz w:val="28"/>
          <w:szCs w:val="28"/>
        </w:rPr>
        <w:t>ичности. Человеческий капитал ‒</w:t>
      </w:r>
      <w:r w:rsidRPr="003F4701">
        <w:rPr>
          <w:sz w:val="28"/>
          <w:szCs w:val="28"/>
        </w:rPr>
        <w:t xml:space="preserve"> наиболее ценный ресурс современного общества, более важный, чем природные ресурсы или накопленное богатство.</w:t>
      </w:r>
    </w:p>
    <w:p w:rsidR="00526BBF" w:rsidRDefault="00526BBF" w:rsidP="00526BBF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 w:rsidRPr="003F4701">
        <w:rPr>
          <w:sz w:val="28"/>
          <w:szCs w:val="28"/>
        </w:rPr>
        <w:t>Из трактовки конкретного человека как составляющей основного капитала непосредственно вытекала необходимость разработки количественной оценки человеческого капитала. Правильная оценка человеческого капитала дает объективную оценку всего капитала компании, а также благосостояния общества в целом. Экономические оценки человеческого капитала стали широко использоваться как на микроэкономическом, так и макроэкономическом уровнях для определения величины национального богатства, потерь общества от войн, болезней и стихийных бедствий, в сфере страхования жизни, выгодности инвестиций в образование, здравоохранение, миграцию и для многих других целей.</w:t>
      </w:r>
    </w:p>
    <w:p w:rsidR="00526BBF" w:rsidRPr="00526BBF" w:rsidRDefault="00526BBF" w:rsidP="00526BBF">
      <w:pPr>
        <w:tabs>
          <w:tab w:val="left" w:pos="286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7546">
        <w:rPr>
          <w:sz w:val="28"/>
          <w:szCs w:val="28"/>
        </w:rPr>
        <w:t xml:space="preserve">ходе прохождения практики </w:t>
      </w:r>
      <w:r>
        <w:rPr>
          <w:sz w:val="28"/>
          <w:szCs w:val="28"/>
        </w:rPr>
        <w:t>нами были проанализированы теоретические подходы к трактовке понятия «человеческий капитал», проанализирован состав и качество управления человеческим капиталом ФГБОУ ВО КГЭУ, рассмотрены возможные направления совершенствования управления человеческим капиталом ВУЗа.</w:t>
      </w:r>
      <w:r w:rsidR="006D1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Задачи, поставленные в работе, выполнены. Цель </w:t>
      </w:r>
      <w:r w:rsidR="009F7546">
        <w:rPr>
          <w:sz w:val="28"/>
          <w:szCs w:val="28"/>
        </w:rPr>
        <w:t xml:space="preserve">учебной практики </w:t>
      </w:r>
      <w:r>
        <w:rPr>
          <w:sz w:val="28"/>
          <w:szCs w:val="28"/>
        </w:rPr>
        <w:t>нами достигнута.</w:t>
      </w:r>
    </w:p>
    <w:p w:rsidR="006D1398" w:rsidRPr="0046507F" w:rsidRDefault="006D1398" w:rsidP="006D1398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46507F">
        <w:rPr>
          <w:i/>
          <w:sz w:val="28"/>
          <w:szCs w:val="28"/>
        </w:rPr>
        <w:t xml:space="preserve">Во время прохождения учебной практики была сформирована 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саморазвитию, самореализации, использованию творческого потенциала (</w:t>
      </w:r>
      <w:r w:rsidRPr="0046507F">
        <w:rPr>
          <w:rFonts w:eastAsia="Times New Roman"/>
          <w:i/>
          <w:sz w:val="28"/>
          <w:szCs w:val="28"/>
        </w:rPr>
        <w:t xml:space="preserve">ОПК-1). </w:t>
      </w:r>
      <w:proofErr w:type="gramStart"/>
      <w:r w:rsidRPr="0046507F">
        <w:rPr>
          <w:i/>
          <w:sz w:val="28"/>
          <w:szCs w:val="28"/>
        </w:rPr>
        <w:t xml:space="preserve">В ходе сбора необходимой информации были сформированы компетенции, отвечающие за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46507F">
        <w:rPr>
          <w:rFonts w:eastAsia="Times New Roman"/>
          <w:i/>
          <w:sz w:val="28"/>
          <w:szCs w:val="28"/>
        </w:rPr>
        <w:t>ОК-3).</w:t>
      </w:r>
      <w:proofErr w:type="gramEnd"/>
      <w:r w:rsidRPr="0046507F">
        <w:rPr>
          <w:rFonts w:eastAsia="Times New Roman"/>
          <w:i/>
          <w:sz w:val="28"/>
          <w:szCs w:val="28"/>
        </w:rPr>
        <w:t xml:space="preserve">  Написание отчета по итогам учебной практики сформировал</w:t>
      </w:r>
      <w:r>
        <w:rPr>
          <w:rFonts w:eastAsia="Times New Roman"/>
          <w:i/>
          <w:sz w:val="28"/>
          <w:szCs w:val="28"/>
        </w:rPr>
        <w:t>о</w:t>
      </w:r>
      <w:r w:rsidRPr="0046507F">
        <w:rPr>
          <w:rFonts w:eastAsia="Times New Roman"/>
          <w:i/>
          <w:sz w:val="28"/>
          <w:szCs w:val="28"/>
        </w:rPr>
        <w:t xml:space="preserve"> способность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к абстрактному мышлению, анализу, синтезу (</w:t>
      </w:r>
      <w:r w:rsidRPr="0046507F">
        <w:rPr>
          <w:rFonts w:eastAsia="Times New Roman"/>
          <w:i/>
          <w:sz w:val="28"/>
          <w:szCs w:val="28"/>
        </w:rPr>
        <w:t>ОК-1).</w:t>
      </w:r>
    </w:p>
    <w:p w:rsidR="00C57956" w:rsidRPr="00C57956" w:rsidRDefault="00C57956" w:rsidP="007B12B5">
      <w:pPr>
        <w:spacing w:line="360" w:lineRule="auto"/>
        <w:rPr>
          <w:b/>
          <w:sz w:val="28"/>
          <w:szCs w:val="28"/>
        </w:rPr>
      </w:pPr>
    </w:p>
    <w:p w:rsidR="007B12B5" w:rsidRDefault="00830CA8" w:rsidP="007B12B5">
      <w:pPr>
        <w:pStyle w:val="a6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B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7B12B5" w:rsidRPr="007B12B5" w:rsidRDefault="007B12B5" w:rsidP="007B12B5">
      <w:pPr>
        <w:pStyle w:val="a6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30CA8" w:rsidRPr="00D77CE4" w:rsidRDefault="00830CA8" w:rsidP="00830CA8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CE4">
        <w:rPr>
          <w:rFonts w:ascii="Times New Roman" w:hAnsi="Times New Roman" w:cs="Times New Roman"/>
          <w:sz w:val="28"/>
          <w:szCs w:val="28"/>
        </w:rPr>
        <w:t>Абанкина</w:t>
      </w:r>
      <w:proofErr w:type="spellEnd"/>
      <w:r w:rsidRPr="00D77CE4">
        <w:rPr>
          <w:rFonts w:ascii="Times New Roman" w:hAnsi="Times New Roman" w:cs="Times New Roman"/>
          <w:sz w:val="28"/>
          <w:szCs w:val="28"/>
        </w:rPr>
        <w:t xml:space="preserve"> И. В., Осовецкая Н. Я. Определение потребности в магистрах по техническим специальностям // </w:t>
      </w:r>
      <w:proofErr w:type="spellStart"/>
      <w:r w:rsidRPr="00D77CE4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D77CE4">
        <w:rPr>
          <w:rFonts w:ascii="Times New Roman" w:hAnsi="Times New Roman" w:cs="Times New Roman"/>
          <w:sz w:val="28"/>
          <w:szCs w:val="28"/>
        </w:rPr>
        <w:t>. образования. 2018. № 2.</w:t>
      </w:r>
    </w:p>
    <w:p w:rsidR="00830CA8" w:rsidRPr="00D77CE4" w:rsidRDefault="00830CA8" w:rsidP="00830CA8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Алавердов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Р. Внедрение профессиональных стандартов в практику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HR‒менеджмента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резерв повышения качества человеческого капитала современного банка и его общей конкурентоспособности / А.Р.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Алавердов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. ‒ М.: Синергия, 201</w:t>
      </w:r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26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‒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409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830CA8" w:rsidRPr="00D77CE4" w:rsidRDefault="00830CA8" w:rsidP="00830CA8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Человеческий капитал. Новые возможности компании. Выпуск 3. ‒ М.: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‒ 376 c.</w:t>
      </w:r>
    </w:p>
    <w:p w:rsidR="00C57956" w:rsidRPr="00D77CE4" w:rsidRDefault="00830CA8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Бездудная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Анна Методы формирования человеческого капитала / Анна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Бездудная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‒ М.: LAP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mbert</w:t>
      </w:r>
      <w:proofErr w:type="spellEnd"/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Academic</w:t>
      </w:r>
      <w:proofErr w:type="spellEnd"/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Publishing</w:t>
      </w:r>
      <w:proofErr w:type="spellEnd"/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 2012</w:t>
      </w:r>
      <w:r w:rsidR="00526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‒ 100 c.</w:t>
      </w:r>
    </w:p>
    <w:p w:rsidR="00C57956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Быченко, Юрий Инновационный механизм устойчивого развития человеческого капитала / Юрий Быченко. - М.: LAP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Lambert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Academic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Publishing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526BBF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- 532 c.</w:t>
      </w:r>
    </w:p>
    <w:p w:rsidR="00C57956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Гарафиев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Инновационный человеческий капитал и когнитивный труд работника / И.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Гарафиев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Бибком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="00526BBF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146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C57956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Гогитидзе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Мери Интеллектуализация воспроизводства человеческого капитала / Мери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Гогитидзе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LAP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Lambert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Academic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Publishing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="00526BBF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188 c.</w:t>
      </w:r>
    </w:p>
    <w:p w:rsidR="00C57956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Голованова, Е. Н. Инвестиции в человеческий капитал предприятия / Е.Н. Голованова, С.А.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Лочан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 Д.В. Хавин. - М.: ИНФРА-М,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526BBF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959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C57956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Головин, Максим Национальный человеческий капитал: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Максим Головин. - М.: LAP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Lambert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Academic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Publishing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="00526BBF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507</w:t>
      </w:r>
      <w:r w:rsidRPr="00D7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7956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Гришечкина, Дарья Накопление финансового, физического и человеческого капитала / Дарья Гришечкина. - М.: LAP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Lambert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Academic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Publishing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526BBF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- 116 c.</w:t>
      </w:r>
    </w:p>
    <w:p w:rsidR="00D77CE4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Грузков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Игорь Владимирович Воспроизводство человеческого капитала в условиях формирования инновационной экономики России. 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Теория, методология, управление: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Грузков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Игорь Владимирович. - М.: Экономика,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="00526BBF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129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D77CE4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Диденко, Д.В.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Интеллектуалоемкая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экономика: человеческий капитал в российском и мировом социально-экономическом развитии: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. / Д.</w:t>
      </w:r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Диденко. - М.: </w:t>
      </w:r>
      <w:proofErr w:type="spellStart"/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Алетейя</w:t>
      </w:r>
      <w:proofErr w:type="spellEnd"/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 2015</w:t>
      </w:r>
      <w:r w:rsidR="00526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989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D77CE4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Диденко, Дмитрий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Интеллектуалоемкая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экономика. Человеческий капитал в российском и мировом социально-экономическом развитии / Дмитр</w:t>
      </w:r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Диденко. - М.: </w:t>
      </w:r>
      <w:proofErr w:type="spellStart"/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Алетейя</w:t>
      </w:r>
      <w:proofErr w:type="spellEnd"/>
      <w:r w:rsid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 2015</w:t>
      </w:r>
      <w:r w:rsidR="00526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- 408 c.</w:t>
      </w:r>
    </w:p>
    <w:p w:rsidR="00D77CE4" w:rsidRPr="00D77CE4" w:rsidRDefault="00C57956" w:rsidP="00C57956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Дресвянников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В.А. Комплексная методология оценки человеческого интеллектуального капитала / В.А.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Дресвянников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526BBF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7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605</w:t>
      </w:r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110FC4" w:rsidRPr="00526BBF" w:rsidRDefault="00C57956" w:rsidP="00526BBF">
      <w:pPr>
        <w:pStyle w:val="a6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Курнышева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Р. Особенности человеческого капитала российской экономики в конкурентном мире: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И.Р. </w:t>
      </w:r>
      <w:proofErr w:type="spellStart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Курнышева</w:t>
      </w:r>
      <w:proofErr w:type="spellEnd"/>
      <w:r w:rsidRPr="00D77CE4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Синергия,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Pr="00D7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D77CE4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886</w:t>
      </w:r>
      <w:r w:rsidR="00526BBF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="00974270" w:rsidRPr="00526BBF">
        <w:rPr>
          <w:bCs/>
          <w:color w:val="000000"/>
          <w:sz w:val="36"/>
          <w:szCs w:val="36"/>
        </w:rPr>
        <w:br w:type="page"/>
      </w:r>
    </w:p>
    <w:sectPr w:rsidR="00110FC4" w:rsidRPr="00526BBF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E49"/>
    <w:multiLevelType w:val="hybridMultilevel"/>
    <w:tmpl w:val="05363C40"/>
    <w:lvl w:ilvl="0" w:tplc="185CF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CB76A5"/>
    <w:multiLevelType w:val="hybridMultilevel"/>
    <w:tmpl w:val="992CB8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3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  <w:lang w:val="ru-RU" w:eastAsia="ru-RU" w:bidi="ru-RU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  <w:lang w:val="ru-RU" w:eastAsia="ru-RU" w:bidi="ru-RU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  <w:lang w:val="ru-RU" w:eastAsia="ru-RU" w:bidi="ru-RU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  <w:lang w:val="ru-RU" w:eastAsia="ru-RU" w:bidi="ru-RU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  <w:lang w:val="ru-RU" w:eastAsia="ru-RU" w:bidi="ru-RU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  <w:lang w:val="ru-RU" w:eastAsia="ru-RU" w:bidi="ru-RU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  <w:lang w:val="ru-RU" w:eastAsia="ru-RU" w:bidi="ru-RU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  <w:lang w:val="ru-RU" w:eastAsia="ru-RU" w:bidi="ru-RU"/>
      </w:rPr>
    </w:lvl>
  </w:abstractNum>
  <w:abstractNum w:abstractNumId="3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4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788D"/>
    <w:multiLevelType w:val="hybridMultilevel"/>
    <w:tmpl w:val="013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2DA1"/>
    <w:multiLevelType w:val="hybridMultilevel"/>
    <w:tmpl w:val="68F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8">
    <w:nsid w:val="445C4EC0"/>
    <w:multiLevelType w:val="hybridMultilevel"/>
    <w:tmpl w:val="7AD85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248F8"/>
    <w:multiLevelType w:val="hybridMultilevel"/>
    <w:tmpl w:val="60F6445C"/>
    <w:lvl w:ilvl="0" w:tplc="FE407F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856FB0"/>
    <w:multiLevelType w:val="hybridMultilevel"/>
    <w:tmpl w:val="7722CF50"/>
    <w:lvl w:ilvl="0" w:tplc="E4C62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B03"/>
    <w:rsid w:val="00013919"/>
    <w:rsid w:val="00036FB0"/>
    <w:rsid w:val="000B4B18"/>
    <w:rsid w:val="00110FC4"/>
    <w:rsid w:val="0016203C"/>
    <w:rsid w:val="001F7B92"/>
    <w:rsid w:val="00233563"/>
    <w:rsid w:val="00264E74"/>
    <w:rsid w:val="0030330B"/>
    <w:rsid w:val="00344B39"/>
    <w:rsid w:val="003A5610"/>
    <w:rsid w:val="003C1F86"/>
    <w:rsid w:val="003F0F94"/>
    <w:rsid w:val="00435512"/>
    <w:rsid w:val="00444F75"/>
    <w:rsid w:val="00481F3B"/>
    <w:rsid w:val="00486A1D"/>
    <w:rsid w:val="00504A2E"/>
    <w:rsid w:val="00526BBF"/>
    <w:rsid w:val="00567F26"/>
    <w:rsid w:val="005A138D"/>
    <w:rsid w:val="005C2DB8"/>
    <w:rsid w:val="005C5C3B"/>
    <w:rsid w:val="005F5782"/>
    <w:rsid w:val="005F7156"/>
    <w:rsid w:val="0065699B"/>
    <w:rsid w:val="006C524A"/>
    <w:rsid w:val="006D1398"/>
    <w:rsid w:val="006E4D6E"/>
    <w:rsid w:val="00784B54"/>
    <w:rsid w:val="007856B4"/>
    <w:rsid w:val="007B12B5"/>
    <w:rsid w:val="00830CA8"/>
    <w:rsid w:val="00850782"/>
    <w:rsid w:val="0087185F"/>
    <w:rsid w:val="008F7F32"/>
    <w:rsid w:val="00974270"/>
    <w:rsid w:val="009F7546"/>
    <w:rsid w:val="00A23F4E"/>
    <w:rsid w:val="00A25E4E"/>
    <w:rsid w:val="00AF7DAE"/>
    <w:rsid w:val="00B25F49"/>
    <w:rsid w:val="00B86B03"/>
    <w:rsid w:val="00BB133E"/>
    <w:rsid w:val="00BB6A3A"/>
    <w:rsid w:val="00BD1577"/>
    <w:rsid w:val="00BE5B93"/>
    <w:rsid w:val="00C30432"/>
    <w:rsid w:val="00C454FB"/>
    <w:rsid w:val="00C57956"/>
    <w:rsid w:val="00C72910"/>
    <w:rsid w:val="00D46656"/>
    <w:rsid w:val="00D56679"/>
    <w:rsid w:val="00D77CE4"/>
    <w:rsid w:val="00DE45BF"/>
    <w:rsid w:val="00DF3FBE"/>
    <w:rsid w:val="00ED123C"/>
    <w:rsid w:val="00F57F14"/>
    <w:rsid w:val="00F64336"/>
    <w:rsid w:val="00F963A1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Continue"/>
    <w:basedOn w:val="a"/>
    <w:rsid w:val="00974270"/>
    <w:pPr>
      <w:spacing w:after="120"/>
      <w:ind w:left="283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2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F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23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A23F4E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A2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2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23F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F4E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A23F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3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F4E"/>
    <w:rPr>
      <w:rFonts w:ascii="Tahoma" w:eastAsia="Calibri" w:hAnsi="Tahoma" w:cs="Tahoma"/>
      <w:sz w:val="16"/>
      <w:szCs w:val="16"/>
      <w:lang w:eastAsia="ru-RU"/>
    </w:rPr>
  </w:style>
  <w:style w:type="paragraph" w:customStyle="1" w:styleId="csd270a203">
    <w:name w:val="csd270a203"/>
    <w:basedOn w:val="a"/>
    <w:rsid w:val="00830C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830CA8"/>
  </w:style>
  <w:style w:type="character" w:styleId="ac">
    <w:name w:val="Strong"/>
    <w:basedOn w:val="a0"/>
    <w:uiPriority w:val="22"/>
    <w:qFormat/>
    <w:rsid w:val="00830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7</cp:revision>
  <dcterms:created xsi:type="dcterms:W3CDTF">2020-03-04T17:23:00Z</dcterms:created>
  <dcterms:modified xsi:type="dcterms:W3CDTF">2020-05-24T14:31:00Z</dcterms:modified>
</cp:coreProperties>
</file>