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6A88" w14:textId="77777777" w:rsidR="00802DF5" w:rsidRDefault="00802DF5">
      <w:bookmarkStart w:id="0" w:name="_GoBack"/>
      <w:bookmarkEnd w:id="0"/>
    </w:p>
    <w:tbl>
      <w:tblPr>
        <w:tblW w:w="1014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"/>
        <w:gridCol w:w="9111"/>
      </w:tblGrid>
      <w:tr w:rsidR="009222CD" w:rsidRPr="00E3289F" w14:paraId="79055F0A" w14:textId="77777777" w:rsidTr="00EF06DF">
        <w:trPr>
          <w:trHeight w:val="1316"/>
        </w:trPr>
        <w:tc>
          <w:tcPr>
            <w:tcW w:w="1031" w:type="dxa"/>
          </w:tcPr>
          <w:p w14:paraId="3961CD5B" w14:textId="77777777" w:rsidR="009222CD" w:rsidRPr="005666E2" w:rsidRDefault="00802DF5" w:rsidP="00EF06DF">
            <w:pPr>
              <w:suppressAutoHyphens/>
              <w:jc w:val="center"/>
              <w:rPr>
                <w:sz w:val="8"/>
                <w:szCs w:val="8"/>
              </w:rPr>
            </w:pPr>
            <w:r>
              <w:br w:type="page"/>
            </w:r>
          </w:p>
          <w:p w14:paraId="780FEFC0" w14:textId="77777777" w:rsidR="009222CD" w:rsidRPr="00E3289F" w:rsidRDefault="001C2E96" w:rsidP="00EF06D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C2E96">
              <w:rPr>
                <w:noProof/>
                <w:sz w:val="24"/>
                <w:szCs w:val="24"/>
              </w:rPr>
              <w:object w:dxaOrig="3160" w:dyaOrig="2921" w14:anchorId="6BA757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.5pt;height:33pt;mso-width-percent:0;mso-height-percent:0;mso-width-percent:0;mso-height-percent:0" o:ole="">
                  <v:imagedata r:id="rId8" o:title=""/>
                </v:shape>
                <o:OLEObject Type="Embed" ProgID="MSDraw" ShapeID="_x0000_i1025" DrawAspect="Content" ObjectID="_1649706447" r:id="rId9"/>
              </w:object>
            </w:r>
            <w:r w:rsidR="009222CD" w:rsidRPr="00E3289F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14:paraId="166D94D6" w14:textId="77777777" w:rsidR="009222CD" w:rsidRPr="000E554C" w:rsidRDefault="009222CD" w:rsidP="00EF06DF">
            <w:pPr>
              <w:widowControl w:val="0"/>
              <w:tabs>
                <w:tab w:val="left" w:pos="6495"/>
              </w:tabs>
              <w:jc w:val="center"/>
              <w:outlineLvl w:val="3"/>
            </w:pPr>
            <w:r w:rsidRPr="000E554C">
              <w:t>МИНИСТЕРСТВО НАУКИ</w:t>
            </w:r>
            <w:r>
              <w:t xml:space="preserve"> И ВЫСШЕГО ОБРАЗОВАНИЯ</w:t>
            </w:r>
            <w:r w:rsidRPr="000E554C">
              <w:t xml:space="preserve"> РОССИЙСКОЙ ФЕДЕРАЦИИ</w:t>
            </w:r>
          </w:p>
          <w:p w14:paraId="04F3816E" w14:textId="77777777" w:rsidR="009222CD" w:rsidRPr="005666E2" w:rsidRDefault="009222CD" w:rsidP="00EF06DF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14:paraId="0CB90878" w14:textId="77777777" w:rsidR="009222CD" w:rsidRPr="005666E2" w:rsidRDefault="009222CD" w:rsidP="00EF06DF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14:paraId="31869D37" w14:textId="77777777" w:rsidR="009222CD" w:rsidRPr="00E3289F" w:rsidRDefault="009222CD" w:rsidP="00EF06DF">
            <w:pPr>
              <w:suppressAutoHyphens/>
              <w:ind w:left="-141" w:right="-158"/>
              <w:jc w:val="center"/>
              <w:rPr>
                <w:b/>
                <w:bCs/>
                <w:sz w:val="24"/>
                <w:szCs w:val="24"/>
              </w:rPr>
            </w:pPr>
            <w:r w:rsidRPr="00E3289F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14:paraId="144A149C" w14:textId="77777777" w:rsidR="009222CD" w:rsidRPr="00E3289F" w:rsidRDefault="009222CD" w:rsidP="00EF06DF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14:paraId="5E1BEF94" w14:textId="77777777" w:rsidR="009222CD" w:rsidRPr="00E3289F" w:rsidRDefault="009222CD" w:rsidP="009222CD">
      <w:pPr>
        <w:spacing w:before="20"/>
        <w:ind w:firstLine="709"/>
        <w:rPr>
          <w:sz w:val="16"/>
          <w:szCs w:val="16"/>
        </w:rPr>
      </w:pPr>
    </w:p>
    <w:p w14:paraId="70C2DECC" w14:textId="77777777" w:rsidR="009222CD" w:rsidRPr="00195A3B" w:rsidRDefault="009222CD" w:rsidP="009222CD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 xml:space="preserve">  ИЦТЭ</w:t>
      </w:r>
    </w:p>
    <w:p w14:paraId="7EEA36BC" w14:textId="77777777" w:rsidR="009222CD" w:rsidRPr="00195A3B" w:rsidRDefault="009222CD" w:rsidP="009222CD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 менеджмент</w:t>
      </w:r>
    </w:p>
    <w:p w14:paraId="7A42C999" w14:textId="77777777" w:rsidR="009222CD" w:rsidRDefault="009222CD" w:rsidP="009222CD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14:paraId="6F3CE3CC" w14:textId="77777777" w:rsidR="009222CD" w:rsidRPr="009D0526" w:rsidRDefault="009222CD" w:rsidP="009222CD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14:paraId="0DFBF4A3" w14:textId="77777777" w:rsidR="009222CD" w:rsidRPr="00E3289F" w:rsidRDefault="009222CD" w:rsidP="009222CD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14:paraId="15E4B782" w14:textId="77777777" w:rsidR="009222CD" w:rsidRPr="009D0526" w:rsidRDefault="009222CD" w:rsidP="009222CD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9D0526">
        <w:rPr>
          <w:b/>
          <w:bCs/>
          <w:color w:val="000000"/>
          <w:sz w:val="28"/>
          <w:szCs w:val="28"/>
        </w:rPr>
        <w:t>О Т Ч Е Т</w:t>
      </w:r>
    </w:p>
    <w:p w14:paraId="0260A2BD" w14:textId="77777777" w:rsidR="009222CD" w:rsidRPr="00E3289F" w:rsidRDefault="009222CD" w:rsidP="009222CD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14:paraId="504FDC17" w14:textId="77777777" w:rsidR="009222CD" w:rsidRDefault="009222CD" w:rsidP="009222CD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производственной практике</w:t>
      </w:r>
    </w:p>
    <w:p w14:paraId="22BB3760" w14:textId="77777777" w:rsidR="009222CD" w:rsidRDefault="009222CD" w:rsidP="009222CD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Ольховской Виолетты Владимировны</w:t>
      </w:r>
    </w:p>
    <w:p w14:paraId="03482044" w14:textId="77777777" w:rsidR="009222CD" w:rsidRDefault="009222CD" w:rsidP="009222CD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</w:p>
    <w:p w14:paraId="010A81A3" w14:textId="77777777" w:rsidR="009222CD" w:rsidRPr="00F711BF" w:rsidRDefault="009222CD" w:rsidP="009222CD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обучающейся в </w:t>
      </w:r>
      <w:r w:rsidRPr="00F711BF">
        <w:rPr>
          <w:bCs/>
          <w:color w:val="000000"/>
          <w:sz w:val="28"/>
          <w:szCs w:val="28"/>
        </w:rPr>
        <w:t>группе МЭ-1-16 по образовательной программе</w:t>
      </w:r>
    </w:p>
    <w:p w14:paraId="0B1BEEC9" w14:textId="77777777" w:rsidR="009222CD" w:rsidRPr="00F711BF" w:rsidRDefault="009222CD" w:rsidP="009222CD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14:paraId="49A451B5" w14:textId="77777777" w:rsidR="009222CD" w:rsidRPr="00F711BF" w:rsidRDefault="009222CD" w:rsidP="009222CD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F711BF">
        <w:rPr>
          <w:sz w:val="28"/>
          <w:szCs w:val="28"/>
        </w:rPr>
        <w:t>Менеджмент организации</w:t>
      </w:r>
    </w:p>
    <w:p w14:paraId="3FDF586A" w14:textId="77777777" w:rsidR="009222CD" w:rsidRPr="00F711BF" w:rsidRDefault="009222CD" w:rsidP="009222CD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F711BF">
        <w:rPr>
          <w:bCs/>
          <w:color w:val="000000"/>
          <w:sz w:val="28"/>
          <w:szCs w:val="28"/>
        </w:rPr>
        <w:t xml:space="preserve">направления подготовки </w:t>
      </w:r>
    </w:p>
    <w:p w14:paraId="764FA762" w14:textId="77777777" w:rsidR="009222CD" w:rsidRDefault="009222CD" w:rsidP="009222CD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38.03.02 Менеджмент</w:t>
      </w:r>
    </w:p>
    <w:p w14:paraId="68D54260" w14:textId="77777777" w:rsidR="009222CD" w:rsidRDefault="009222CD" w:rsidP="009222CD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14:paraId="58604CBE" w14:textId="77777777" w:rsidR="009222CD" w:rsidRPr="009D0526" w:rsidRDefault="009222CD" w:rsidP="009222CD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14:paraId="016CF622" w14:textId="77777777" w:rsidR="009222CD" w:rsidRPr="004016A3" w:rsidRDefault="009222CD" w:rsidP="009222CD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14:paraId="4C2B3969" w14:textId="77777777" w:rsidR="009222CD" w:rsidRPr="004016A3" w:rsidRDefault="009222CD" w:rsidP="009222CD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ОТЧЕТ ПРОВЕРИЛ</w:t>
      </w:r>
    </w:p>
    <w:p w14:paraId="314660CA" w14:textId="77777777" w:rsidR="009222CD" w:rsidRPr="004016A3" w:rsidRDefault="009222CD" w:rsidP="009222CD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Руководитель практики</w:t>
      </w:r>
    </w:p>
    <w:p w14:paraId="73FBFD0C" w14:textId="77777777" w:rsidR="009222CD" w:rsidRPr="004016A3" w:rsidRDefault="009222CD" w:rsidP="009222CD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Махиянова А.В.</w:t>
      </w:r>
      <w:r w:rsidRPr="004016A3">
        <w:rPr>
          <w:bCs/>
          <w:color w:val="000000"/>
          <w:sz w:val="24"/>
          <w:szCs w:val="24"/>
        </w:rPr>
        <w:t>_ (Ф.И.О.)</w:t>
      </w:r>
    </w:p>
    <w:p w14:paraId="2527A322" w14:textId="77777777" w:rsidR="009222CD" w:rsidRPr="004016A3" w:rsidRDefault="009222CD" w:rsidP="009222CD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«_____» _______________ 201__ г.</w:t>
      </w:r>
    </w:p>
    <w:p w14:paraId="7CAA06DF" w14:textId="77777777" w:rsidR="009222CD" w:rsidRPr="004016A3" w:rsidRDefault="009222CD" w:rsidP="009222CD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 xml:space="preserve">ОЦЕНКА при защите отчета: </w:t>
      </w:r>
    </w:p>
    <w:p w14:paraId="21D689B5" w14:textId="77777777" w:rsidR="009222CD" w:rsidRPr="004016A3" w:rsidRDefault="009222CD" w:rsidP="009222CD">
      <w:pPr>
        <w:shd w:val="clear" w:color="auto" w:fill="FFFFFF"/>
        <w:spacing w:line="360" w:lineRule="auto"/>
        <w:ind w:left="4111" w:right="57" w:firstLine="709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______________________________</w:t>
      </w:r>
    </w:p>
    <w:p w14:paraId="3E6D9F6C" w14:textId="77777777" w:rsidR="009222CD" w:rsidRPr="004016A3" w:rsidRDefault="009222CD" w:rsidP="009222CD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Председатель комиссии</w:t>
      </w:r>
    </w:p>
    <w:p w14:paraId="0E89D4B2" w14:textId="77777777" w:rsidR="009222CD" w:rsidRPr="004016A3" w:rsidRDefault="009222CD" w:rsidP="009222CD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 (Ф.И.О.)</w:t>
      </w:r>
    </w:p>
    <w:p w14:paraId="58B157B3" w14:textId="77777777" w:rsidR="009222CD" w:rsidRPr="004016A3" w:rsidRDefault="009222CD" w:rsidP="009222CD">
      <w:pPr>
        <w:ind w:firstLine="4820"/>
        <w:rPr>
          <w:sz w:val="24"/>
          <w:szCs w:val="24"/>
        </w:rPr>
      </w:pPr>
      <w:r w:rsidRPr="004016A3">
        <w:rPr>
          <w:sz w:val="24"/>
          <w:szCs w:val="24"/>
        </w:rPr>
        <w:t>Члены комиссии</w:t>
      </w:r>
    </w:p>
    <w:p w14:paraId="267E6038" w14:textId="77777777" w:rsidR="009222CD" w:rsidRPr="004016A3" w:rsidRDefault="009222CD" w:rsidP="009222CD">
      <w:pPr>
        <w:spacing w:line="360" w:lineRule="auto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Ехлакова Е.А.                      </w:t>
      </w:r>
      <w:r w:rsidRPr="004016A3">
        <w:rPr>
          <w:sz w:val="24"/>
          <w:szCs w:val="24"/>
        </w:rPr>
        <w:t xml:space="preserve"> (Ф.И.О.)</w:t>
      </w:r>
    </w:p>
    <w:p w14:paraId="593E174A" w14:textId="77777777" w:rsidR="009222CD" w:rsidRPr="004016A3" w:rsidRDefault="009222CD" w:rsidP="009222CD">
      <w:pPr>
        <w:spacing w:line="360" w:lineRule="auto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Тимофеев Р.А.                      </w:t>
      </w:r>
      <w:r w:rsidRPr="004016A3">
        <w:rPr>
          <w:sz w:val="24"/>
          <w:szCs w:val="24"/>
        </w:rPr>
        <w:t xml:space="preserve"> (Ф.И.О.)</w:t>
      </w:r>
    </w:p>
    <w:p w14:paraId="3E104EA5" w14:textId="77777777" w:rsidR="009222CD" w:rsidRPr="004016A3" w:rsidRDefault="009222CD" w:rsidP="009222CD">
      <w:pPr>
        <w:spacing w:line="360" w:lineRule="auto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Демьянова О.В.                     </w:t>
      </w:r>
      <w:r w:rsidRPr="004016A3">
        <w:rPr>
          <w:sz w:val="24"/>
          <w:szCs w:val="24"/>
        </w:rPr>
        <w:t xml:space="preserve"> (Ф.И.О.)</w:t>
      </w:r>
    </w:p>
    <w:p w14:paraId="12A5E4D7" w14:textId="77777777" w:rsidR="009222CD" w:rsidRPr="004016A3" w:rsidRDefault="009222CD" w:rsidP="009222CD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«_____» _________________ 201__ г.</w:t>
      </w:r>
    </w:p>
    <w:p w14:paraId="0148B7DE" w14:textId="77777777" w:rsidR="009222CD" w:rsidRPr="00CB6BC5" w:rsidRDefault="009222CD" w:rsidP="009222CD">
      <w:pPr>
        <w:shd w:val="clear" w:color="auto" w:fill="FFFFFF"/>
        <w:spacing w:after="600" w:line="360" w:lineRule="auto"/>
        <w:ind w:left="4820" w:right="57"/>
        <w:rPr>
          <w:bCs/>
          <w:color w:val="000000"/>
          <w:sz w:val="16"/>
          <w:szCs w:val="16"/>
        </w:rPr>
      </w:pPr>
    </w:p>
    <w:p w14:paraId="5DC2761F" w14:textId="77777777" w:rsidR="009222CD" w:rsidRDefault="009222CD" w:rsidP="009222CD">
      <w:pPr>
        <w:suppressAutoHyphens/>
        <w:spacing w:before="108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Казань, 2019</w:t>
      </w:r>
      <w:r w:rsidRPr="004016A3">
        <w:rPr>
          <w:bCs/>
          <w:color w:val="000000"/>
          <w:sz w:val="24"/>
          <w:szCs w:val="24"/>
        </w:rPr>
        <w:t xml:space="preserve"> г.</w:t>
      </w:r>
      <w:r>
        <w:rPr>
          <w:bCs/>
          <w:color w:val="000000"/>
          <w:sz w:val="24"/>
          <w:szCs w:val="24"/>
        </w:rPr>
        <w:br w:type="page"/>
      </w:r>
    </w:p>
    <w:tbl>
      <w:tblPr>
        <w:tblW w:w="102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203"/>
      </w:tblGrid>
      <w:tr w:rsidR="009222CD" w:rsidRPr="00550D09" w14:paraId="4B81D78D" w14:textId="77777777" w:rsidTr="00EF06DF">
        <w:trPr>
          <w:trHeight w:val="1418"/>
          <w:jc w:val="center"/>
        </w:trPr>
        <w:tc>
          <w:tcPr>
            <w:tcW w:w="1083" w:type="dxa"/>
          </w:tcPr>
          <w:p w14:paraId="083A5F21" w14:textId="77777777" w:rsidR="009222CD" w:rsidRPr="00550D09" w:rsidRDefault="009222CD" w:rsidP="00EF06DF">
            <w:pPr>
              <w:pStyle w:val="2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42602817" w14:textId="77777777" w:rsidR="009222CD" w:rsidRPr="00550D09" w:rsidRDefault="001C2E96" w:rsidP="00EF06D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C2E96">
              <w:rPr>
                <w:noProof/>
                <w:sz w:val="24"/>
                <w:szCs w:val="24"/>
              </w:rPr>
              <w:object w:dxaOrig="3160" w:dyaOrig="2921" w14:anchorId="0DDA06B2">
                <v:shape id="_x0000_i1026" type="#_x0000_t75" alt="" style="width:33.75pt;height:33pt;mso-width-percent:0;mso-height-percent:0;mso-width-percent:0;mso-height-percent:0" o:ole="">
                  <v:imagedata r:id="rId8" o:title=""/>
                </v:shape>
                <o:OLEObject Type="Embed" ProgID="MSDraw" ShapeID="_x0000_i1026" DrawAspect="Content" ObjectID="_1649706448" r:id="rId10"/>
              </w:object>
            </w:r>
          </w:p>
          <w:p w14:paraId="7DEECF8C" w14:textId="77777777" w:rsidR="009222CD" w:rsidRPr="00550D09" w:rsidRDefault="009222CD" w:rsidP="00EF06DF">
            <w:pPr>
              <w:ind w:right="-112"/>
              <w:jc w:val="center"/>
              <w:rPr>
                <w:sz w:val="24"/>
                <w:szCs w:val="24"/>
              </w:rPr>
            </w:pPr>
            <w:r w:rsidRPr="00550D0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14:paraId="4D9D1BDB" w14:textId="77777777" w:rsidR="009222CD" w:rsidRPr="00550D09" w:rsidRDefault="009222CD" w:rsidP="00EF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50D09"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МИНИСТЕРСТВО НАУКИ И ВЫСШЕГО ОБРАЗОВАНИЯ РОССИЙСКОЙ ФЕДЕРАЦИИ </w:t>
            </w:r>
          </w:p>
          <w:p w14:paraId="1F426CEA" w14:textId="77777777" w:rsidR="009222CD" w:rsidRPr="00550D09" w:rsidRDefault="009222CD" w:rsidP="00EF06D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bookmarkStart w:id="1" w:name="_Toc20791005"/>
            <w:r w:rsidRPr="00550D09">
              <w:rPr>
                <w:rFonts w:ascii="Times New Roman" w:hAnsi="Times New Roman"/>
                <w:color w:val="auto"/>
                <w:sz w:val="22"/>
                <w:szCs w:val="22"/>
              </w:rPr>
              <w:t>Федеральное государственное бюджетное образовательное</w:t>
            </w:r>
            <w:bookmarkEnd w:id="1"/>
            <w:r w:rsidRPr="00550D0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52590401" w14:textId="77777777" w:rsidR="009222CD" w:rsidRPr="00550D09" w:rsidRDefault="009222CD" w:rsidP="00EF06D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bookmarkStart w:id="2" w:name="_Toc20791006"/>
            <w:r w:rsidRPr="00550D09">
              <w:rPr>
                <w:rFonts w:ascii="Times New Roman" w:hAnsi="Times New Roman"/>
                <w:color w:val="auto"/>
                <w:sz w:val="22"/>
                <w:szCs w:val="22"/>
              </w:rPr>
              <w:t>учреждение высшего образования</w:t>
            </w:r>
            <w:bookmarkEnd w:id="2"/>
          </w:p>
          <w:p w14:paraId="3BFB80A4" w14:textId="77777777" w:rsidR="009222CD" w:rsidRPr="00550D09" w:rsidRDefault="009222CD" w:rsidP="00EF06DF">
            <w:pPr>
              <w:pStyle w:val="1"/>
              <w:spacing w:before="0"/>
              <w:ind w:left="110" w:hanging="180"/>
              <w:rPr>
                <w:b w:val="0"/>
                <w:i/>
                <w:color w:val="auto"/>
                <w:sz w:val="24"/>
                <w:szCs w:val="24"/>
              </w:rPr>
            </w:pPr>
            <w:bookmarkStart w:id="3" w:name="_Toc20791007"/>
            <w:r w:rsidRPr="00550D09">
              <w:rPr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  <w:bookmarkEnd w:id="3"/>
          </w:p>
          <w:p w14:paraId="3A82EB18" w14:textId="77777777" w:rsidR="009222CD" w:rsidRPr="00550D09" w:rsidRDefault="009222CD" w:rsidP="00EF06DF">
            <w:pPr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</w:p>
        </w:tc>
      </w:tr>
    </w:tbl>
    <w:p w14:paraId="4F372246" w14:textId="77777777" w:rsidR="009222CD" w:rsidRPr="00550D09" w:rsidRDefault="009222CD" w:rsidP="009222CD">
      <w:pPr>
        <w:tabs>
          <w:tab w:val="left" w:pos="9355"/>
        </w:tabs>
        <w:suppressAutoHyphens/>
        <w:spacing w:line="288" w:lineRule="auto"/>
        <w:ind w:right="-5" w:firstLine="5103"/>
        <w:rPr>
          <w:sz w:val="24"/>
          <w:szCs w:val="24"/>
        </w:rPr>
      </w:pPr>
      <w:r w:rsidRPr="00550D09">
        <w:rPr>
          <w:sz w:val="24"/>
          <w:szCs w:val="24"/>
        </w:rPr>
        <w:t>У Т В Е Р Ж Д А Ю</w:t>
      </w:r>
    </w:p>
    <w:p w14:paraId="112AC068" w14:textId="77777777" w:rsidR="009222CD" w:rsidRPr="00550D09" w:rsidRDefault="009222CD" w:rsidP="009222CD">
      <w:pPr>
        <w:pStyle w:val="4"/>
        <w:suppressAutoHyphens/>
        <w:spacing w:before="0" w:line="288" w:lineRule="auto"/>
        <w:ind w:firstLine="5103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Зав.кафедрой  А.М.Махиянова</w:t>
      </w:r>
    </w:p>
    <w:p w14:paraId="30241B9E" w14:textId="77777777" w:rsidR="009222CD" w:rsidRPr="00550D09" w:rsidRDefault="009222CD" w:rsidP="009222CD">
      <w:pPr>
        <w:suppressAutoHyphens/>
        <w:spacing w:line="288" w:lineRule="auto"/>
      </w:pP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  <w:t xml:space="preserve">   </w:t>
      </w:r>
    </w:p>
    <w:p w14:paraId="74443AF6" w14:textId="77777777" w:rsidR="009222CD" w:rsidRPr="00550D09" w:rsidRDefault="009222CD" w:rsidP="009222CD">
      <w:pPr>
        <w:suppressAutoHyphens/>
        <w:spacing w:line="288" w:lineRule="auto"/>
      </w:pPr>
      <w:r w:rsidRPr="00550D09">
        <w:t xml:space="preserve">                                                                                                                 “_____”__________________20____  г.</w:t>
      </w:r>
    </w:p>
    <w:p w14:paraId="7896E2E7" w14:textId="77777777" w:rsidR="009222CD" w:rsidRPr="00550D09" w:rsidRDefault="009222CD" w:rsidP="009222CD">
      <w:pPr>
        <w:pStyle w:val="2"/>
        <w:suppressAutoHyphens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4" w:name="_Toc20791008"/>
      <w:r w:rsidRPr="00550D09">
        <w:rPr>
          <w:rFonts w:ascii="Times New Roman" w:hAnsi="Times New Roman" w:cs="Times New Roman"/>
          <w:bCs w:val="0"/>
          <w:i w:val="0"/>
          <w:sz w:val="24"/>
          <w:szCs w:val="24"/>
        </w:rPr>
        <w:t>ИНДИВИДУАЛЬНОЕ ЗАДАНИЕ</w:t>
      </w:r>
      <w:bookmarkEnd w:id="4"/>
    </w:p>
    <w:p w14:paraId="4F8BBBB7" w14:textId="77777777" w:rsidR="009222CD" w:rsidRPr="00550D09" w:rsidRDefault="009222CD" w:rsidP="009222CD">
      <w:pPr>
        <w:pStyle w:val="a4"/>
        <w:suppressAutoHyphens/>
        <w:ind w:left="567"/>
        <w:jc w:val="center"/>
        <w:rPr>
          <w:b/>
          <w:bCs/>
          <w:sz w:val="24"/>
        </w:rPr>
      </w:pPr>
      <w:r>
        <w:rPr>
          <w:b/>
          <w:bCs/>
          <w:sz w:val="24"/>
        </w:rPr>
        <w:t>на производственную практику</w:t>
      </w:r>
    </w:p>
    <w:p w14:paraId="3EAD48CD" w14:textId="77777777" w:rsidR="009222CD" w:rsidRPr="00550D09" w:rsidRDefault="009222CD" w:rsidP="009222CD">
      <w:pPr>
        <w:pStyle w:val="a4"/>
        <w:suppressAutoHyphens/>
        <w:ind w:left="567"/>
        <w:jc w:val="center"/>
        <w:rPr>
          <w:sz w:val="8"/>
          <w:szCs w:val="8"/>
        </w:rPr>
      </w:pPr>
    </w:p>
    <w:p w14:paraId="18CEBAD7" w14:textId="77777777" w:rsidR="009222CD" w:rsidRPr="00550D09" w:rsidRDefault="009222CD" w:rsidP="009222CD">
      <w:pPr>
        <w:pStyle w:val="1"/>
        <w:suppressAutoHyphens/>
        <w:spacing w:before="0" w:line="288" w:lineRule="auto"/>
        <w:rPr>
          <w:rFonts w:cs="Times New Roman"/>
          <w:b w:val="0"/>
          <w:color w:val="auto"/>
          <w:sz w:val="24"/>
          <w:szCs w:val="24"/>
        </w:rPr>
      </w:pPr>
      <w:bookmarkStart w:id="5" w:name="_Toc20791009"/>
      <w:r>
        <w:rPr>
          <w:rFonts w:cs="Times New Roman"/>
          <w:b w:val="0"/>
          <w:color w:val="auto"/>
          <w:sz w:val="24"/>
          <w:szCs w:val="24"/>
        </w:rPr>
        <w:t>Направление подготовки       38.03.02  Менеджмент</w:t>
      </w:r>
      <w:bookmarkEnd w:id="5"/>
    </w:p>
    <w:p w14:paraId="4DE27FD4" w14:textId="77777777" w:rsidR="009222CD" w:rsidRPr="00550D09" w:rsidRDefault="009222CD" w:rsidP="009222CD">
      <w:pPr>
        <w:pStyle w:val="1"/>
        <w:suppressAutoHyphens/>
        <w:spacing w:before="0" w:line="288" w:lineRule="auto"/>
        <w:rPr>
          <w:rFonts w:cs="Times New Roman"/>
          <w:b w:val="0"/>
          <w:color w:val="auto"/>
          <w:sz w:val="24"/>
          <w:szCs w:val="24"/>
        </w:rPr>
      </w:pPr>
      <w:bookmarkStart w:id="6" w:name="_Toc20791010"/>
      <w:r w:rsidRPr="00550D09">
        <w:rPr>
          <w:rFonts w:cs="Times New Roman"/>
          <w:b w:val="0"/>
          <w:color w:val="auto"/>
          <w:sz w:val="24"/>
          <w:szCs w:val="24"/>
        </w:rPr>
        <w:t>Образовательная программа</w:t>
      </w:r>
      <w:r>
        <w:rPr>
          <w:rFonts w:cs="Times New Roman"/>
          <w:b w:val="0"/>
          <w:color w:val="auto"/>
          <w:sz w:val="24"/>
          <w:szCs w:val="24"/>
        </w:rPr>
        <w:t xml:space="preserve">    Менеджмент организации</w:t>
      </w:r>
      <w:bookmarkEnd w:id="6"/>
      <w:r>
        <w:rPr>
          <w:rFonts w:cs="Times New Roman"/>
          <w:b w:val="0"/>
          <w:color w:val="auto"/>
          <w:sz w:val="24"/>
          <w:szCs w:val="24"/>
        </w:rPr>
        <w:t xml:space="preserve"> </w:t>
      </w:r>
    </w:p>
    <w:p w14:paraId="054ECAED" w14:textId="77777777" w:rsidR="009222CD" w:rsidRPr="00550D09" w:rsidRDefault="009222CD" w:rsidP="009222CD">
      <w:pPr>
        <w:pStyle w:val="a4"/>
        <w:suppressAutoHyphens/>
        <w:spacing w:line="288" w:lineRule="auto"/>
        <w:rPr>
          <w:sz w:val="24"/>
        </w:rPr>
      </w:pPr>
      <w:r w:rsidRPr="00550D09">
        <w:rPr>
          <w:sz w:val="24"/>
        </w:rPr>
        <w:t>Выпускающая кафедра</w:t>
      </w:r>
      <w:r>
        <w:rPr>
          <w:sz w:val="24"/>
        </w:rPr>
        <w:t xml:space="preserve">   Менеджмент</w:t>
      </w:r>
    </w:p>
    <w:p w14:paraId="3ACB9095" w14:textId="77777777" w:rsidR="009222CD" w:rsidRPr="00550D09" w:rsidRDefault="009222CD" w:rsidP="009222CD">
      <w:pPr>
        <w:tabs>
          <w:tab w:val="left" w:pos="9355"/>
        </w:tabs>
        <w:suppressAutoHyphens/>
        <w:ind w:right="-6"/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Место прохождения практики     </w:t>
      </w:r>
    </w:p>
    <w:p w14:paraId="2E767D98" w14:textId="77777777" w:rsidR="009222CD" w:rsidRPr="00550D09" w:rsidRDefault="009222CD" w:rsidP="009222CD">
      <w:pPr>
        <w:pStyle w:val="1"/>
        <w:suppressAutoHyphens/>
        <w:spacing w:before="0" w:line="288" w:lineRule="auto"/>
        <w:rPr>
          <w:i/>
          <w:sz w:val="18"/>
          <w:szCs w:val="18"/>
        </w:rPr>
      </w:pPr>
      <w:bookmarkStart w:id="7" w:name="_Toc20791011"/>
      <w:r>
        <w:rPr>
          <w:rFonts w:cs="Times New Roman"/>
          <w:b w:val="0"/>
          <w:bCs w:val="0"/>
          <w:color w:val="auto"/>
          <w:sz w:val="24"/>
          <w:szCs w:val="24"/>
        </w:rPr>
        <w:t>Обучающийся    Ольховская Виолетта Владимировна, 2 курс, МЭ-1-16</w:t>
      </w:r>
      <w:bookmarkEnd w:id="7"/>
    </w:p>
    <w:p w14:paraId="12BD056A" w14:textId="77777777" w:rsidR="009222CD" w:rsidRPr="00550D09" w:rsidRDefault="009222CD" w:rsidP="009222CD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 прохождения практики    с 24.06.2019 по 20.07.2019 </w:t>
      </w:r>
    </w:p>
    <w:p w14:paraId="78857B23" w14:textId="77777777" w:rsidR="009222CD" w:rsidRPr="00550D09" w:rsidRDefault="009222CD" w:rsidP="009222CD">
      <w:pPr>
        <w:pStyle w:val="1"/>
        <w:suppressAutoHyphens/>
        <w:spacing w:before="0" w:line="288" w:lineRule="auto"/>
        <w:rPr>
          <w:rFonts w:cs="Times New Roman"/>
          <w:b w:val="0"/>
          <w:bCs w:val="0"/>
          <w:color w:val="auto"/>
          <w:sz w:val="24"/>
          <w:szCs w:val="24"/>
        </w:rPr>
      </w:pPr>
      <w:bookmarkStart w:id="8" w:name="_Toc20791012"/>
      <w:r w:rsidRPr="00550D09">
        <w:rPr>
          <w:rFonts w:cs="Times New Roman"/>
          <w:b w:val="0"/>
          <w:bCs w:val="0"/>
          <w:color w:val="auto"/>
          <w:sz w:val="24"/>
          <w:szCs w:val="24"/>
        </w:rPr>
        <w:t>Руководитель практики от Университета</w:t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 Махиянова Алина Владимировна.</w:t>
      </w:r>
      <w:bookmarkEnd w:id="8"/>
    </w:p>
    <w:p w14:paraId="33D1E06E" w14:textId="77777777" w:rsidR="009222CD" w:rsidRPr="00550D09" w:rsidRDefault="009222CD" w:rsidP="009222CD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</w:p>
    <w:p w14:paraId="159BB966" w14:textId="77777777" w:rsidR="009222CD" w:rsidRPr="00550D09" w:rsidRDefault="009222CD" w:rsidP="009222CD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</w:p>
    <w:p w14:paraId="122444F1" w14:textId="77777777" w:rsidR="009222CD" w:rsidRPr="00550D09" w:rsidRDefault="009222CD" w:rsidP="009222CD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550D09">
        <w:rPr>
          <w:sz w:val="24"/>
          <w:szCs w:val="24"/>
        </w:rPr>
        <w:t>Инди</w:t>
      </w:r>
      <w:r>
        <w:rPr>
          <w:sz w:val="24"/>
          <w:szCs w:val="24"/>
        </w:rPr>
        <w:t xml:space="preserve">видуальное задание на практику: </w:t>
      </w:r>
      <w:r w:rsidRPr="00CC1B55">
        <w:rPr>
          <w:sz w:val="24"/>
          <w:szCs w:val="24"/>
        </w:rPr>
        <w:t>изучение организационной структуры</w:t>
      </w:r>
      <w:r>
        <w:rPr>
          <w:sz w:val="24"/>
          <w:szCs w:val="24"/>
        </w:rPr>
        <w:t>,</w:t>
      </w:r>
      <w:r w:rsidRPr="00CC1B55">
        <w:rPr>
          <w:sz w:val="24"/>
          <w:szCs w:val="24"/>
        </w:rPr>
        <w:t xml:space="preserve"> основны</w:t>
      </w:r>
      <w:r>
        <w:rPr>
          <w:sz w:val="24"/>
          <w:szCs w:val="24"/>
        </w:rPr>
        <w:t>х</w:t>
      </w:r>
      <w:r w:rsidRPr="00CC1B55">
        <w:rPr>
          <w:sz w:val="24"/>
          <w:szCs w:val="24"/>
        </w:rPr>
        <w:t xml:space="preserve"> сфер деятельности </w:t>
      </w:r>
      <w:r>
        <w:rPr>
          <w:sz w:val="24"/>
          <w:szCs w:val="24"/>
        </w:rPr>
        <w:t>и работы с персоналом организации   ООО НПП «Электропром»</w:t>
      </w:r>
    </w:p>
    <w:p w14:paraId="14757E96" w14:textId="77777777" w:rsidR="009222CD" w:rsidRPr="00550D09" w:rsidRDefault="009222CD" w:rsidP="009222CD">
      <w:pPr>
        <w:tabs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550D09">
        <w:rPr>
          <w:sz w:val="24"/>
          <w:szCs w:val="24"/>
        </w:rPr>
        <w:t>График (план)  проведения практики с перечнем и описанием работ:</w:t>
      </w:r>
    </w:p>
    <w:p w14:paraId="7A85FA55" w14:textId="77777777" w:rsidR="009222CD" w:rsidRPr="00550D09" w:rsidRDefault="009222CD" w:rsidP="009222CD">
      <w:pPr>
        <w:tabs>
          <w:tab w:val="left" w:pos="9355"/>
        </w:tabs>
        <w:suppressAutoHyphens/>
        <w:ind w:right="-5"/>
        <w:jc w:val="both"/>
        <w:rPr>
          <w:sz w:val="16"/>
          <w:szCs w:val="16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786"/>
      </w:tblGrid>
      <w:tr w:rsidR="009222CD" w:rsidRPr="00550D09" w14:paraId="2593493C" w14:textId="77777777" w:rsidTr="00EF06DF">
        <w:trPr>
          <w:trHeight w:hRule="exact" w:val="526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00E197C7" w14:textId="77777777" w:rsidR="009222CD" w:rsidRPr="00550D09" w:rsidRDefault="009222CD" w:rsidP="00EF06DF">
            <w:pPr>
              <w:shd w:val="clear" w:color="auto" w:fill="FFFFFF"/>
              <w:ind w:left="50"/>
              <w:jc w:val="center"/>
            </w:pPr>
            <w:r w:rsidRPr="00550D09">
              <w:t>№</w:t>
            </w:r>
          </w:p>
          <w:p w14:paraId="69885B5F" w14:textId="77777777" w:rsidR="009222CD" w:rsidRPr="00550D09" w:rsidRDefault="009222CD" w:rsidP="00EF06DF">
            <w:pPr>
              <w:shd w:val="clear" w:color="auto" w:fill="FFFFFF"/>
              <w:ind w:left="50"/>
              <w:jc w:val="center"/>
            </w:pPr>
            <w:r w:rsidRPr="00550D09">
              <w:t>п/п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F26408D" w14:textId="77777777" w:rsidR="009222CD" w:rsidRPr="00550D09" w:rsidRDefault="009222CD" w:rsidP="00EF06DF">
            <w:pPr>
              <w:shd w:val="clear" w:color="auto" w:fill="FFFFFF"/>
              <w:jc w:val="center"/>
            </w:pPr>
            <w:r w:rsidRPr="00550D09">
              <w:t>Перечень и описание работ</w:t>
            </w:r>
          </w:p>
        </w:tc>
        <w:tc>
          <w:tcPr>
            <w:tcW w:w="2786" w:type="dxa"/>
            <w:shd w:val="clear" w:color="auto" w:fill="FFFFFF"/>
            <w:vAlign w:val="center"/>
          </w:tcPr>
          <w:p w14:paraId="69873BE2" w14:textId="77777777" w:rsidR="009222CD" w:rsidRPr="00550D09" w:rsidRDefault="009222CD" w:rsidP="00EF06DF">
            <w:pPr>
              <w:shd w:val="clear" w:color="auto" w:fill="FFFFFF"/>
              <w:jc w:val="center"/>
            </w:pPr>
            <w:r w:rsidRPr="00550D09">
              <w:t>Сроки выполнения</w:t>
            </w:r>
          </w:p>
          <w:p w14:paraId="04114511" w14:textId="77777777" w:rsidR="009222CD" w:rsidRPr="00550D09" w:rsidRDefault="009222CD" w:rsidP="00EF06DF">
            <w:pPr>
              <w:shd w:val="clear" w:color="auto" w:fill="FFFFFF"/>
              <w:jc w:val="center"/>
            </w:pPr>
            <w:r w:rsidRPr="00550D09">
              <w:t xml:space="preserve">(график) </w:t>
            </w:r>
          </w:p>
        </w:tc>
      </w:tr>
      <w:tr w:rsidR="009222CD" w:rsidRPr="00550D09" w14:paraId="13390E83" w14:textId="77777777" w:rsidTr="00EF06DF">
        <w:trPr>
          <w:trHeight w:hRule="exact" w:val="297"/>
          <w:jc w:val="center"/>
        </w:trPr>
        <w:tc>
          <w:tcPr>
            <w:tcW w:w="709" w:type="dxa"/>
            <w:shd w:val="clear" w:color="auto" w:fill="FFFFFF"/>
          </w:tcPr>
          <w:p w14:paraId="1E6D5525" w14:textId="77777777" w:rsidR="009222CD" w:rsidRPr="00550D09" w:rsidRDefault="009222CD" w:rsidP="00EF06DF">
            <w:pPr>
              <w:shd w:val="clear" w:color="auto" w:fill="FFFFFF"/>
              <w:spacing w:line="360" w:lineRule="auto"/>
            </w:pPr>
            <w:r>
              <w:t>1</w:t>
            </w:r>
          </w:p>
        </w:tc>
        <w:tc>
          <w:tcPr>
            <w:tcW w:w="6379" w:type="dxa"/>
            <w:shd w:val="clear" w:color="auto" w:fill="FFFFFF"/>
          </w:tcPr>
          <w:p w14:paraId="636837D1" w14:textId="77777777" w:rsidR="009222CD" w:rsidRPr="00A54E22" w:rsidRDefault="009222CD" w:rsidP="00EF06DF">
            <w:pPr>
              <w:shd w:val="clear" w:color="auto" w:fill="FFFFFF"/>
              <w:rPr>
                <w:sz w:val="24"/>
                <w:szCs w:val="24"/>
              </w:rPr>
            </w:pPr>
            <w:r w:rsidRPr="00A54E22">
              <w:rPr>
                <w:sz w:val="24"/>
                <w:szCs w:val="24"/>
              </w:rPr>
              <w:t>Изучение уставных и разрешительных документов организации</w:t>
            </w:r>
          </w:p>
        </w:tc>
        <w:tc>
          <w:tcPr>
            <w:tcW w:w="2786" w:type="dxa"/>
            <w:shd w:val="clear" w:color="auto" w:fill="FFFFFF"/>
          </w:tcPr>
          <w:p w14:paraId="303242CA" w14:textId="77777777" w:rsidR="009222CD" w:rsidRPr="00A54E22" w:rsidRDefault="009222CD" w:rsidP="00EF06D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24.06.2019-</w:t>
            </w:r>
            <w:r w:rsidRPr="00A54E22">
              <w:rPr>
                <w:sz w:val="24"/>
                <w:szCs w:val="24"/>
              </w:rPr>
              <w:t>30.06.2019</w:t>
            </w:r>
          </w:p>
        </w:tc>
      </w:tr>
      <w:tr w:rsidR="009222CD" w:rsidRPr="00550D09" w14:paraId="32DF8778" w14:textId="77777777" w:rsidTr="00EF06DF">
        <w:trPr>
          <w:trHeight w:hRule="exact" w:val="297"/>
          <w:jc w:val="center"/>
        </w:trPr>
        <w:tc>
          <w:tcPr>
            <w:tcW w:w="709" w:type="dxa"/>
            <w:shd w:val="clear" w:color="auto" w:fill="FFFFFF"/>
          </w:tcPr>
          <w:p w14:paraId="0EEE63E0" w14:textId="77777777" w:rsidR="009222CD" w:rsidRPr="00550D09" w:rsidRDefault="009222CD" w:rsidP="00EF06DF">
            <w:pPr>
              <w:shd w:val="clear" w:color="auto" w:fill="FFFFFF"/>
              <w:spacing w:line="360" w:lineRule="auto"/>
            </w:pPr>
            <w:r>
              <w:t>2</w:t>
            </w:r>
          </w:p>
        </w:tc>
        <w:tc>
          <w:tcPr>
            <w:tcW w:w="6379" w:type="dxa"/>
            <w:shd w:val="clear" w:color="auto" w:fill="FFFFFF"/>
          </w:tcPr>
          <w:p w14:paraId="6A7A4943" w14:textId="77777777" w:rsidR="009222CD" w:rsidRPr="00A54E22" w:rsidRDefault="009222CD" w:rsidP="00EF06DF">
            <w:pPr>
              <w:shd w:val="clear" w:color="auto" w:fill="FFFFFF"/>
              <w:rPr>
                <w:sz w:val="24"/>
                <w:szCs w:val="24"/>
              </w:rPr>
            </w:pPr>
            <w:r w:rsidRPr="00A54E22">
              <w:rPr>
                <w:sz w:val="24"/>
                <w:szCs w:val="24"/>
              </w:rPr>
              <w:t>Изучение организационной структуры организации</w:t>
            </w:r>
          </w:p>
        </w:tc>
        <w:tc>
          <w:tcPr>
            <w:tcW w:w="2786" w:type="dxa"/>
            <w:shd w:val="clear" w:color="auto" w:fill="FFFFFF"/>
          </w:tcPr>
          <w:p w14:paraId="705974B7" w14:textId="77777777" w:rsidR="009222CD" w:rsidRPr="00A54E22" w:rsidRDefault="009222CD" w:rsidP="00EF06D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A54E2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1.07.2019-</w:t>
            </w:r>
            <w:r w:rsidRPr="00A54E22">
              <w:rPr>
                <w:sz w:val="24"/>
                <w:szCs w:val="24"/>
              </w:rPr>
              <w:t>7.07.2019</w:t>
            </w:r>
          </w:p>
        </w:tc>
      </w:tr>
      <w:tr w:rsidR="009222CD" w:rsidRPr="00550D09" w14:paraId="42285C2F" w14:textId="77777777" w:rsidTr="00EF06DF">
        <w:trPr>
          <w:trHeight w:hRule="exact" w:val="543"/>
          <w:jc w:val="center"/>
        </w:trPr>
        <w:tc>
          <w:tcPr>
            <w:tcW w:w="709" w:type="dxa"/>
            <w:shd w:val="clear" w:color="auto" w:fill="FFFFFF"/>
          </w:tcPr>
          <w:p w14:paraId="445CCB27" w14:textId="77777777" w:rsidR="009222CD" w:rsidRPr="00550D09" w:rsidRDefault="009222CD" w:rsidP="00EF06DF">
            <w:pPr>
              <w:shd w:val="clear" w:color="auto" w:fill="FFFFFF"/>
              <w:spacing w:line="360" w:lineRule="auto"/>
            </w:pPr>
            <w:r>
              <w:t>3</w:t>
            </w:r>
          </w:p>
        </w:tc>
        <w:tc>
          <w:tcPr>
            <w:tcW w:w="6379" w:type="dxa"/>
            <w:shd w:val="clear" w:color="auto" w:fill="FFFFFF"/>
          </w:tcPr>
          <w:p w14:paraId="36EA78BA" w14:textId="77777777" w:rsidR="009222CD" w:rsidRPr="00A54E22" w:rsidRDefault="009222CD" w:rsidP="00EF06DF">
            <w:pPr>
              <w:shd w:val="clear" w:color="auto" w:fill="FFFFFF"/>
              <w:rPr>
                <w:sz w:val="24"/>
                <w:szCs w:val="24"/>
              </w:rPr>
            </w:pPr>
            <w:r w:rsidRPr="00A54E22">
              <w:rPr>
                <w:sz w:val="24"/>
                <w:szCs w:val="24"/>
              </w:rPr>
              <w:t>Ознакомление с основными сферами деятельности организации</w:t>
            </w:r>
          </w:p>
        </w:tc>
        <w:tc>
          <w:tcPr>
            <w:tcW w:w="2786" w:type="dxa"/>
            <w:shd w:val="clear" w:color="auto" w:fill="FFFFFF"/>
          </w:tcPr>
          <w:p w14:paraId="5C263E14" w14:textId="77777777" w:rsidR="009222CD" w:rsidRPr="00A54E22" w:rsidRDefault="009222CD" w:rsidP="00EF06D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A54E22">
              <w:rPr>
                <w:sz w:val="24"/>
                <w:szCs w:val="24"/>
              </w:rPr>
              <w:t>с 8.07.2019</w:t>
            </w:r>
            <w:r>
              <w:rPr>
                <w:sz w:val="24"/>
                <w:szCs w:val="24"/>
              </w:rPr>
              <w:t>-</w:t>
            </w:r>
            <w:r w:rsidRPr="00A54E2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.07</w:t>
            </w:r>
            <w:r w:rsidRPr="00A54E22">
              <w:rPr>
                <w:sz w:val="24"/>
                <w:szCs w:val="24"/>
              </w:rPr>
              <w:t>.2019</w:t>
            </w:r>
          </w:p>
        </w:tc>
      </w:tr>
      <w:tr w:rsidR="009222CD" w:rsidRPr="00550D09" w14:paraId="57ED0159" w14:textId="77777777" w:rsidTr="00EF06DF">
        <w:trPr>
          <w:trHeight w:hRule="exact" w:val="543"/>
          <w:jc w:val="center"/>
        </w:trPr>
        <w:tc>
          <w:tcPr>
            <w:tcW w:w="709" w:type="dxa"/>
            <w:shd w:val="clear" w:color="auto" w:fill="FFFFFF"/>
          </w:tcPr>
          <w:p w14:paraId="21654587" w14:textId="77777777" w:rsidR="009222CD" w:rsidRDefault="009222CD" w:rsidP="00EF06DF">
            <w:pPr>
              <w:shd w:val="clear" w:color="auto" w:fill="FFFFFF"/>
              <w:spacing w:line="360" w:lineRule="auto"/>
            </w:pPr>
            <w:r>
              <w:t>4</w:t>
            </w:r>
          </w:p>
        </w:tc>
        <w:tc>
          <w:tcPr>
            <w:tcW w:w="6379" w:type="dxa"/>
            <w:shd w:val="clear" w:color="auto" w:fill="FFFFFF"/>
          </w:tcPr>
          <w:p w14:paraId="45290656" w14:textId="77777777" w:rsidR="009222CD" w:rsidRPr="00A54E22" w:rsidRDefault="009222CD" w:rsidP="00EF06DF">
            <w:pPr>
              <w:shd w:val="clear" w:color="auto" w:fill="FFFFFF"/>
              <w:rPr>
                <w:sz w:val="24"/>
                <w:szCs w:val="24"/>
              </w:rPr>
            </w:pPr>
            <w:r w:rsidRPr="00A54E22">
              <w:rPr>
                <w:sz w:val="24"/>
                <w:szCs w:val="24"/>
              </w:rPr>
              <w:t>Ознакомление с основными принципами работы с персоналом</w:t>
            </w:r>
          </w:p>
        </w:tc>
        <w:tc>
          <w:tcPr>
            <w:tcW w:w="2786" w:type="dxa"/>
            <w:shd w:val="clear" w:color="auto" w:fill="FFFFFF"/>
          </w:tcPr>
          <w:p w14:paraId="51E4F738" w14:textId="77777777" w:rsidR="009222CD" w:rsidRPr="00A54E22" w:rsidRDefault="009222CD" w:rsidP="00EF06D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A54E2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A54E22">
              <w:rPr>
                <w:sz w:val="24"/>
                <w:szCs w:val="24"/>
              </w:rPr>
              <w:t>.07.2019</w:t>
            </w:r>
            <w:r>
              <w:rPr>
                <w:sz w:val="24"/>
                <w:szCs w:val="24"/>
              </w:rPr>
              <w:t>-20</w:t>
            </w:r>
            <w:r w:rsidRPr="00A54E2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A54E22">
              <w:rPr>
                <w:sz w:val="24"/>
                <w:szCs w:val="24"/>
              </w:rPr>
              <w:t>.2019</w:t>
            </w:r>
          </w:p>
        </w:tc>
      </w:tr>
    </w:tbl>
    <w:p w14:paraId="3A59A3A6" w14:textId="77777777" w:rsidR="009222CD" w:rsidRPr="00550D09" w:rsidRDefault="009222CD" w:rsidP="009222CD">
      <w:pPr>
        <w:tabs>
          <w:tab w:val="left" w:pos="9355"/>
        </w:tabs>
        <w:suppressAutoHyphens/>
        <w:jc w:val="both"/>
      </w:pPr>
    </w:p>
    <w:p w14:paraId="1BE7FBDC" w14:textId="77777777" w:rsidR="009222CD" w:rsidRPr="00550D09" w:rsidRDefault="009222CD" w:rsidP="009222CD">
      <w:pPr>
        <w:tabs>
          <w:tab w:val="left" w:pos="9355"/>
        </w:tabs>
        <w:suppressAutoHyphens/>
        <w:jc w:val="both"/>
      </w:pPr>
      <w:r w:rsidRPr="00550D09">
        <w:rPr>
          <w:sz w:val="24"/>
          <w:szCs w:val="24"/>
        </w:rPr>
        <w:t>Руководитель практики от Университета</w:t>
      </w:r>
      <w:r w:rsidRPr="00550D09">
        <w:t xml:space="preserve">        __________________________  ____________________</w:t>
      </w:r>
    </w:p>
    <w:p w14:paraId="2DB5F79F" w14:textId="77777777" w:rsidR="009222CD" w:rsidRPr="00550D09" w:rsidRDefault="009222CD" w:rsidP="009222CD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                          (подпись)                                 (расшифровка)</w:t>
      </w:r>
    </w:p>
    <w:p w14:paraId="38E95A4A" w14:textId="77777777" w:rsidR="009222CD" w:rsidRPr="00550D09" w:rsidRDefault="009222CD" w:rsidP="009222CD">
      <w:pPr>
        <w:tabs>
          <w:tab w:val="left" w:pos="9355"/>
        </w:tabs>
        <w:suppressAutoHyphens/>
        <w:jc w:val="both"/>
        <w:rPr>
          <w:sz w:val="24"/>
          <w:szCs w:val="24"/>
        </w:rPr>
      </w:pPr>
      <w:r w:rsidRPr="00550D09">
        <w:rPr>
          <w:sz w:val="24"/>
          <w:szCs w:val="24"/>
        </w:rPr>
        <w:t>Согласовано:</w:t>
      </w:r>
    </w:p>
    <w:p w14:paraId="6B39A651" w14:textId="77777777" w:rsidR="009222CD" w:rsidRPr="00550D09" w:rsidRDefault="009222CD" w:rsidP="009222CD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DAE5EAC" w14:textId="77777777" w:rsidR="009222CD" w:rsidRPr="00550D09" w:rsidRDefault="009222CD" w:rsidP="009222CD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20791013"/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Руководитель практики</w:t>
      </w:r>
      <w:bookmarkEnd w:id="9"/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4572C008" w14:textId="77777777" w:rsidR="009222CD" w:rsidRPr="00550D09" w:rsidRDefault="009222CD" w:rsidP="009222CD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20791014"/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от профильной организации</w:t>
      </w:r>
      <w:bookmarkEnd w:id="10"/>
    </w:p>
    <w:p w14:paraId="5E3DBAB0" w14:textId="77777777" w:rsidR="009222CD" w:rsidRPr="00550D09" w:rsidRDefault="009222CD" w:rsidP="009222CD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20791015"/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(Научный руководитель **)    _______________________  ________________</w:t>
      </w:r>
      <w:bookmarkEnd w:id="11"/>
    </w:p>
    <w:p w14:paraId="012FCC3B" w14:textId="77777777" w:rsidR="009222CD" w:rsidRPr="00550D09" w:rsidRDefault="009222CD" w:rsidP="009222CD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(подпись)                           (расшифровка)</w:t>
      </w:r>
    </w:p>
    <w:p w14:paraId="21BAA231" w14:textId="77777777" w:rsidR="009222CD" w:rsidRPr="00550D09" w:rsidRDefault="009222CD" w:rsidP="009222CD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</w:p>
    <w:p w14:paraId="0FECF278" w14:textId="77777777" w:rsidR="009222CD" w:rsidRPr="00550D09" w:rsidRDefault="009222CD" w:rsidP="009222CD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20791016"/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С индивидуальным заданием ознакомлен  _______________________  ________________</w:t>
      </w:r>
      <w:bookmarkEnd w:id="12"/>
    </w:p>
    <w:p w14:paraId="101E9B35" w14:textId="77777777" w:rsidR="00FF0526" w:rsidRPr="00FF0526" w:rsidRDefault="009222CD" w:rsidP="00FF0526">
      <w:pPr>
        <w:tabs>
          <w:tab w:val="left" w:pos="9355"/>
        </w:tabs>
        <w:suppressAutoHyphens/>
        <w:jc w:val="both"/>
        <w:rPr>
          <w:i/>
          <w:sz w:val="18"/>
          <w:szCs w:val="18"/>
        </w:rPr>
        <w:sectPr w:rsidR="00FF0526" w:rsidRPr="00FF0526" w:rsidSect="00FF0526">
          <w:footerReference w:type="even" r:id="rId11"/>
          <w:footerReference w:type="first" r:id="rId12"/>
          <w:pgSz w:w="11906" w:h="16838"/>
          <w:pgMar w:top="1134" w:right="1134" w:bottom="1134" w:left="1418" w:header="709" w:footer="709" w:gutter="0"/>
          <w:pgNumType w:start="1"/>
          <w:cols w:space="708"/>
          <w:docGrid w:linePitch="360"/>
        </w:sect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                            (подпись)                         (ФИО обучающегося)</w:t>
      </w:r>
    </w:p>
    <w:p w14:paraId="01350587" w14:textId="77777777" w:rsidR="009222CD" w:rsidRDefault="009222CD" w:rsidP="009222CD">
      <w:pPr>
        <w:pStyle w:val="TableParagraph"/>
      </w:pPr>
    </w:p>
    <w:sdt>
      <w:sdtPr>
        <w:rPr>
          <w:rFonts w:ascii="Times New Roman" w:eastAsia="Calibri" w:hAnsi="Times New Roman" w:cs="Times New Roman"/>
          <w:color w:val="auto"/>
          <w:sz w:val="20"/>
          <w:szCs w:val="20"/>
        </w:rPr>
        <w:id w:val="-1791738346"/>
      </w:sdtPr>
      <w:sdtEndPr>
        <w:rPr>
          <w:b/>
          <w:bCs/>
        </w:rPr>
      </w:sdtEndPr>
      <w:sdtContent>
        <w:p w14:paraId="6A21CFE3" w14:textId="77777777" w:rsidR="00292B0A" w:rsidRPr="00292B0A" w:rsidRDefault="00292B0A" w:rsidP="00292B0A">
          <w:pPr>
            <w:pStyle w:val="ab"/>
            <w:jc w:val="center"/>
            <w:rPr>
              <w:rStyle w:val="10"/>
            </w:rPr>
          </w:pPr>
          <w:r>
            <w:rPr>
              <w:rStyle w:val="10"/>
            </w:rPr>
            <w:t>Содержание</w:t>
          </w:r>
        </w:p>
        <w:p w14:paraId="2E3136BC" w14:textId="77777777" w:rsidR="00292B0A" w:rsidRPr="00292B0A" w:rsidRDefault="008E2181" w:rsidP="00292B0A">
          <w:pPr>
            <w:pStyle w:val="31"/>
          </w:pPr>
          <w:r w:rsidRPr="00292B0A">
            <w:fldChar w:fldCharType="begin"/>
          </w:r>
          <w:r w:rsidR="00292B0A" w:rsidRPr="00292B0A">
            <w:instrText xml:space="preserve"> TOC \o "1-3" \h \z \u </w:instrText>
          </w:r>
          <w:r w:rsidRPr="00292B0A">
            <w:fldChar w:fldCharType="separate"/>
          </w:r>
        </w:p>
        <w:p w14:paraId="310D89EA" w14:textId="77777777" w:rsidR="00292B0A" w:rsidRPr="00292B0A" w:rsidRDefault="00ED5120" w:rsidP="00292B0A">
          <w:pPr>
            <w:pStyle w:val="11"/>
            <w:tabs>
              <w:tab w:val="right" w:leader="dot" w:pos="9344"/>
            </w:tabs>
            <w:spacing w:before="120" w:after="120" w:line="360" w:lineRule="auto"/>
            <w:rPr>
              <w:noProof/>
              <w:sz w:val="28"/>
              <w:szCs w:val="28"/>
            </w:rPr>
          </w:pPr>
          <w:hyperlink w:anchor="_Toc20791017" w:history="1">
            <w:r w:rsidR="00292B0A" w:rsidRPr="00292B0A">
              <w:rPr>
                <w:rStyle w:val="a7"/>
                <w:noProof/>
                <w:sz w:val="28"/>
                <w:szCs w:val="28"/>
              </w:rPr>
              <w:t>1. Введение</w:t>
            </w:r>
            <w:r w:rsidR="00292B0A" w:rsidRPr="00292B0A">
              <w:rPr>
                <w:noProof/>
                <w:webHidden/>
                <w:sz w:val="28"/>
                <w:szCs w:val="28"/>
              </w:rPr>
              <w:tab/>
            </w:r>
            <w:r w:rsidR="008E2181" w:rsidRPr="00292B0A">
              <w:rPr>
                <w:noProof/>
                <w:webHidden/>
                <w:sz w:val="28"/>
                <w:szCs w:val="28"/>
              </w:rPr>
              <w:fldChar w:fldCharType="begin"/>
            </w:r>
            <w:r w:rsidR="00292B0A" w:rsidRPr="00292B0A">
              <w:rPr>
                <w:noProof/>
                <w:webHidden/>
                <w:sz w:val="28"/>
                <w:szCs w:val="28"/>
              </w:rPr>
              <w:instrText xml:space="preserve"> PAGEREF _Toc20791017 \h </w:instrText>
            </w:r>
            <w:r w:rsidR="008E2181" w:rsidRPr="00292B0A">
              <w:rPr>
                <w:noProof/>
                <w:webHidden/>
                <w:sz w:val="28"/>
                <w:szCs w:val="28"/>
              </w:rPr>
            </w:r>
            <w:r w:rsidR="008E2181" w:rsidRPr="00292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3075C">
              <w:rPr>
                <w:noProof/>
                <w:webHidden/>
                <w:sz w:val="28"/>
                <w:szCs w:val="28"/>
              </w:rPr>
              <w:t>4</w:t>
            </w:r>
            <w:r w:rsidR="008E2181" w:rsidRPr="00292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7091A6" w14:textId="77777777" w:rsidR="00292B0A" w:rsidRPr="00292B0A" w:rsidRDefault="00ED5120" w:rsidP="00292B0A">
          <w:pPr>
            <w:pStyle w:val="11"/>
            <w:tabs>
              <w:tab w:val="right" w:leader="dot" w:pos="9344"/>
            </w:tabs>
            <w:spacing w:before="120" w:after="120" w:line="360" w:lineRule="auto"/>
            <w:rPr>
              <w:noProof/>
              <w:sz w:val="28"/>
              <w:szCs w:val="28"/>
            </w:rPr>
          </w:pPr>
          <w:hyperlink w:anchor="_Toc20791018" w:history="1">
            <w:r w:rsidR="00292B0A" w:rsidRPr="00292B0A">
              <w:rPr>
                <w:rStyle w:val="a7"/>
                <w:noProof/>
                <w:sz w:val="28"/>
                <w:szCs w:val="28"/>
              </w:rPr>
              <w:t>2. Краткая характеристика профильной организации</w:t>
            </w:r>
            <w:r w:rsidR="00292B0A" w:rsidRPr="00292B0A">
              <w:rPr>
                <w:noProof/>
                <w:webHidden/>
                <w:sz w:val="28"/>
                <w:szCs w:val="28"/>
              </w:rPr>
              <w:tab/>
            </w:r>
            <w:r w:rsidR="008E2181" w:rsidRPr="00292B0A">
              <w:rPr>
                <w:noProof/>
                <w:webHidden/>
                <w:sz w:val="28"/>
                <w:szCs w:val="28"/>
              </w:rPr>
              <w:fldChar w:fldCharType="begin"/>
            </w:r>
            <w:r w:rsidR="00292B0A" w:rsidRPr="00292B0A">
              <w:rPr>
                <w:noProof/>
                <w:webHidden/>
                <w:sz w:val="28"/>
                <w:szCs w:val="28"/>
              </w:rPr>
              <w:instrText xml:space="preserve"> PAGEREF _Toc20791018 \h </w:instrText>
            </w:r>
            <w:r w:rsidR="008E2181" w:rsidRPr="00292B0A">
              <w:rPr>
                <w:noProof/>
                <w:webHidden/>
                <w:sz w:val="28"/>
                <w:szCs w:val="28"/>
              </w:rPr>
            </w:r>
            <w:r w:rsidR="008E2181" w:rsidRPr="00292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3075C">
              <w:rPr>
                <w:noProof/>
                <w:webHidden/>
                <w:sz w:val="28"/>
                <w:szCs w:val="28"/>
              </w:rPr>
              <w:t>5</w:t>
            </w:r>
            <w:r w:rsidR="008E2181" w:rsidRPr="00292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907D9F" w14:textId="77777777" w:rsidR="00292B0A" w:rsidRPr="00292B0A" w:rsidRDefault="00ED5120" w:rsidP="00292B0A">
          <w:pPr>
            <w:pStyle w:val="11"/>
            <w:tabs>
              <w:tab w:val="right" w:leader="dot" w:pos="9344"/>
            </w:tabs>
            <w:spacing w:before="120" w:after="120" w:line="360" w:lineRule="auto"/>
            <w:rPr>
              <w:noProof/>
              <w:sz w:val="28"/>
              <w:szCs w:val="28"/>
            </w:rPr>
          </w:pPr>
          <w:hyperlink w:anchor="_Toc20791019" w:history="1">
            <w:r w:rsidR="00292B0A" w:rsidRPr="00292B0A">
              <w:rPr>
                <w:rStyle w:val="a7"/>
                <w:noProof/>
                <w:sz w:val="28"/>
                <w:szCs w:val="28"/>
              </w:rPr>
              <w:t>3. Организационная структура службы организации</w:t>
            </w:r>
            <w:r w:rsidR="00292B0A" w:rsidRPr="00292B0A">
              <w:rPr>
                <w:noProof/>
                <w:webHidden/>
                <w:sz w:val="28"/>
                <w:szCs w:val="28"/>
              </w:rPr>
              <w:tab/>
            </w:r>
            <w:r w:rsidR="008E2181" w:rsidRPr="00292B0A">
              <w:rPr>
                <w:noProof/>
                <w:webHidden/>
                <w:sz w:val="28"/>
                <w:szCs w:val="28"/>
              </w:rPr>
              <w:fldChar w:fldCharType="begin"/>
            </w:r>
            <w:r w:rsidR="00292B0A" w:rsidRPr="00292B0A">
              <w:rPr>
                <w:noProof/>
                <w:webHidden/>
                <w:sz w:val="28"/>
                <w:szCs w:val="28"/>
              </w:rPr>
              <w:instrText xml:space="preserve"> PAGEREF _Toc20791019 \h </w:instrText>
            </w:r>
            <w:r w:rsidR="008E2181" w:rsidRPr="00292B0A">
              <w:rPr>
                <w:noProof/>
                <w:webHidden/>
                <w:sz w:val="28"/>
                <w:szCs w:val="28"/>
              </w:rPr>
            </w:r>
            <w:r w:rsidR="008E2181" w:rsidRPr="00292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3075C">
              <w:rPr>
                <w:noProof/>
                <w:webHidden/>
                <w:sz w:val="28"/>
                <w:szCs w:val="28"/>
              </w:rPr>
              <w:t>7</w:t>
            </w:r>
            <w:r w:rsidR="008E2181" w:rsidRPr="00292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302164" w14:textId="77777777" w:rsidR="00292B0A" w:rsidRPr="00292B0A" w:rsidRDefault="00ED5120" w:rsidP="00292B0A">
          <w:pPr>
            <w:pStyle w:val="11"/>
            <w:tabs>
              <w:tab w:val="right" w:leader="dot" w:pos="9344"/>
            </w:tabs>
            <w:spacing w:before="120" w:after="120" w:line="360" w:lineRule="auto"/>
            <w:rPr>
              <w:noProof/>
              <w:sz w:val="28"/>
              <w:szCs w:val="28"/>
            </w:rPr>
          </w:pPr>
          <w:hyperlink w:anchor="_Toc20791020" w:history="1">
            <w:r w:rsidR="00292B0A" w:rsidRPr="00292B0A">
              <w:rPr>
                <w:rStyle w:val="a7"/>
                <w:noProof/>
                <w:sz w:val="28"/>
                <w:szCs w:val="28"/>
              </w:rPr>
              <w:t>4. Результаты выполненного индивидуального задания</w:t>
            </w:r>
            <w:r w:rsidR="00292B0A" w:rsidRPr="00292B0A">
              <w:rPr>
                <w:noProof/>
                <w:webHidden/>
                <w:sz w:val="28"/>
                <w:szCs w:val="28"/>
              </w:rPr>
              <w:tab/>
            </w:r>
            <w:r w:rsidR="008E2181" w:rsidRPr="00292B0A">
              <w:rPr>
                <w:noProof/>
                <w:webHidden/>
                <w:sz w:val="28"/>
                <w:szCs w:val="28"/>
              </w:rPr>
              <w:fldChar w:fldCharType="begin"/>
            </w:r>
            <w:r w:rsidR="00292B0A" w:rsidRPr="00292B0A">
              <w:rPr>
                <w:noProof/>
                <w:webHidden/>
                <w:sz w:val="28"/>
                <w:szCs w:val="28"/>
              </w:rPr>
              <w:instrText xml:space="preserve"> PAGEREF _Toc20791020 \h </w:instrText>
            </w:r>
            <w:r w:rsidR="008E2181" w:rsidRPr="00292B0A">
              <w:rPr>
                <w:noProof/>
                <w:webHidden/>
                <w:sz w:val="28"/>
                <w:szCs w:val="28"/>
              </w:rPr>
            </w:r>
            <w:r w:rsidR="008E2181" w:rsidRPr="00292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3075C">
              <w:rPr>
                <w:noProof/>
                <w:webHidden/>
                <w:sz w:val="28"/>
                <w:szCs w:val="28"/>
              </w:rPr>
              <w:t>13</w:t>
            </w:r>
            <w:r w:rsidR="008E2181" w:rsidRPr="00292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7DD0FE" w14:textId="77777777" w:rsidR="00292B0A" w:rsidRPr="00292B0A" w:rsidRDefault="00ED5120" w:rsidP="00292B0A">
          <w:pPr>
            <w:pStyle w:val="11"/>
            <w:tabs>
              <w:tab w:val="right" w:leader="dot" w:pos="9344"/>
            </w:tabs>
            <w:spacing w:before="120" w:after="120" w:line="360" w:lineRule="auto"/>
            <w:rPr>
              <w:noProof/>
              <w:sz w:val="28"/>
              <w:szCs w:val="28"/>
            </w:rPr>
          </w:pPr>
          <w:hyperlink w:anchor="_Toc20791021" w:history="1">
            <w:r w:rsidR="00292B0A" w:rsidRPr="00292B0A">
              <w:rPr>
                <w:rStyle w:val="a7"/>
                <w:noProof/>
                <w:sz w:val="28"/>
                <w:szCs w:val="28"/>
              </w:rPr>
              <w:t>5. Список использованных источников.</w:t>
            </w:r>
            <w:r w:rsidR="00292B0A" w:rsidRPr="00292B0A">
              <w:rPr>
                <w:noProof/>
                <w:webHidden/>
                <w:sz w:val="28"/>
                <w:szCs w:val="28"/>
              </w:rPr>
              <w:tab/>
            </w:r>
            <w:r w:rsidR="008E2181" w:rsidRPr="00292B0A">
              <w:rPr>
                <w:noProof/>
                <w:webHidden/>
                <w:sz w:val="28"/>
                <w:szCs w:val="28"/>
              </w:rPr>
              <w:fldChar w:fldCharType="begin"/>
            </w:r>
            <w:r w:rsidR="00292B0A" w:rsidRPr="00292B0A">
              <w:rPr>
                <w:noProof/>
                <w:webHidden/>
                <w:sz w:val="28"/>
                <w:szCs w:val="28"/>
              </w:rPr>
              <w:instrText xml:space="preserve"> PAGEREF _Toc20791021 \h </w:instrText>
            </w:r>
            <w:r w:rsidR="008E2181" w:rsidRPr="00292B0A">
              <w:rPr>
                <w:noProof/>
                <w:webHidden/>
                <w:sz w:val="28"/>
                <w:szCs w:val="28"/>
              </w:rPr>
            </w:r>
            <w:r w:rsidR="008E2181" w:rsidRPr="00292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3075C">
              <w:rPr>
                <w:noProof/>
                <w:webHidden/>
                <w:sz w:val="28"/>
                <w:szCs w:val="28"/>
              </w:rPr>
              <w:t>15</w:t>
            </w:r>
            <w:r w:rsidR="008E2181" w:rsidRPr="00292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C78E0B" w14:textId="77777777" w:rsidR="00292B0A" w:rsidRDefault="008E2181" w:rsidP="00292B0A">
          <w:pPr>
            <w:spacing w:before="120" w:after="120" w:line="360" w:lineRule="auto"/>
          </w:pPr>
          <w:r w:rsidRPr="00292B0A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72A119E1" w14:textId="77777777" w:rsidR="009222CD" w:rsidRDefault="009222CD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296ABD6F" w14:textId="77777777" w:rsidR="009222CD" w:rsidRDefault="009222CD" w:rsidP="009222CD">
      <w:pPr>
        <w:pStyle w:val="1"/>
      </w:pPr>
      <w:bookmarkStart w:id="13" w:name="_Toc20791017"/>
      <w:r>
        <w:rPr>
          <w:color w:val="000000"/>
        </w:rPr>
        <w:t>1</w:t>
      </w:r>
      <w:r w:rsidRPr="00780CAD">
        <w:rPr>
          <w:color w:val="000000"/>
        </w:rPr>
        <w:t>.</w:t>
      </w:r>
      <w:r w:rsidRPr="00780CAD">
        <w:t xml:space="preserve"> Введение</w:t>
      </w:r>
      <w:bookmarkEnd w:id="13"/>
    </w:p>
    <w:p w14:paraId="7EF205FD" w14:textId="77777777" w:rsidR="009222CD" w:rsidRPr="00B750AC" w:rsidRDefault="009222CD" w:rsidP="009222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является заключительным этапом подготовки студента к его дальнейшей профессиональной деятельности. Она необходима, так как студенту следует не только теоретически изучить будущую профессию, но и на практике ознакомиться с ней. Следовательно, цель</w:t>
      </w:r>
      <w:r w:rsidR="00C87992">
        <w:rPr>
          <w:sz w:val="28"/>
          <w:szCs w:val="28"/>
        </w:rPr>
        <w:t>ю практики является закрепление</w:t>
      </w:r>
      <w:r>
        <w:rPr>
          <w:sz w:val="28"/>
          <w:szCs w:val="28"/>
        </w:rPr>
        <w:t xml:space="preserve"> и углубление полученных </w:t>
      </w:r>
      <w:r w:rsidRPr="00B750AC">
        <w:rPr>
          <w:sz w:val="28"/>
          <w:szCs w:val="28"/>
        </w:rPr>
        <w:t xml:space="preserve">теоретических знаний, возможность применения их на практике. </w:t>
      </w:r>
    </w:p>
    <w:p w14:paraId="25DCC3BB" w14:textId="77777777" w:rsidR="009222CD" w:rsidRDefault="009222CD" w:rsidP="009222CD">
      <w:pPr>
        <w:spacing w:line="360" w:lineRule="auto"/>
        <w:ind w:firstLine="709"/>
        <w:jc w:val="both"/>
        <w:rPr>
          <w:sz w:val="28"/>
          <w:szCs w:val="28"/>
        </w:rPr>
      </w:pPr>
      <w:r w:rsidRPr="00B750AC">
        <w:rPr>
          <w:sz w:val="28"/>
          <w:szCs w:val="28"/>
        </w:rPr>
        <w:t xml:space="preserve">Производственная практика была пройдена </w:t>
      </w:r>
      <w:r>
        <w:rPr>
          <w:sz w:val="28"/>
          <w:szCs w:val="28"/>
        </w:rPr>
        <w:t>в ООО НПП «Электропром»</w:t>
      </w:r>
    </w:p>
    <w:p w14:paraId="214DAA7D" w14:textId="77777777" w:rsidR="009222CD" w:rsidRPr="002C7A55" w:rsidRDefault="009222CD" w:rsidP="009222CD">
      <w:pPr>
        <w:spacing w:line="360" w:lineRule="auto"/>
        <w:ind w:firstLine="709"/>
        <w:jc w:val="both"/>
        <w:rPr>
          <w:sz w:val="28"/>
          <w:szCs w:val="28"/>
        </w:rPr>
      </w:pPr>
      <w:r w:rsidRPr="002C7A55">
        <w:rPr>
          <w:sz w:val="28"/>
          <w:szCs w:val="28"/>
        </w:rPr>
        <w:t>Цели практики:</w:t>
      </w:r>
    </w:p>
    <w:p w14:paraId="3B9230D0" w14:textId="77777777" w:rsidR="009222CD" w:rsidRPr="002C7A55" w:rsidRDefault="009222CD" w:rsidP="009222CD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55">
        <w:rPr>
          <w:rFonts w:ascii="Times New Roman" w:hAnsi="Times New Roman" w:cs="Times New Roman"/>
          <w:sz w:val="28"/>
          <w:szCs w:val="28"/>
        </w:rPr>
        <w:t>Закрепление знаний, умений, навыков применительно в деятельности организации;</w:t>
      </w:r>
    </w:p>
    <w:p w14:paraId="72676643" w14:textId="77777777" w:rsidR="009222CD" w:rsidRPr="002C7A55" w:rsidRDefault="009222CD" w:rsidP="009222CD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55">
        <w:rPr>
          <w:rFonts w:ascii="Times New Roman" w:hAnsi="Times New Roman" w:cs="Times New Roman"/>
          <w:sz w:val="28"/>
          <w:szCs w:val="28"/>
        </w:rPr>
        <w:t>Систематизац</w:t>
      </w:r>
      <w:r w:rsidR="00C87992">
        <w:rPr>
          <w:rFonts w:ascii="Times New Roman" w:hAnsi="Times New Roman" w:cs="Times New Roman"/>
          <w:sz w:val="28"/>
          <w:szCs w:val="28"/>
        </w:rPr>
        <w:t>ия и расширение теоретических и</w:t>
      </w:r>
      <w:r w:rsidRPr="002C7A55">
        <w:rPr>
          <w:rFonts w:ascii="Times New Roman" w:hAnsi="Times New Roman" w:cs="Times New Roman"/>
          <w:sz w:val="28"/>
          <w:szCs w:val="28"/>
        </w:rPr>
        <w:t xml:space="preserve"> практических знаний по специальности и применение этих знаний при решении конкретных научных, технических, экономических и производственных задач и подготовка студента к выполнению выпускной квалифицированной работы;</w:t>
      </w:r>
    </w:p>
    <w:p w14:paraId="03CB1C38" w14:textId="77777777" w:rsidR="009222CD" w:rsidRPr="002C7A55" w:rsidRDefault="00802DF5" w:rsidP="009222CD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практических </w:t>
      </w:r>
      <w:r w:rsidR="009222CD" w:rsidRPr="002C7A55">
        <w:rPr>
          <w:rFonts w:ascii="Times New Roman" w:hAnsi="Times New Roman" w:cs="Times New Roman"/>
          <w:sz w:val="28"/>
          <w:szCs w:val="28"/>
        </w:rPr>
        <w:t xml:space="preserve">навыков работы в предстоящей должности. </w:t>
      </w:r>
    </w:p>
    <w:p w14:paraId="220637D5" w14:textId="77777777" w:rsidR="009222CD" w:rsidRDefault="009222C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398B5A7" w14:textId="77777777" w:rsidR="009222CD" w:rsidRPr="00015CB5" w:rsidRDefault="009222CD" w:rsidP="009222CD">
      <w:pPr>
        <w:pStyle w:val="1"/>
      </w:pPr>
      <w:bookmarkStart w:id="14" w:name="_Toc20791018"/>
      <w:r>
        <w:t xml:space="preserve">2. </w:t>
      </w:r>
      <w:r w:rsidRPr="00015CB5">
        <w:t>Краткая характеристика профильной организации</w:t>
      </w:r>
      <w:bookmarkEnd w:id="14"/>
    </w:p>
    <w:p w14:paraId="747DA83F" w14:textId="77777777" w:rsidR="009222CD" w:rsidRPr="00475488" w:rsidRDefault="009222CD" w:rsidP="009222CD">
      <w:pPr>
        <w:pStyle w:val="aa"/>
        <w:spacing w:after="120" w:afterAutospacing="0" w:line="27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75488">
        <w:rPr>
          <w:color w:val="000000" w:themeColor="text1"/>
          <w:sz w:val="28"/>
          <w:szCs w:val="28"/>
        </w:rPr>
        <w:t xml:space="preserve">Общество с ограниченной ответсвенностью НПП «Электропром» зарегистрирована по адресу  г.Казань, ул.Воровского, д.17, 420057. </w:t>
      </w:r>
    </w:p>
    <w:p w14:paraId="13AC7E43" w14:textId="77777777" w:rsidR="009222CD" w:rsidRDefault="009222CD" w:rsidP="009222CD">
      <w:pPr>
        <w:pStyle w:val="aa"/>
        <w:spacing w:after="120" w:afterAutospacing="0" w:line="27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75488">
        <w:rPr>
          <w:color w:val="000000" w:themeColor="text1"/>
          <w:sz w:val="28"/>
          <w:szCs w:val="28"/>
        </w:rPr>
        <w:t xml:space="preserve">Генеральный директор организации ООО НПП </w:t>
      </w:r>
      <w:r>
        <w:rPr>
          <w:color w:val="000000" w:themeColor="text1"/>
          <w:sz w:val="28"/>
          <w:szCs w:val="28"/>
        </w:rPr>
        <w:t>«Электроп</w:t>
      </w:r>
      <w:r w:rsidRPr="00475488">
        <w:rPr>
          <w:color w:val="000000" w:themeColor="text1"/>
          <w:sz w:val="28"/>
          <w:szCs w:val="28"/>
        </w:rPr>
        <w:t xml:space="preserve">ром» Чикляев Михаил Евгеньевич. </w:t>
      </w:r>
    </w:p>
    <w:p w14:paraId="5B74901A" w14:textId="77777777" w:rsidR="009222CD" w:rsidRPr="00475488" w:rsidRDefault="009222CD" w:rsidP="009222CD">
      <w:pPr>
        <w:pStyle w:val="aa"/>
        <w:spacing w:after="120" w:afterAutospacing="0" w:line="27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рынке 5 лет.</w:t>
      </w:r>
    </w:p>
    <w:p w14:paraId="21C92564" w14:textId="77777777" w:rsidR="009222CD" w:rsidRPr="00475488" w:rsidRDefault="009222CD" w:rsidP="009222CD">
      <w:pPr>
        <w:pStyle w:val="aa"/>
        <w:spacing w:after="120" w:afterAutospacing="0" w:line="270" w:lineRule="atLeast"/>
        <w:ind w:firstLine="709"/>
        <w:jc w:val="both"/>
        <w:textAlignment w:val="baseline"/>
        <w:rPr>
          <w:rStyle w:val="ccardcompanydescription-okved"/>
          <w:rFonts w:eastAsia="Calibri"/>
          <w:color w:val="000000" w:themeColor="text1"/>
          <w:sz w:val="28"/>
          <w:szCs w:val="28"/>
        </w:rPr>
      </w:pPr>
      <w:r w:rsidRPr="00475488">
        <w:rPr>
          <w:color w:val="000000" w:themeColor="text1"/>
          <w:sz w:val="28"/>
          <w:szCs w:val="28"/>
        </w:rPr>
        <w:t xml:space="preserve">Основным видом </w:t>
      </w:r>
      <w:r>
        <w:rPr>
          <w:color w:val="000000" w:themeColor="text1"/>
          <w:sz w:val="28"/>
          <w:szCs w:val="28"/>
        </w:rPr>
        <w:t>деятельности компании является п</w:t>
      </w:r>
      <w:r w:rsidRPr="00475488">
        <w:rPr>
          <w:color w:val="000000" w:themeColor="text1"/>
          <w:sz w:val="28"/>
          <w:szCs w:val="28"/>
        </w:rPr>
        <w:t>роизводство электрической распределительной и регулирующей аппаратуры. </w:t>
      </w:r>
    </w:p>
    <w:p w14:paraId="3CAC2F0A" w14:textId="77777777" w:rsidR="009222CD" w:rsidRPr="00475488" w:rsidRDefault="009222CD" w:rsidP="009222CD">
      <w:pPr>
        <w:numPr>
          <w:ilvl w:val="0"/>
          <w:numId w:val="2"/>
        </w:numPr>
        <w:spacing w:before="100" w:beforeAutospacing="1" w:after="100" w:afterAutospacing="1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475488">
        <w:rPr>
          <w:rFonts w:eastAsia="Times New Roman"/>
          <w:color w:val="000000" w:themeColor="text1"/>
          <w:sz w:val="28"/>
          <w:szCs w:val="28"/>
        </w:rPr>
        <w:t>Изделия для управления промышленным оборудованием</w:t>
      </w:r>
    </w:p>
    <w:p w14:paraId="349577F0" w14:textId="77777777" w:rsidR="009222CD" w:rsidRPr="00475488" w:rsidRDefault="009222CD" w:rsidP="009222CD">
      <w:pPr>
        <w:numPr>
          <w:ilvl w:val="0"/>
          <w:numId w:val="2"/>
        </w:numPr>
        <w:spacing w:before="100" w:beforeAutospacing="1" w:after="100" w:afterAutospacing="1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475488">
        <w:rPr>
          <w:rFonts w:eastAsia="Times New Roman"/>
          <w:color w:val="000000" w:themeColor="text1"/>
          <w:sz w:val="28"/>
          <w:szCs w:val="28"/>
        </w:rPr>
        <w:t>Станции управления погружными насосами</w:t>
      </w:r>
    </w:p>
    <w:p w14:paraId="6526FBD7" w14:textId="77777777" w:rsidR="009222CD" w:rsidRPr="00475488" w:rsidRDefault="009222CD" w:rsidP="009222CD">
      <w:pPr>
        <w:numPr>
          <w:ilvl w:val="0"/>
          <w:numId w:val="2"/>
        </w:numPr>
        <w:spacing w:before="100" w:beforeAutospacing="1" w:after="100" w:afterAutospacing="1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475488">
        <w:rPr>
          <w:rFonts w:eastAsia="Times New Roman"/>
          <w:color w:val="000000" w:themeColor="text1"/>
          <w:sz w:val="28"/>
          <w:szCs w:val="28"/>
        </w:rPr>
        <w:t>Изделия для энергосбережения</w:t>
      </w:r>
    </w:p>
    <w:p w14:paraId="23985627" w14:textId="77777777" w:rsidR="009222CD" w:rsidRPr="00475488" w:rsidRDefault="009222CD" w:rsidP="009222CD">
      <w:pPr>
        <w:numPr>
          <w:ilvl w:val="0"/>
          <w:numId w:val="2"/>
        </w:numPr>
        <w:spacing w:before="100" w:beforeAutospacing="1" w:after="100" w:afterAutospacing="1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475488">
        <w:rPr>
          <w:rFonts w:eastAsia="Times New Roman"/>
          <w:color w:val="000000" w:themeColor="text1"/>
          <w:sz w:val="28"/>
          <w:szCs w:val="28"/>
        </w:rPr>
        <w:t>Устройства учёта и распределения энергии</w:t>
      </w:r>
    </w:p>
    <w:p w14:paraId="262DD0FD" w14:textId="77777777" w:rsidR="009222CD" w:rsidRPr="00475488" w:rsidRDefault="009222CD" w:rsidP="009222CD">
      <w:pPr>
        <w:numPr>
          <w:ilvl w:val="0"/>
          <w:numId w:val="2"/>
        </w:numPr>
        <w:spacing w:before="100" w:beforeAutospacing="1" w:after="100" w:afterAutospacing="1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475488">
        <w:rPr>
          <w:rFonts w:eastAsia="Times New Roman"/>
          <w:color w:val="000000" w:themeColor="text1"/>
          <w:sz w:val="28"/>
          <w:szCs w:val="28"/>
        </w:rPr>
        <w:t>Разработка автоматизированных систем</w:t>
      </w:r>
    </w:p>
    <w:p w14:paraId="46B743F0" w14:textId="77777777" w:rsidR="009222CD" w:rsidRPr="00B15751" w:rsidRDefault="009222CD" w:rsidP="009222CD">
      <w:pPr>
        <w:pStyle w:val="aa"/>
        <w:spacing w:after="120" w:afterAutospacing="0" w:line="270" w:lineRule="atLeast"/>
        <w:ind w:firstLine="709"/>
        <w:jc w:val="both"/>
        <w:textAlignment w:val="baseline"/>
        <w:rPr>
          <w:rStyle w:val="ccardcompanydescription-okved"/>
          <w:rFonts w:eastAsia="Calibri"/>
          <w:color w:val="000000" w:themeColor="text1"/>
          <w:sz w:val="28"/>
          <w:szCs w:val="28"/>
          <w:shd w:val="clear" w:color="auto" w:fill="FFFFFF"/>
        </w:rPr>
      </w:pPr>
      <w:r w:rsidRPr="00475488">
        <w:rPr>
          <w:color w:val="000000" w:themeColor="text1"/>
          <w:sz w:val="28"/>
          <w:szCs w:val="28"/>
          <w:shd w:val="clear" w:color="auto" w:fill="FFFFFF"/>
        </w:rPr>
        <w:t>Выпуск энергосберегающего оборудования, устройств учета и распределения электроэнергии,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5488">
        <w:rPr>
          <w:color w:val="000000" w:themeColor="text1"/>
          <w:sz w:val="28"/>
          <w:szCs w:val="28"/>
          <w:shd w:val="clear" w:color="auto" w:fill="FFFFFF"/>
        </w:rPr>
        <w:t>систем АСКУЭ, конденсаторных установок компенсации реактивной мощности, комплектных устройств управления для различных объектов, систем управления электроприводами на базе преобразователей частоты веду</w:t>
      </w:r>
      <w:r>
        <w:rPr>
          <w:color w:val="000000" w:themeColor="text1"/>
          <w:sz w:val="28"/>
          <w:szCs w:val="28"/>
          <w:shd w:val="clear" w:color="auto" w:fill="FFFFFF"/>
        </w:rPr>
        <w:t>щих фирм: TOSHIBA, Danfoss и др.</w:t>
      </w:r>
    </w:p>
    <w:p w14:paraId="7FB639B5" w14:textId="77777777" w:rsidR="009222CD" w:rsidRDefault="009222CD" w:rsidP="009222CD">
      <w:pPr>
        <w:pStyle w:val="aa"/>
        <w:spacing w:after="120" w:afterAutospacing="0" w:line="27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75488">
        <w:rPr>
          <w:color w:val="000000" w:themeColor="text1"/>
          <w:sz w:val="28"/>
          <w:szCs w:val="28"/>
        </w:rPr>
        <w:t>Размер уставного капитала 10 000 руб.</w:t>
      </w:r>
    </w:p>
    <w:p w14:paraId="0CD0C7B3" w14:textId="77777777" w:rsidR="009222CD" w:rsidRPr="00475488" w:rsidRDefault="009222CD" w:rsidP="009222CD">
      <w:pPr>
        <w:pStyle w:val="aa"/>
        <w:spacing w:after="120" w:afterAutospacing="0" w:line="27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4089C3B7" w14:textId="77777777" w:rsidR="009222CD" w:rsidRDefault="009222CD" w:rsidP="009222CD">
      <w:pPr>
        <w:pStyle w:val="aa"/>
        <w:spacing w:after="120" w:afterAutospacing="0" w:line="270" w:lineRule="atLeast"/>
        <w:ind w:firstLine="709"/>
        <w:jc w:val="both"/>
        <w:textAlignment w:val="baseline"/>
        <w:rPr>
          <w:rStyle w:val="ccardcompanydescription-tender"/>
          <w:rFonts w:eastAsiaTheme="majorEastAsia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ccardcompanydescription-tender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Компания НПП "Электропром", ООО</w:t>
      </w:r>
      <w:r w:rsidRPr="00475488">
        <w:rPr>
          <w:rStyle w:val="ccardcompanydescription-tender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принимала участие в 1 тендере из них выиграла 1. </w:t>
      </w:r>
    </w:p>
    <w:p w14:paraId="00262B56" w14:textId="77777777" w:rsidR="009222CD" w:rsidRPr="0018787E" w:rsidRDefault="009222CD" w:rsidP="009222CD">
      <w:pPr>
        <w:pStyle w:val="21"/>
        <w:spacing w:before="100" w:beforeAutospacing="1" w:line="240" w:lineRule="auto"/>
        <w:ind w:firstLine="84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8787E">
        <w:rPr>
          <w:bCs/>
          <w:color w:val="000000"/>
          <w:sz w:val="28"/>
          <w:szCs w:val="28"/>
          <w:shd w:val="clear" w:color="auto" w:fill="FFFFFF"/>
        </w:rPr>
        <w:t>В базу клиентов входят крупные строительные компании и поставщики:</w:t>
      </w:r>
    </w:p>
    <w:p w14:paraId="53592C47" w14:textId="77777777" w:rsidR="009222CD" w:rsidRPr="0018787E" w:rsidRDefault="00DF0086" w:rsidP="009222CD">
      <w:pPr>
        <w:pStyle w:val="21"/>
        <w:spacing w:before="100" w:beforeAutospacing="1" w:line="240" w:lineRule="auto"/>
        <w:jc w:val="both"/>
        <w:rPr>
          <w:color w:val="000000"/>
          <w:sz w:val="28"/>
          <w:szCs w:val="28"/>
          <w:shd w:val="clear" w:color="auto" w:fill="F7F7F7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ОАО «ХИМГРАД», </w:t>
      </w:r>
      <w:r w:rsidR="009222CD" w:rsidRPr="0018787E">
        <w:rPr>
          <w:color w:val="000000"/>
          <w:sz w:val="28"/>
          <w:szCs w:val="28"/>
          <w:shd w:val="clear" w:color="auto" w:fill="F7F7F7"/>
        </w:rPr>
        <w:t xml:space="preserve">ФКП «Казанский государственный казенный пороховой завод», </w:t>
      </w:r>
    </w:p>
    <w:p w14:paraId="1F0475D0" w14:textId="77777777" w:rsidR="009222CD" w:rsidRPr="0018787E" w:rsidRDefault="009222CD" w:rsidP="009222CD">
      <w:pPr>
        <w:pStyle w:val="21"/>
        <w:spacing w:before="100" w:beforeAutospacing="1" w:line="240" w:lineRule="auto"/>
        <w:jc w:val="both"/>
        <w:rPr>
          <w:sz w:val="28"/>
          <w:szCs w:val="28"/>
        </w:rPr>
      </w:pPr>
      <w:r w:rsidRPr="0018787E">
        <w:rPr>
          <w:color w:val="000000"/>
          <w:sz w:val="28"/>
          <w:szCs w:val="28"/>
          <w:shd w:val="clear" w:color="auto" w:fill="F7F7F7"/>
        </w:rPr>
        <w:t>ЗАО «ИСКОЖ</w:t>
      </w:r>
      <w:r w:rsidRPr="0018787E">
        <w:rPr>
          <w:sz w:val="28"/>
          <w:szCs w:val="28"/>
          <w:shd w:val="clear" w:color="auto" w:fill="F7F7F7"/>
        </w:rPr>
        <w:t xml:space="preserve">», </w:t>
      </w:r>
      <w:r w:rsidRPr="0018787E">
        <w:rPr>
          <w:sz w:val="28"/>
          <w:szCs w:val="28"/>
        </w:rPr>
        <w:t xml:space="preserve">ООО «ПСО «Казань», ООО «ТАТКОМПЛЕКТ», ООО «ЭЛЕКТРОСИСТЕМ», </w:t>
      </w:r>
    </w:p>
    <w:p w14:paraId="09288282" w14:textId="77777777" w:rsidR="009222CD" w:rsidRPr="0018787E" w:rsidRDefault="009222CD" w:rsidP="009222CD">
      <w:pPr>
        <w:pStyle w:val="21"/>
        <w:spacing w:before="100" w:beforeAutospacing="1" w:line="240" w:lineRule="auto"/>
        <w:jc w:val="both"/>
        <w:rPr>
          <w:sz w:val="28"/>
          <w:szCs w:val="28"/>
        </w:rPr>
      </w:pPr>
      <w:r w:rsidRPr="0018787E">
        <w:rPr>
          <w:sz w:val="28"/>
          <w:szCs w:val="28"/>
        </w:rPr>
        <w:t xml:space="preserve">ООО «ЭЛЕКТРОКОМПЛЕКТ», ООО «ЦЕНТР-СЕРВИС», ООО «ЭЛЕКТРОСТРОЙ», </w:t>
      </w:r>
    </w:p>
    <w:p w14:paraId="722375D0" w14:textId="77777777" w:rsidR="009222CD" w:rsidRDefault="009222CD" w:rsidP="009222CD">
      <w:pPr>
        <w:pStyle w:val="21"/>
        <w:spacing w:before="100" w:beforeAutospacing="1" w:line="240" w:lineRule="auto"/>
        <w:jc w:val="both"/>
        <w:rPr>
          <w:sz w:val="28"/>
          <w:szCs w:val="28"/>
        </w:rPr>
      </w:pPr>
      <w:r w:rsidRPr="0018787E">
        <w:rPr>
          <w:sz w:val="28"/>
          <w:szCs w:val="28"/>
        </w:rPr>
        <w:t>АО «КМПО», ОАО «ТАТЭЛЕКТРОМОНТАЖ» и др.</w:t>
      </w:r>
    </w:p>
    <w:p w14:paraId="556B9C6E" w14:textId="77777777" w:rsidR="009222CD" w:rsidRDefault="009222CD" w:rsidP="009222CD">
      <w:pPr>
        <w:pStyle w:val="a8"/>
        <w:tabs>
          <w:tab w:val="left" w:pos="10065"/>
        </w:tabs>
        <w:spacing w:before="100" w:beforeAutospacing="1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001D">
        <w:rPr>
          <w:color w:val="000000" w:themeColor="text1"/>
          <w:sz w:val="28"/>
          <w:szCs w:val="28"/>
        </w:rPr>
        <w:t>Всякая организация имеет свое п</w:t>
      </w:r>
      <w:r>
        <w:rPr>
          <w:color w:val="000000" w:themeColor="text1"/>
          <w:sz w:val="28"/>
          <w:szCs w:val="28"/>
        </w:rPr>
        <w:t>редназначение. ООО НПП «Электропром</w:t>
      </w:r>
      <w:r w:rsidRPr="0096001D">
        <w:rPr>
          <w:color w:val="000000" w:themeColor="text1"/>
          <w:sz w:val="28"/>
          <w:szCs w:val="28"/>
        </w:rPr>
        <w:t xml:space="preserve">» – продавать высококачественный товар, удовлетворяющий все запросы. Для исполнения своей миссии любая организация должна ставить определенные цели, которые бы регулировали ее деятельность. Эти цели должны быть общими как для управленческого, так и для исполнительного состава. </w:t>
      </w:r>
    </w:p>
    <w:p w14:paraId="1C5D0925" w14:textId="77777777" w:rsidR="009222CD" w:rsidRPr="0018787E" w:rsidRDefault="009222CD" w:rsidP="006F57F4">
      <w:pPr>
        <w:pStyle w:val="21"/>
        <w:spacing w:before="120" w:line="360" w:lineRule="auto"/>
        <w:jc w:val="both"/>
        <w:rPr>
          <w:sz w:val="28"/>
          <w:szCs w:val="28"/>
        </w:rPr>
      </w:pPr>
      <w:r w:rsidRPr="0018787E">
        <w:rPr>
          <w:sz w:val="28"/>
          <w:szCs w:val="28"/>
        </w:rPr>
        <w:t>Работа с клиентом основана на максимальном удовлетворении его потребностей, а также на взаимном уважении и строгом выполнении договорных условий.</w:t>
      </w:r>
    </w:p>
    <w:p w14:paraId="38349A79" w14:textId="77777777" w:rsidR="009222CD" w:rsidRPr="0096001D" w:rsidRDefault="009222CD" w:rsidP="009222CD">
      <w:pPr>
        <w:pStyle w:val="a8"/>
        <w:tabs>
          <w:tab w:val="left" w:pos="10065"/>
        </w:tabs>
        <w:spacing w:before="100" w:beforeAutospacing="1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Компани</w:t>
      </w:r>
      <w:r w:rsidRPr="0018787E">
        <w:rPr>
          <w:sz w:val="28"/>
          <w:szCs w:val="28"/>
        </w:rPr>
        <w:t xml:space="preserve">я </w:t>
      </w:r>
      <w:r>
        <w:rPr>
          <w:sz w:val="28"/>
          <w:szCs w:val="28"/>
        </w:rPr>
        <w:t>п</w:t>
      </w:r>
      <w:r w:rsidRPr="0018787E">
        <w:rPr>
          <w:sz w:val="28"/>
          <w:szCs w:val="28"/>
        </w:rPr>
        <w:t>редоставляет своим клиентам самые выгодные условия и широкий ассортимент поставляемой продукции</w:t>
      </w:r>
    </w:p>
    <w:p w14:paraId="5516D91D" w14:textId="77777777" w:rsidR="009222CD" w:rsidRPr="000B7A1A" w:rsidRDefault="009222CD" w:rsidP="009222CD">
      <w:pPr>
        <w:autoSpaceDE w:val="0"/>
        <w:autoSpaceDN w:val="0"/>
        <w:adjustRightInd w:val="0"/>
        <w:spacing w:before="100" w:beforeAutospacing="1" w:line="360" w:lineRule="auto"/>
        <w:ind w:firstLine="709"/>
        <w:jc w:val="both"/>
        <w:rPr>
          <w:sz w:val="28"/>
          <w:szCs w:val="28"/>
        </w:rPr>
      </w:pPr>
      <w:r w:rsidRPr="000B7A1A">
        <w:rPr>
          <w:sz w:val="28"/>
          <w:szCs w:val="28"/>
        </w:rPr>
        <w:t>Всесторонний анализ основных характеристик организации позволил овладеть навыками стратегического анализа, разработки и осуществления стратегии организации, направленной на обеспечение конкурентоспособности (ПК-3). Изучение становления организации послужило развитию способности анализировать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14:paraId="68942079" w14:textId="77777777" w:rsidR="009222CD" w:rsidRDefault="009222C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AEB43A" w14:textId="77777777" w:rsidR="009222CD" w:rsidRDefault="009222CD" w:rsidP="009222CD">
      <w:pPr>
        <w:pStyle w:val="1"/>
      </w:pPr>
      <w:bookmarkStart w:id="15" w:name="_Toc20791019"/>
      <w:r>
        <w:t>3</w:t>
      </w:r>
      <w:r w:rsidRPr="000A2909">
        <w:t>. Организационная структура службы организации</w:t>
      </w:r>
      <w:bookmarkEnd w:id="15"/>
    </w:p>
    <w:p w14:paraId="6A44C89E" w14:textId="77777777" w:rsidR="009222CD" w:rsidRPr="000B7A1A" w:rsidRDefault="009222CD" w:rsidP="009222CD">
      <w:pPr>
        <w:pStyle w:val="a8"/>
        <w:spacing w:line="360" w:lineRule="auto"/>
        <w:rPr>
          <w:sz w:val="28"/>
          <w:szCs w:val="28"/>
        </w:rPr>
      </w:pPr>
      <w:r w:rsidRPr="000B7A1A">
        <w:rPr>
          <w:sz w:val="28"/>
          <w:szCs w:val="28"/>
        </w:rPr>
        <w:t>Организационная структура ООО НПП «Электропром</w:t>
      </w:r>
      <w:r>
        <w:rPr>
          <w:sz w:val="28"/>
          <w:szCs w:val="28"/>
        </w:rPr>
        <w:t>» представлена на рисунке 3</w:t>
      </w:r>
      <w:r w:rsidRPr="000B7A1A">
        <w:rPr>
          <w:sz w:val="28"/>
          <w:szCs w:val="28"/>
        </w:rPr>
        <w:t>.1.</w:t>
      </w:r>
    </w:p>
    <w:p w14:paraId="6BD15466" w14:textId="36FFB2FE" w:rsidR="009222CD" w:rsidRPr="000B7A1A" w:rsidRDefault="00B75D4B" w:rsidP="009222CD">
      <w:pPr>
        <w:spacing w:line="360" w:lineRule="auto"/>
        <w:ind w:firstLine="709"/>
        <w:jc w:val="both"/>
        <w:rPr>
          <w:sz w:val="28"/>
          <w:szCs w:val="28"/>
          <w:highlight w:val="red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FA586" wp14:editId="4510F7D0">
                <wp:simplePos x="0" y="0"/>
                <wp:positionH relativeFrom="column">
                  <wp:posOffset>556895</wp:posOffset>
                </wp:positionH>
                <wp:positionV relativeFrom="paragraph">
                  <wp:posOffset>2350770</wp:posOffset>
                </wp:positionV>
                <wp:extent cx="1543050" cy="7239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DFBD3" w14:textId="77777777" w:rsidR="009222CD" w:rsidRPr="004655F8" w:rsidRDefault="009222CD" w:rsidP="009222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55F8">
                              <w:rPr>
                                <w:sz w:val="28"/>
                                <w:szCs w:val="28"/>
                              </w:rPr>
                              <w:t>Сборщики</w:t>
                            </w:r>
                          </w:p>
                          <w:p w14:paraId="5462A7CA" w14:textId="77777777" w:rsidR="009222CD" w:rsidRPr="004655F8" w:rsidRDefault="009222CD" w:rsidP="009222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55F8">
                              <w:rPr>
                                <w:sz w:val="28"/>
                                <w:szCs w:val="28"/>
                              </w:rPr>
                              <w:t>Проектировщики</w:t>
                            </w:r>
                          </w:p>
                          <w:p w14:paraId="67CBDDED" w14:textId="77777777" w:rsidR="009222CD" w:rsidRPr="004655F8" w:rsidRDefault="009222CD" w:rsidP="009222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55F8">
                              <w:rPr>
                                <w:sz w:val="28"/>
                                <w:szCs w:val="28"/>
                              </w:rPr>
                              <w:t>Монтажники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FA586" id="Прямоугольник 3" o:spid="_x0000_s1026" style="position:absolute;left:0;text-align:left;margin-left:43.85pt;margin-top:185.1pt;width:121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">
                <v:textbox>
                  <w:txbxContent>
                    <w:p w14:paraId="566DFBD3" w14:textId="77777777" w:rsidR="009222CD" w:rsidRPr="004655F8" w:rsidRDefault="009222CD" w:rsidP="009222CD">
                      <w:pPr>
                        <w:rPr>
                          <w:sz w:val="28"/>
                          <w:szCs w:val="28"/>
                        </w:rPr>
                      </w:pPr>
                      <w:r w:rsidRPr="004655F8">
                        <w:rPr>
                          <w:sz w:val="28"/>
                          <w:szCs w:val="28"/>
                        </w:rPr>
                        <w:t>Сборщики</w:t>
                      </w:r>
                    </w:p>
                    <w:p w14:paraId="5462A7CA" w14:textId="77777777" w:rsidR="009222CD" w:rsidRPr="004655F8" w:rsidRDefault="009222CD" w:rsidP="009222CD">
                      <w:pPr>
                        <w:rPr>
                          <w:sz w:val="28"/>
                          <w:szCs w:val="28"/>
                        </w:rPr>
                      </w:pPr>
                      <w:r w:rsidRPr="004655F8">
                        <w:rPr>
                          <w:sz w:val="28"/>
                          <w:szCs w:val="28"/>
                        </w:rPr>
                        <w:t>Проектировщики</w:t>
                      </w:r>
                    </w:p>
                    <w:p w14:paraId="67CBDDED" w14:textId="77777777" w:rsidR="009222CD" w:rsidRPr="004655F8" w:rsidRDefault="009222CD" w:rsidP="009222CD">
                      <w:pPr>
                        <w:rPr>
                          <w:sz w:val="28"/>
                          <w:szCs w:val="28"/>
                        </w:rPr>
                      </w:pPr>
                      <w:r w:rsidRPr="004655F8">
                        <w:rPr>
                          <w:sz w:val="28"/>
                          <w:szCs w:val="28"/>
                        </w:rPr>
                        <w:t>Монтажники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4BDA467" wp14:editId="344F3031">
                <wp:simplePos x="0" y="0"/>
                <wp:positionH relativeFrom="column">
                  <wp:posOffset>1337944</wp:posOffset>
                </wp:positionH>
                <wp:positionV relativeFrom="paragraph">
                  <wp:posOffset>2103120</wp:posOffset>
                </wp:positionV>
                <wp:extent cx="0" cy="247650"/>
                <wp:effectExtent l="0" t="0" r="1905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E1B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05.35pt;margin-top:165.6pt;width:0;height:19.5pt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"/>
            </w:pict>
          </mc:Fallback>
        </mc:AlternateContent>
      </w:r>
      <w:r w:rsidR="009222CD" w:rsidRPr="006E0F00">
        <w:rPr>
          <w:noProof/>
          <w:sz w:val="28"/>
          <w:szCs w:val="28"/>
        </w:rPr>
        <w:drawing>
          <wp:inline distT="0" distB="0" distL="0" distR="0" wp14:anchorId="1A58C908" wp14:editId="5B24EFF4">
            <wp:extent cx="5372100" cy="2324100"/>
            <wp:effectExtent l="57150" t="0" r="381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89FC8AF" w14:textId="77777777" w:rsidR="009222CD" w:rsidRDefault="009222CD" w:rsidP="009222CD">
      <w:pPr>
        <w:spacing w:line="360" w:lineRule="auto"/>
        <w:ind w:firstLine="709"/>
        <w:jc w:val="both"/>
        <w:rPr>
          <w:b/>
          <w:sz w:val="28"/>
          <w:szCs w:val="28"/>
          <w:highlight w:val="red"/>
        </w:rPr>
      </w:pPr>
      <w:r>
        <w:rPr>
          <w:b/>
          <w:sz w:val="28"/>
          <w:szCs w:val="28"/>
          <w:highlight w:val="red"/>
        </w:rPr>
        <w:t xml:space="preserve">    </w:t>
      </w:r>
    </w:p>
    <w:p w14:paraId="04E2D6B1" w14:textId="77777777" w:rsidR="009222CD" w:rsidRDefault="009222CD" w:rsidP="009222CD">
      <w:pPr>
        <w:spacing w:line="360" w:lineRule="auto"/>
        <w:ind w:firstLine="709"/>
        <w:jc w:val="both"/>
        <w:rPr>
          <w:b/>
          <w:sz w:val="28"/>
          <w:szCs w:val="28"/>
          <w:highlight w:val="red"/>
        </w:rPr>
      </w:pPr>
    </w:p>
    <w:p w14:paraId="0D52F41C" w14:textId="77777777" w:rsidR="009222CD" w:rsidRPr="005675A8" w:rsidRDefault="009222CD" w:rsidP="009222CD">
      <w:pPr>
        <w:pStyle w:val="ConsPlusNormal"/>
        <w:spacing w:line="360" w:lineRule="auto"/>
        <w:rPr>
          <w:i/>
          <w:sz w:val="28"/>
          <w:szCs w:val="28"/>
        </w:rPr>
      </w:pPr>
    </w:p>
    <w:p w14:paraId="426B854D" w14:textId="77777777" w:rsidR="009222CD" w:rsidRPr="00662873" w:rsidRDefault="009222CD" w:rsidP="009222CD">
      <w:pPr>
        <w:spacing w:line="360" w:lineRule="auto"/>
        <w:ind w:firstLine="709"/>
        <w:jc w:val="both"/>
        <w:rPr>
          <w:sz w:val="28"/>
          <w:szCs w:val="28"/>
        </w:rPr>
      </w:pPr>
      <w:r w:rsidRPr="00662873">
        <w:rPr>
          <w:sz w:val="28"/>
          <w:szCs w:val="28"/>
        </w:rPr>
        <w:t xml:space="preserve">Во главе предприятия находится </w:t>
      </w:r>
      <w:r>
        <w:rPr>
          <w:sz w:val="28"/>
          <w:szCs w:val="28"/>
        </w:rPr>
        <w:t xml:space="preserve">генеральный </w:t>
      </w:r>
      <w:r w:rsidRPr="00662873">
        <w:rPr>
          <w:sz w:val="28"/>
          <w:szCs w:val="28"/>
        </w:rPr>
        <w:t>директор. Он занимается принятием управленческих решений по организации и реорганизации производства на предприятии; самостоятельно принимает административные решения, принимает и увольняет работников и ИТР, контрол</w:t>
      </w:r>
      <w:r>
        <w:rPr>
          <w:sz w:val="28"/>
          <w:szCs w:val="28"/>
        </w:rPr>
        <w:t xml:space="preserve">ирует деятельность инженеров, технологов, проектировщиков </w:t>
      </w:r>
      <w:r w:rsidRPr="00662873">
        <w:rPr>
          <w:sz w:val="28"/>
          <w:szCs w:val="28"/>
        </w:rPr>
        <w:t>и главного бухгалтера.</w:t>
      </w:r>
    </w:p>
    <w:p w14:paraId="31E5BE7B" w14:textId="77777777" w:rsidR="009222CD" w:rsidRPr="005675A8" w:rsidRDefault="009222CD" w:rsidP="009222CD">
      <w:pPr>
        <w:pStyle w:val="a8"/>
        <w:tabs>
          <w:tab w:val="left" w:pos="1180"/>
          <w:tab w:val="left" w:pos="1350"/>
          <w:tab w:val="left" w:pos="1758"/>
          <w:tab w:val="left" w:pos="2212"/>
          <w:tab w:val="left" w:pos="2860"/>
          <w:tab w:val="left" w:pos="3139"/>
          <w:tab w:val="left" w:pos="3700"/>
          <w:tab w:val="left" w:pos="3984"/>
          <w:tab w:val="left" w:pos="4406"/>
          <w:tab w:val="left" w:pos="4555"/>
          <w:tab w:val="left" w:pos="4939"/>
          <w:tab w:val="left" w:pos="5138"/>
          <w:tab w:val="left" w:pos="5330"/>
          <w:tab w:val="left" w:pos="5467"/>
          <w:tab w:val="left" w:pos="6103"/>
          <w:tab w:val="left" w:pos="6202"/>
          <w:tab w:val="left" w:pos="6586"/>
          <w:tab w:val="left" w:pos="6629"/>
          <w:tab w:val="left" w:pos="6677"/>
          <w:tab w:val="left" w:pos="7121"/>
          <w:tab w:val="left" w:pos="8105"/>
          <w:tab w:val="left" w:pos="8257"/>
          <w:tab w:val="left" w:pos="8660"/>
          <w:tab w:val="left" w:pos="8979"/>
          <w:tab w:val="left" w:pos="10065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5675A8">
        <w:rPr>
          <w:sz w:val="28"/>
          <w:szCs w:val="28"/>
        </w:rPr>
        <w:t>В</w:t>
      </w:r>
      <w:r w:rsidRPr="005675A8">
        <w:rPr>
          <w:sz w:val="28"/>
          <w:szCs w:val="28"/>
        </w:rPr>
        <w:tab/>
        <w:t>состав</w:t>
      </w:r>
      <w:r w:rsidRPr="005675A8">
        <w:rPr>
          <w:sz w:val="28"/>
          <w:szCs w:val="28"/>
        </w:rPr>
        <w:tab/>
        <w:t>организации</w:t>
      </w:r>
      <w:r w:rsidRPr="005675A8">
        <w:rPr>
          <w:sz w:val="28"/>
          <w:szCs w:val="28"/>
        </w:rPr>
        <w:tab/>
        <w:t>могут</w:t>
      </w:r>
      <w:r w:rsidRPr="005675A8">
        <w:rPr>
          <w:sz w:val="28"/>
          <w:szCs w:val="28"/>
        </w:rPr>
        <w:tab/>
        <w:t>наниматься</w:t>
      </w:r>
      <w:r w:rsidRPr="005675A8">
        <w:rPr>
          <w:sz w:val="28"/>
          <w:szCs w:val="28"/>
        </w:rPr>
        <w:tab/>
        <w:t>работники</w:t>
      </w:r>
      <w:r w:rsidRPr="005675A8">
        <w:rPr>
          <w:sz w:val="28"/>
          <w:szCs w:val="28"/>
        </w:rPr>
        <w:tab/>
        <w:t>по трудовому договору,</w:t>
      </w:r>
      <w:r w:rsidRPr="005675A8">
        <w:rPr>
          <w:sz w:val="28"/>
          <w:szCs w:val="28"/>
        </w:rPr>
        <w:tab/>
        <w:t>договору</w:t>
      </w:r>
      <w:r w:rsidRPr="005675A8">
        <w:rPr>
          <w:sz w:val="28"/>
          <w:szCs w:val="28"/>
        </w:rPr>
        <w:tab/>
      </w:r>
      <w:r w:rsidRPr="005675A8">
        <w:rPr>
          <w:sz w:val="28"/>
          <w:szCs w:val="28"/>
        </w:rPr>
        <w:tab/>
        <w:t>подряда</w:t>
      </w:r>
      <w:r w:rsidRPr="005675A8">
        <w:rPr>
          <w:sz w:val="28"/>
          <w:szCs w:val="28"/>
        </w:rPr>
        <w:tab/>
        <w:t xml:space="preserve"> или</w:t>
      </w:r>
      <w:r w:rsidRPr="005675A8">
        <w:rPr>
          <w:sz w:val="28"/>
          <w:szCs w:val="28"/>
        </w:rPr>
        <w:tab/>
      </w:r>
      <w:r w:rsidRPr="005675A8">
        <w:rPr>
          <w:sz w:val="28"/>
          <w:szCs w:val="28"/>
        </w:rPr>
        <w:tab/>
        <w:t>иным</w:t>
      </w:r>
      <w:r w:rsidRPr="005675A8">
        <w:rPr>
          <w:sz w:val="28"/>
          <w:szCs w:val="28"/>
        </w:rPr>
        <w:tab/>
        <w:t>видам регламентированных законодательством</w:t>
      </w:r>
      <w:r w:rsidRPr="005675A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675A8">
        <w:rPr>
          <w:sz w:val="28"/>
          <w:szCs w:val="28"/>
        </w:rPr>
        <w:t>отношений.ТК</w:t>
      </w:r>
      <w:r w:rsidRPr="005675A8">
        <w:rPr>
          <w:sz w:val="28"/>
          <w:szCs w:val="28"/>
        </w:rPr>
        <w:tab/>
        <w:t>РФ,</w:t>
      </w:r>
      <w:r w:rsidRPr="005675A8">
        <w:rPr>
          <w:sz w:val="28"/>
          <w:szCs w:val="28"/>
        </w:rPr>
        <w:tab/>
        <w:t>устав организации,</w:t>
      </w:r>
      <w:r w:rsidRPr="005675A8">
        <w:rPr>
          <w:sz w:val="28"/>
          <w:szCs w:val="28"/>
        </w:rPr>
        <w:tab/>
        <w:t>правила распорядка внутри организации – то, чем регулируются правоотношения внутри предприятия.</w:t>
      </w:r>
      <w:r w:rsidRPr="005675A8">
        <w:rPr>
          <w:sz w:val="28"/>
          <w:szCs w:val="28"/>
        </w:rPr>
        <w:tab/>
      </w:r>
      <w:r w:rsidRPr="005675A8">
        <w:rPr>
          <w:sz w:val="28"/>
          <w:szCs w:val="28"/>
        </w:rPr>
        <w:tab/>
        <w:t>На</w:t>
      </w:r>
      <w:r w:rsidRPr="005675A8">
        <w:rPr>
          <w:sz w:val="28"/>
          <w:szCs w:val="28"/>
        </w:rPr>
        <w:tab/>
        <w:t>предприятии каждого</w:t>
      </w:r>
      <w:r w:rsidRPr="005675A8">
        <w:rPr>
          <w:sz w:val="28"/>
          <w:szCs w:val="28"/>
        </w:rPr>
        <w:tab/>
        <w:t>сотрудника</w:t>
      </w:r>
      <w:r w:rsidRPr="005675A8">
        <w:rPr>
          <w:sz w:val="28"/>
          <w:szCs w:val="28"/>
        </w:rPr>
        <w:tab/>
      </w:r>
      <w:r w:rsidRPr="005675A8">
        <w:rPr>
          <w:sz w:val="28"/>
          <w:szCs w:val="28"/>
        </w:rPr>
        <w:tab/>
      </w:r>
      <w:r w:rsidRPr="005675A8">
        <w:rPr>
          <w:spacing w:val="-1"/>
          <w:sz w:val="28"/>
          <w:szCs w:val="28"/>
        </w:rPr>
        <w:t xml:space="preserve">обеспечивают </w:t>
      </w:r>
      <w:r w:rsidRPr="005675A8">
        <w:rPr>
          <w:sz w:val="28"/>
          <w:szCs w:val="28"/>
        </w:rPr>
        <w:t>социальной и медицинской страховкой. Работники на собрания трудового коллектива принимают решение относительно целесообразности заключения договора с организацией и разрешают конфликтные ситуации, возникающие между   членами   коллектива и представителями</w:t>
      </w:r>
      <w:r w:rsidRPr="005675A8">
        <w:rPr>
          <w:sz w:val="28"/>
          <w:szCs w:val="28"/>
        </w:rPr>
        <w:tab/>
      </w:r>
      <w:r w:rsidRPr="005675A8">
        <w:rPr>
          <w:sz w:val="28"/>
          <w:szCs w:val="28"/>
        </w:rPr>
        <w:tab/>
        <w:t>администрации, предлагая конкретный план действий по их разрешению.</w:t>
      </w:r>
    </w:p>
    <w:p w14:paraId="55C9308D" w14:textId="77777777" w:rsidR="009222CD" w:rsidRPr="005675A8" w:rsidRDefault="009222CD" w:rsidP="009222CD">
      <w:pPr>
        <w:pStyle w:val="a8"/>
        <w:tabs>
          <w:tab w:val="left" w:pos="2032"/>
          <w:tab w:val="left" w:pos="2810"/>
          <w:tab w:val="left" w:pos="3705"/>
          <w:tab w:val="left" w:pos="5263"/>
          <w:tab w:val="left" w:pos="5870"/>
          <w:tab w:val="left" w:pos="6907"/>
          <w:tab w:val="left" w:pos="7913"/>
          <w:tab w:val="left" w:pos="9809"/>
          <w:tab w:val="left" w:pos="10065"/>
        </w:tabs>
        <w:spacing w:after="240" w:line="360" w:lineRule="auto"/>
        <w:ind w:firstLine="851"/>
        <w:jc w:val="both"/>
        <w:rPr>
          <w:sz w:val="28"/>
          <w:szCs w:val="28"/>
        </w:rPr>
      </w:pPr>
      <w:r w:rsidRPr="005675A8">
        <w:rPr>
          <w:sz w:val="28"/>
          <w:szCs w:val="28"/>
        </w:rPr>
        <w:t>Однако,</w:t>
      </w:r>
      <w:r w:rsidRPr="005675A8">
        <w:rPr>
          <w:sz w:val="28"/>
          <w:szCs w:val="28"/>
        </w:rPr>
        <w:tab/>
        <w:t>при</w:t>
      </w:r>
      <w:r w:rsidRPr="005675A8">
        <w:rPr>
          <w:sz w:val="28"/>
          <w:szCs w:val="28"/>
        </w:rPr>
        <w:tab/>
        <w:t>этом</w:t>
      </w:r>
      <w:r w:rsidRPr="005675A8">
        <w:rPr>
          <w:sz w:val="28"/>
          <w:szCs w:val="28"/>
        </w:rPr>
        <w:tab/>
        <w:t>коллектив</w:t>
      </w:r>
      <w:r w:rsidRPr="005675A8">
        <w:rPr>
          <w:sz w:val="28"/>
          <w:szCs w:val="28"/>
        </w:rPr>
        <w:tab/>
        <w:t>не</w:t>
      </w:r>
      <w:r w:rsidRPr="005675A8">
        <w:rPr>
          <w:sz w:val="28"/>
          <w:szCs w:val="28"/>
        </w:rPr>
        <w:tab/>
        <w:t>имеет</w:t>
      </w:r>
      <w:r w:rsidRPr="005675A8">
        <w:rPr>
          <w:sz w:val="28"/>
          <w:szCs w:val="28"/>
        </w:rPr>
        <w:tab/>
        <w:t>права вмешиваться в хозяйственную деятельность организации, вносить коррективы в оперативно– распределительную работу.</w:t>
      </w:r>
    </w:p>
    <w:p w14:paraId="22587016" w14:textId="77777777" w:rsidR="009222CD" w:rsidRPr="005675A8" w:rsidRDefault="009222CD" w:rsidP="009222CD">
      <w:pPr>
        <w:pStyle w:val="a8"/>
        <w:tabs>
          <w:tab w:val="left" w:pos="1828"/>
          <w:tab w:val="left" w:pos="2481"/>
          <w:tab w:val="left" w:pos="3050"/>
          <w:tab w:val="left" w:pos="3420"/>
          <w:tab w:val="left" w:pos="4020"/>
          <w:tab w:val="left" w:pos="5501"/>
          <w:tab w:val="left" w:pos="5846"/>
          <w:tab w:val="left" w:pos="6763"/>
          <w:tab w:val="left" w:pos="7630"/>
          <w:tab w:val="left" w:pos="8348"/>
          <w:tab w:val="left" w:pos="9809"/>
          <w:tab w:val="left" w:pos="10065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5675A8">
        <w:rPr>
          <w:sz w:val="28"/>
          <w:szCs w:val="28"/>
        </w:rPr>
        <w:t>Главный бухгалтер</w:t>
      </w:r>
      <w:r w:rsidRPr="005675A8">
        <w:rPr>
          <w:sz w:val="28"/>
          <w:szCs w:val="28"/>
        </w:rPr>
        <w:tab/>
        <w:t>подчиняется</w:t>
      </w:r>
      <w:r w:rsidRPr="005675A8">
        <w:rPr>
          <w:sz w:val="28"/>
          <w:szCs w:val="28"/>
        </w:rPr>
        <w:tab/>
        <w:t>генеральному директору, пользуется правами</w:t>
      </w:r>
      <w:r w:rsidRPr="005675A8">
        <w:rPr>
          <w:sz w:val="28"/>
          <w:szCs w:val="28"/>
        </w:rPr>
        <w:tab/>
        <w:t xml:space="preserve">и обязанностями, а также несет ответственность над всей бухгалтерией </w:t>
      </w:r>
      <w:r w:rsidRPr="005675A8">
        <w:rPr>
          <w:spacing w:val="-17"/>
          <w:sz w:val="28"/>
          <w:szCs w:val="28"/>
        </w:rPr>
        <w:t xml:space="preserve">в </w:t>
      </w:r>
      <w:r w:rsidRPr="005675A8">
        <w:rPr>
          <w:sz w:val="28"/>
          <w:szCs w:val="28"/>
        </w:rPr>
        <w:t>соответствии с действующим законодательством.</w:t>
      </w:r>
    </w:p>
    <w:p w14:paraId="35D0ADD2" w14:textId="77777777" w:rsidR="009222CD" w:rsidRPr="005675A8" w:rsidRDefault="009222CD" w:rsidP="009222CD">
      <w:pPr>
        <w:pStyle w:val="a8"/>
        <w:tabs>
          <w:tab w:val="left" w:pos="1206"/>
          <w:tab w:val="left" w:pos="1653"/>
          <w:tab w:val="left" w:pos="3072"/>
          <w:tab w:val="left" w:pos="3496"/>
          <w:tab w:val="left" w:pos="3804"/>
          <w:tab w:val="left" w:pos="4987"/>
          <w:tab w:val="left" w:pos="5347"/>
          <w:tab w:val="left" w:pos="6619"/>
          <w:tab w:val="left" w:pos="6804"/>
          <w:tab w:val="left" w:pos="7760"/>
          <w:tab w:val="left" w:pos="7928"/>
          <w:tab w:val="left" w:pos="10065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5675A8">
        <w:rPr>
          <w:sz w:val="28"/>
          <w:szCs w:val="28"/>
        </w:rPr>
        <w:t>Бухгалтерия</w:t>
      </w:r>
      <w:r w:rsidR="006F57F4">
        <w:rPr>
          <w:sz w:val="28"/>
          <w:szCs w:val="28"/>
        </w:rPr>
        <w:t xml:space="preserve"> осуществляет все </w:t>
      </w:r>
      <w:r w:rsidRPr="005675A8">
        <w:rPr>
          <w:sz w:val="28"/>
          <w:szCs w:val="28"/>
        </w:rPr>
        <w:t>расчеты с поставщиками товаров. Ведет учет по товарообороту, прибыли, издержкам, рассчитыва</w:t>
      </w:r>
      <w:r w:rsidR="006F57F4">
        <w:rPr>
          <w:sz w:val="28"/>
          <w:szCs w:val="28"/>
        </w:rPr>
        <w:t>ет заработную плату, а главное– составляет бухгалтерские</w:t>
      </w:r>
      <w:r w:rsidRPr="005675A8">
        <w:rPr>
          <w:sz w:val="28"/>
          <w:szCs w:val="28"/>
        </w:rPr>
        <w:t xml:space="preserve"> отчеты.</w:t>
      </w:r>
    </w:p>
    <w:p w14:paraId="21A9231D" w14:textId="77777777" w:rsidR="009222CD" w:rsidRDefault="009222CD" w:rsidP="009222CD">
      <w:pPr>
        <w:pStyle w:val="a8"/>
        <w:tabs>
          <w:tab w:val="left" w:pos="1206"/>
          <w:tab w:val="left" w:pos="1653"/>
          <w:tab w:val="left" w:pos="3072"/>
          <w:tab w:val="left" w:pos="3496"/>
          <w:tab w:val="left" w:pos="3804"/>
          <w:tab w:val="left" w:pos="4987"/>
          <w:tab w:val="left" w:pos="5347"/>
          <w:tab w:val="left" w:pos="6619"/>
          <w:tab w:val="left" w:pos="6804"/>
          <w:tab w:val="left" w:pos="7760"/>
          <w:tab w:val="left" w:pos="7928"/>
          <w:tab w:val="left" w:pos="10065"/>
        </w:tabs>
        <w:spacing w:after="360" w:line="360" w:lineRule="auto"/>
        <w:ind w:firstLine="851"/>
        <w:jc w:val="both"/>
        <w:rPr>
          <w:sz w:val="28"/>
          <w:szCs w:val="28"/>
        </w:rPr>
      </w:pPr>
      <w:r w:rsidRPr="005675A8">
        <w:rPr>
          <w:sz w:val="28"/>
          <w:szCs w:val="28"/>
        </w:rPr>
        <w:t>Зам</w:t>
      </w:r>
      <w:r>
        <w:rPr>
          <w:sz w:val="28"/>
          <w:szCs w:val="28"/>
        </w:rPr>
        <w:t>еститель</w:t>
      </w:r>
      <w:r w:rsidRPr="005675A8">
        <w:rPr>
          <w:sz w:val="28"/>
          <w:szCs w:val="28"/>
        </w:rPr>
        <w:t xml:space="preserve"> генерального директора по производству отвечает за</w:t>
      </w:r>
      <w:r>
        <w:rPr>
          <w:sz w:val="28"/>
          <w:szCs w:val="28"/>
        </w:rPr>
        <w:t xml:space="preserve"> сборщиков, проектировщиков, монтажников</w:t>
      </w:r>
      <w:r w:rsidRPr="005675A8">
        <w:rPr>
          <w:sz w:val="28"/>
          <w:szCs w:val="28"/>
        </w:rPr>
        <w:t xml:space="preserve">. </w:t>
      </w:r>
    </w:p>
    <w:p w14:paraId="70B4D07F" w14:textId="77777777" w:rsidR="009222CD" w:rsidRDefault="009222CD" w:rsidP="009222CD">
      <w:pPr>
        <w:spacing w:after="360" w:line="360" w:lineRule="auto"/>
        <w:ind w:firstLine="851"/>
        <w:jc w:val="both"/>
        <w:rPr>
          <w:sz w:val="28"/>
          <w:szCs w:val="28"/>
        </w:rPr>
      </w:pPr>
      <w:r w:rsidRPr="001E273D">
        <w:rPr>
          <w:sz w:val="28"/>
          <w:szCs w:val="28"/>
        </w:rPr>
        <w:t>Проведенный анализ структурных подразделений развил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 и анализировать взаимосвязи между функциональными стратегиями компаний с целью подготовки сбалансированных управленческих решений (ПК-5).</w:t>
      </w:r>
    </w:p>
    <w:p w14:paraId="63AF847B" w14:textId="77777777" w:rsidR="009222CD" w:rsidRPr="00E80474" w:rsidRDefault="009222CD" w:rsidP="005D6890">
      <w:pPr>
        <w:pStyle w:val="a8"/>
        <w:tabs>
          <w:tab w:val="left" w:pos="10065"/>
        </w:tabs>
        <w:spacing w:before="36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E273D">
        <w:rPr>
          <w:sz w:val="28"/>
          <w:szCs w:val="28"/>
        </w:rPr>
        <w:t>Ознакомление с основными сферами деятельности организации показало, что</w:t>
      </w:r>
      <w:r>
        <w:rPr>
          <w:sz w:val="28"/>
          <w:szCs w:val="28"/>
        </w:rPr>
        <w:t xml:space="preserve"> к</w:t>
      </w:r>
      <w:r w:rsidRPr="00D83A6B">
        <w:rPr>
          <w:sz w:val="28"/>
          <w:szCs w:val="28"/>
        </w:rPr>
        <w:t xml:space="preserve"> </w:t>
      </w:r>
      <w:r w:rsidRPr="006574C5">
        <w:rPr>
          <w:color w:val="000000" w:themeColor="text1"/>
          <w:sz w:val="28"/>
          <w:szCs w:val="28"/>
        </w:rPr>
        <w:t>показателям деятельности предприятия относятся:</w:t>
      </w:r>
      <w:r w:rsidRPr="006574C5">
        <w:rPr>
          <w:sz w:val="28"/>
          <w:szCs w:val="28"/>
        </w:rPr>
        <w:t xml:space="preserve"> </w:t>
      </w:r>
      <w:r>
        <w:rPr>
          <w:sz w:val="28"/>
          <w:szCs w:val="28"/>
        </w:rPr>
        <w:t>выручка от продаж, себестоимость продаж, прибыль от продаж, чистая прибыль. коммерческие расходы и т.д.</w:t>
      </w:r>
    </w:p>
    <w:p w14:paraId="5F7A55B2" w14:textId="77777777" w:rsidR="009222CD" w:rsidRPr="00971821" w:rsidRDefault="009222CD" w:rsidP="009222CD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971821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сновные показатели деятельности </w:t>
      </w:r>
      <w:r w:rsidRPr="00971821">
        <w:rPr>
          <w:sz w:val="28"/>
          <w:szCs w:val="28"/>
        </w:rPr>
        <w:t>ООО НПП «Электропром» представлены в таблице 1.</w:t>
      </w:r>
    </w:p>
    <w:p w14:paraId="733686E5" w14:textId="77777777" w:rsidR="00534904" w:rsidRDefault="00534904" w:rsidP="006F57F4">
      <w:pPr>
        <w:pStyle w:val="a8"/>
        <w:tabs>
          <w:tab w:val="left" w:pos="3820"/>
          <w:tab w:val="left" w:pos="6972"/>
          <w:tab w:val="left" w:pos="9493"/>
        </w:tabs>
        <w:spacing w:before="720" w:after="0" w:line="360" w:lineRule="auto"/>
        <w:ind w:firstLine="709"/>
        <w:jc w:val="both"/>
        <w:rPr>
          <w:sz w:val="28"/>
          <w:szCs w:val="28"/>
        </w:rPr>
      </w:pPr>
    </w:p>
    <w:p w14:paraId="0DE1FB5A" w14:textId="77777777" w:rsidR="00534904" w:rsidRDefault="009222CD" w:rsidP="00534904">
      <w:pPr>
        <w:pStyle w:val="a8"/>
        <w:tabs>
          <w:tab w:val="left" w:pos="3820"/>
          <w:tab w:val="left" w:pos="6972"/>
          <w:tab w:val="left" w:pos="9493"/>
        </w:tabs>
        <w:spacing w:after="0"/>
        <w:ind w:firstLine="709"/>
        <w:jc w:val="both"/>
        <w:rPr>
          <w:sz w:val="28"/>
          <w:szCs w:val="28"/>
        </w:rPr>
      </w:pPr>
      <w:r w:rsidRPr="00971821">
        <w:rPr>
          <w:sz w:val="28"/>
          <w:szCs w:val="28"/>
        </w:rPr>
        <w:t>Таблица 1.</w:t>
      </w:r>
      <w:r w:rsidRPr="00971821">
        <w:rPr>
          <w:spacing w:val="-6"/>
          <w:sz w:val="28"/>
          <w:szCs w:val="28"/>
        </w:rPr>
        <w:t xml:space="preserve"> – </w:t>
      </w:r>
      <w:r w:rsidRPr="00971821">
        <w:rPr>
          <w:sz w:val="28"/>
          <w:szCs w:val="28"/>
        </w:rPr>
        <w:t>Основные технико–экономические</w:t>
      </w:r>
      <w:r>
        <w:rPr>
          <w:sz w:val="28"/>
          <w:szCs w:val="28"/>
        </w:rPr>
        <w:t xml:space="preserve"> </w:t>
      </w:r>
      <w:r w:rsidRPr="00971821">
        <w:rPr>
          <w:sz w:val="28"/>
          <w:szCs w:val="28"/>
        </w:rPr>
        <w:t>показатели</w:t>
      </w:r>
      <w:r w:rsidR="00534904">
        <w:rPr>
          <w:sz w:val="28"/>
          <w:szCs w:val="28"/>
        </w:rPr>
        <w:t xml:space="preserve"> </w:t>
      </w:r>
    </w:p>
    <w:p w14:paraId="31745E6C" w14:textId="77777777" w:rsidR="009222CD" w:rsidRDefault="009222CD" w:rsidP="00534904">
      <w:pPr>
        <w:pStyle w:val="a8"/>
        <w:tabs>
          <w:tab w:val="left" w:pos="3820"/>
          <w:tab w:val="left" w:pos="6972"/>
          <w:tab w:val="left" w:pos="9493"/>
        </w:tabs>
        <w:spacing w:after="0"/>
        <w:ind w:firstLine="709"/>
        <w:jc w:val="both"/>
        <w:rPr>
          <w:sz w:val="28"/>
          <w:szCs w:val="28"/>
        </w:rPr>
      </w:pPr>
      <w:r w:rsidRPr="00971821">
        <w:rPr>
          <w:sz w:val="28"/>
          <w:szCs w:val="28"/>
        </w:rPr>
        <w:t>деятельности ООО НПП</w:t>
      </w:r>
      <w:r>
        <w:rPr>
          <w:sz w:val="28"/>
          <w:szCs w:val="28"/>
        </w:rPr>
        <w:t xml:space="preserve"> </w:t>
      </w:r>
      <w:r w:rsidRPr="00971821">
        <w:rPr>
          <w:sz w:val="28"/>
          <w:szCs w:val="28"/>
        </w:rPr>
        <w:t>«Электропром» за 2017г. (тыс. руб.)</w:t>
      </w:r>
    </w:p>
    <w:p w14:paraId="58572DF3" w14:textId="77777777" w:rsidR="009222CD" w:rsidRPr="00534904" w:rsidRDefault="009222CD" w:rsidP="009222CD">
      <w:pPr>
        <w:pStyle w:val="3"/>
        <w:pBdr>
          <w:bottom w:val="single" w:sz="12" w:space="0" w:color="D8DCE0"/>
        </w:pBdr>
        <w:shd w:val="clear" w:color="auto" w:fill="FFFFFF"/>
        <w:spacing w:before="0"/>
        <w:textAlignment w:val="baseline"/>
        <w:rPr>
          <w:rFonts w:ascii="inherit" w:hAnsi="inherit" w:cs="Arial"/>
          <w:caps/>
          <w:color w:val="2C2C2C"/>
          <w:spacing w:val="11"/>
          <w:sz w:val="16"/>
          <w:szCs w:val="16"/>
        </w:rPr>
      </w:pPr>
    </w:p>
    <w:p w14:paraId="238A9F84" w14:textId="77777777" w:rsidR="009222CD" w:rsidRPr="00534904" w:rsidRDefault="009222CD" w:rsidP="009222CD">
      <w:pPr>
        <w:shd w:val="clear" w:color="auto" w:fill="FFFFFF"/>
        <w:jc w:val="center"/>
        <w:textAlignment w:val="baseline"/>
        <w:rPr>
          <w:rFonts w:ascii="Arial" w:hAnsi="Arial" w:cs="Arial"/>
          <w:color w:val="2C2C2C"/>
          <w:sz w:val="16"/>
          <w:szCs w:val="16"/>
        </w:rPr>
      </w:pPr>
    </w:p>
    <w:tbl>
      <w:tblPr>
        <w:tblW w:w="10091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67"/>
        <w:gridCol w:w="1842"/>
        <w:gridCol w:w="2295"/>
      </w:tblGrid>
      <w:tr w:rsidR="009222CD" w14:paraId="053DCECA" w14:textId="77777777" w:rsidTr="00534904">
        <w:trPr>
          <w:trHeight w:val="382"/>
        </w:trPr>
        <w:tc>
          <w:tcPr>
            <w:tcW w:w="5387" w:type="dxa"/>
            <w:tcBorders>
              <w:top w:val="nil"/>
              <w:left w:val="nil"/>
              <w:bottom w:val="single" w:sz="12" w:space="0" w:color="D8DCE0"/>
              <w:right w:val="nil"/>
            </w:tcBorders>
            <w:shd w:val="clear" w:color="auto" w:fill="EFF2F6"/>
            <w:vAlign w:val="center"/>
            <w:hideMark/>
          </w:tcPr>
          <w:p w14:paraId="1816556F" w14:textId="77777777" w:rsidR="009222CD" w:rsidRDefault="009222CD" w:rsidP="00EF06DF">
            <w:pPr>
              <w:jc w:val="center"/>
              <w:rPr>
                <w:rFonts w:ascii="Arial" w:hAnsi="Arial" w:cs="Arial"/>
                <w:b/>
                <w:bCs/>
                <w:caps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aps/>
                <w:color w:val="2C2C2C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D8DCE0"/>
              <w:right w:val="nil"/>
            </w:tcBorders>
            <w:shd w:val="clear" w:color="auto" w:fill="EFF2F6"/>
            <w:vAlign w:val="center"/>
            <w:hideMark/>
          </w:tcPr>
          <w:p w14:paraId="2BD84BEE" w14:textId="77777777" w:rsidR="009222CD" w:rsidRDefault="009222CD" w:rsidP="00EF06DF">
            <w:pPr>
              <w:ind w:left="-1971" w:right="1446"/>
              <w:rPr>
                <w:rFonts w:ascii="Arial" w:hAnsi="Arial" w:cs="Arial"/>
                <w:b/>
                <w:bCs/>
                <w:caps/>
                <w:color w:val="2C2C2C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D8DCE0"/>
              <w:right w:val="nil"/>
            </w:tcBorders>
            <w:shd w:val="clear" w:color="auto" w:fill="EFF2F6"/>
            <w:vAlign w:val="center"/>
            <w:hideMark/>
          </w:tcPr>
          <w:p w14:paraId="23E5C3AD" w14:textId="77777777" w:rsidR="009222CD" w:rsidRDefault="009222CD" w:rsidP="00EF06DF">
            <w:pPr>
              <w:jc w:val="center"/>
              <w:rPr>
                <w:rFonts w:ascii="Arial" w:hAnsi="Arial" w:cs="Arial"/>
                <w:b/>
                <w:bCs/>
                <w:caps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aps/>
                <w:color w:val="2C2C2C"/>
                <w:sz w:val="23"/>
                <w:szCs w:val="23"/>
              </w:rPr>
              <w:t>ОТЧЕТНЫЙ</w:t>
            </w:r>
            <w:r>
              <w:rPr>
                <w:rFonts w:ascii="Arial" w:hAnsi="Arial" w:cs="Arial"/>
                <w:b/>
                <w:bCs/>
                <w:caps/>
                <w:color w:val="2C2C2C"/>
                <w:sz w:val="23"/>
                <w:szCs w:val="23"/>
              </w:rPr>
              <w:br/>
              <w:t>ГОД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D8DCE0"/>
              <w:right w:val="nil"/>
            </w:tcBorders>
            <w:shd w:val="clear" w:color="auto" w:fill="EFF2F6"/>
            <w:vAlign w:val="center"/>
            <w:hideMark/>
          </w:tcPr>
          <w:p w14:paraId="40909200" w14:textId="77777777" w:rsidR="009222CD" w:rsidRDefault="009222CD" w:rsidP="00EF06DF">
            <w:pPr>
              <w:jc w:val="center"/>
              <w:rPr>
                <w:rFonts w:ascii="Arial" w:hAnsi="Arial" w:cs="Arial"/>
                <w:b/>
                <w:bCs/>
                <w:caps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aps/>
                <w:color w:val="2C2C2C"/>
                <w:sz w:val="23"/>
                <w:szCs w:val="23"/>
              </w:rPr>
              <w:t>ПРЕДЫДУЩИЙ</w:t>
            </w:r>
            <w:r>
              <w:rPr>
                <w:rFonts w:ascii="Arial" w:hAnsi="Arial" w:cs="Arial"/>
                <w:b/>
                <w:bCs/>
                <w:caps/>
                <w:color w:val="2C2C2C"/>
                <w:sz w:val="23"/>
                <w:szCs w:val="23"/>
              </w:rPr>
              <w:br/>
              <w:t>ГОД</w:t>
            </w:r>
          </w:p>
        </w:tc>
      </w:tr>
    </w:tbl>
    <w:p w14:paraId="2F32C51F" w14:textId="77777777" w:rsidR="009222CD" w:rsidRDefault="009222CD" w:rsidP="009222C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Доходы и расходы по обычным видам деятельности</w:t>
      </w:r>
    </w:p>
    <w:tbl>
      <w:tblPr>
        <w:tblW w:w="10347" w:type="dxa"/>
        <w:tblInd w:w="-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2"/>
        <w:gridCol w:w="2295"/>
        <w:gridCol w:w="2295"/>
      </w:tblGrid>
      <w:tr w:rsidR="009222CD" w14:paraId="10E90CD8" w14:textId="77777777" w:rsidTr="00EF06DF"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9C0F068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Выручка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09D39DD3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165A6B8A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32 794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25DC5657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11 339</w:t>
            </w:r>
          </w:p>
        </w:tc>
      </w:tr>
      <w:tr w:rsidR="009222CD" w14:paraId="2164A425" w14:textId="77777777" w:rsidTr="00EF06DF"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79E67A6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Себестоимость продаж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FB3972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7CB11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31 105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96205F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10 030</w:t>
            </w:r>
          </w:p>
        </w:tc>
      </w:tr>
      <w:tr w:rsidR="009222CD" w14:paraId="4F9D5C0F" w14:textId="77777777" w:rsidTr="00EF06DF"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CF9EBCB" w14:textId="77777777" w:rsidR="009222CD" w:rsidRDefault="009222CD" w:rsidP="00EF06DF">
            <w:pP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  <w:t>Валовая прибыль (убыток)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0AD7A81C" w14:textId="77777777" w:rsidR="009222CD" w:rsidRDefault="009222CD" w:rsidP="00EF06DF">
            <w:pPr>
              <w:jc w:val="center"/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0E58FA17" w14:textId="77777777" w:rsidR="009222CD" w:rsidRDefault="009222CD" w:rsidP="00EF06DF">
            <w:pPr>
              <w:jc w:val="center"/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  <w:t>1 689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067EF583" w14:textId="77777777" w:rsidR="009222CD" w:rsidRDefault="009222CD" w:rsidP="00EF06DF">
            <w:pPr>
              <w:jc w:val="center"/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  <w:t>1 309</w:t>
            </w:r>
          </w:p>
        </w:tc>
      </w:tr>
      <w:tr w:rsidR="009222CD" w14:paraId="0DBC1E44" w14:textId="77777777" w:rsidTr="00EF06DF"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E19180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Коммерческие расходы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97C47B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594228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4BB719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</w:tr>
      <w:tr w:rsidR="009222CD" w14:paraId="30A3C794" w14:textId="77777777" w:rsidTr="00EF06DF"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4E1C490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Управленческие расходы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643E8215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4D113B31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1 327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29189F4B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1 150</w:t>
            </w:r>
          </w:p>
        </w:tc>
      </w:tr>
      <w:tr w:rsidR="009222CD" w14:paraId="2F7E757B" w14:textId="77777777" w:rsidTr="00534904">
        <w:trPr>
          <w:trHeight w:val="475"/>
        </w:trPr>
        <w:tc>
          <w:tcPr>
            <w:tcW w:w="5245" w:type="dxa"/>
            <w:tcBorders>
              <w:top w:val="nil"/>
              <w:left w:val="nil"/>
              <w:bottom w:val="single" w:sz="6" w:space="0" w:color="D8DCE0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62C4F9C" w14:textId="77777777" w:rsidR="009222CD" w:rsidRDefault="009222CD" w:rsidP="00EF06DF">
            <w:pP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  <w:t>Прибыль (убыток) от продаж</w:t>
            </w:r>
          </w:p>
        </w:tc>
        <w:tc>
          <w:tcPr>
            <w:tcW w:w="512" w:type="dxa"/>
            <w:tcBorders>
              <w:top w:val="nil"/>
              <w:left w:val="nil"/>
              <w:bottom w:val="single" w:sz="6" w:space="0" w:color="D8DCE0"/>
              <w:right w:val="nil"/>
            </w:tcBorders>
            <w:shd w:val="clear" w:color="auto" w:fill="FFFFFF"/>
            <w:vAlign w:val="center"/>
            <w:hideMark/>
          </w:tcPr>
          <w:p w14:paraId="3CF6DB27" w14:textId="77777777" w:rsidR="009222CD" w:rsidRDefault="009222CD" w:rsidP="00EF06DF">
            <w:pPr>
              <w:jc w:val="center"/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D8DCE0"/>
              <w:right w:val="nil"/>
            </w:tcBorders>
            <w:shd w:val="clear" w:color="auto" w:fill="FFFFFF"/>
            <w:vAlign w:val="center"/>
            <w:hideMark/>
          </w:tcPr>
          <w:p w14:paraId="65424BF2" w14:textId="77777777" w:rsidR="009222CD" w:rsidRDefault="009222CD" w:rsidP="00EF06DF">
            <w:pPr>
              <w:jc w:val="center"/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  <w:t>355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D8DCE0"/>
              <w:right w:val="nil"/>
            </w:tcBorders>
            <w:shd w:val="clear" w:color="auto" w:fill="FFFFFF"/>
            <w:vAlign w:val="center"/>
            <w:hideMark/>
          </w:tcPr>
          <w:p w14:paraId="3B686884" w14:textId="77777777" w:rsidR="009222CD" w:rsidRDefault="009222CD" w:rsidP="00EF06DF">
            <w:pPr>
              <w:jc w:val="center"/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  <w:t>159</w:t>
            </w:r>
          </w:p>
        </w:tc>
      </w:tr>
    </w:tbl>
    <w:p w14:paraId="216DCE3F" w14:textId="77777777" w:rsidR="009222CD" w:rsidRDefault="009222CD" w:rsidP="009222C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Прочие доходы и расходы</w:t>
      </w:r>
    </w:p>
    <w:tbl>
      <w:tblPr>
        <w:tblW w:w="10347" w:type="dxa"/>
        <w:tblInd w:w="-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2"/>
        <w:gridCol w:w="2295"/>
        <w:gridCol w:w="2295"/>
      </w:tblGrid>
      <w:tr w:rsidR="009222CD" w14:paraId="403C6551" w14:textId="77777777" w:rsidTr="00EF06DF"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C8E0335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Доходы от участия в других организациях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3F1DC432" w14:textId="77777777" w:rsidR="009222CD" w:rsidRDefault="009222CD" w:rsidP="00EF06DF">
            <w:pPr>
              <w:ind w:left="-142" w:firstLine="142"/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73FC97FD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3C5FBF58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</w:tr>
      <w:tr w:rsidR="009222CD" w14:paraId="70F491FF" w14:textId="77777777" w:rsidTr="00EF06DF"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079FCD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Проценты к получению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8A7157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2ABF5D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FC4BCC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</w:tr>
      <w:tr w:rsidR="009222CD" w14:paraId="462069B8" w14:textId="77777777" w:rsidTr="00534904">
        <w:trPr>
          <w:trHeight w:val="30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191C903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Проценты к уплате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00D96F28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3089F6C6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37CCC7F9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</w:tr>
      <w:tr w:rsidR="009222CD" w14:paraId="76CD6700" w14:textId="77777777" w:rsidTr="00EF06DF"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4849A4C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Прочие доходы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20495F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ABB3B4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80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9D357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13</w:t>
            </w:r>
          </w:p>
        </w:tc>
      </w:tr>
      <w:tr w:rsidR="009222CD" w14:paraId="15278A01" w14:textId="77777777" w:rsidTr="00EF06DF"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0F56642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Прочие расходы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2160C42D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1852AFCB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101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372EB020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15</w:t>
            </w:r>
          </w:p>
        </w:tc>
      </w:tr>
      <w:tr w:rsidR="009222CD" w14:paraId="0D88BBA4" w14:textId="77777777" w:rsidTr="00EF06DF"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8E5FBB1" w14:textId="77777777" w:rsidR="009222CD" w:rsidRDefault="009222CD" w:rsidP="00EF06DF">
            <w:pP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  <w:t>Прибыль (убыток) до налогообложения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F5790A" w14:textId="77777777" w:rsidR="009222CD" w:rsidRDefault="009222CD" w:rsidP="00EF06DF">
            <w:pPr>
              <w:jc w:val="center"/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312FE6" w14:textId="77777777" w:rsidR="009222CD" w:rsidRDefault="009222CD" w:rsidP="00EF06DF">
            <w:pPr>
              <w:jc w:val="center"/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  <w:t>338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077E64" w14:textId="77777777" w:rsidR="009222CD" w:rsidRDefault="009222CD" w:rsidP="00EF06DF">
            <w:pPr>
              <w:jc w:val="center"/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  <w:t>157</w:t>
            </w:r>
          </w:p>
        </w:tc>
      </w:tr>
      <w:tr w:rsidR="009222CD" w14:paraId="1624B8E4" w14:textId="77777777" w:rsidTr="00EF06DF"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193390D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Текущий налог на прибыль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18008396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66C4DF7E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24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29BEC1FC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34</w:t>
            </w:r>
          </w:p>
        </w:tc>
      </w:tr>
      <w:tr w:rsidR="009222CD" w14:paraId="0089FC9B" w14:textId="77777777" w:rsidTr="00EF06DF"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9D5BC3A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Постоянные налоговые обязательства (активы)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A2B5CB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24F37A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9D7B25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</w:tr>
      <w:tr w:rsidR="009222CD" w14:paraId="5EE04E7F" w14:textId="77777777" w:rsidTr="00EF06DF"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8AC88B2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Изменение отложенных налоговых обязательств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1E04EBF6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3DDCEC66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5F65C917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</w:tr>
      <w:tr w:rsidR="009222CD" w14:paraId="22426FAA" w14:textId="77777777" w:rsidTr="00EF06DF"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E30417D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Изменение отложенных налоговых активов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4D5310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789A47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C36D3C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</w:tr>
      <w:tr w:rsidR="009222CD" w14:paraId="242E8A20" w14:textId="77777777" w:rsidTr="00EF06DF"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9C29091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Прочее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6830F346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38F1B426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2B98E8FA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</w:tr>
      <w:tr w:rsidR="009222CD" w14:paraId="62FAB19C" w14:textId="77777777" w:rsidTr="00EF06DF"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single" w:sz="6" w:space="0" w:color="D8DCE0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875B628" w14:textId="77777777" w:rsidR="009222CD" w:rsidRDefault="009222CD" w:rsidP="00EF06DF">
            <w:pP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  <w:t>Чистая прибыль (убыток)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6" w:space="0" w:color="D8DCE0"/>
              <w:right w:val="nil"/>
            </w:tcBorders>
            <w:shd w:val="clear" w:color="auto" w:fill="FFFFFF"/>
            <w:vAlign w:val="center"/>
            <w:hideMark/>
          </w:tcPr>
          <w:p w14:paraId="46D9EFC7" w14:textId="77777777" w:rsidR="009222CD" w:rsidRDefault="009222CD" w:rsidP="00EF06DF">
            <w:pP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D8DCE0"/>
              <w:right w:val="nil"/>
            </w:tcBorders>
            <w:shd w:val="clear" w:color="auto" w:fill="FFFFFF"/>
            <w:vAlign w:val="center"/>
            <w:hideMark/>
          </w:tcPr>
          <w:p w14:paraId="31D07791" w14:textId="77777777" w:rsidR="009222CD" w:rsidRDefault="009222CD" w:rsidP="00EF06DF">
            <w:pPr>
              <w:jc w:val="center"/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  <w:t>314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D8DCE0"/>
              <w:right w:val="nil"/>
            </w:tcBorders>
            <w:shd w:val="clear" w:color="auto" w:fill="FFFFFF"/>
            <w:vAlign w:val="center"/>
            <w:hideMark/>
          </w:tcPr>
          <w:p w14:paraId="2587BA16" w14:textId="77777777" w:rsidR="009222CD" w:rsidRDefault="009222CD" w:rsidP="00EF06DF">
            <w:pPr>
              <w:jc w:val="center"/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  <w:t>123</w:t>
            </w:r>
          </w:p>
        </w:tc>
      </w:tr>
    </w:tbl>
    <w:p w14:paraId="467CA2C9" w14:textId="77777777" w:rsidR="009222CD" w:rsidRDefault="009222CD" w:rsidP="009222C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Совокупный финансовый результат</w:t>
      </w:r>
    </w:p>
    <w:tbl>
      <w:tblPr>
        <w:tblW w:w="10422" w:type="dxa"/>
        <w:tblInd w:w="-4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0"/>
        <w:gridCol w:w="2295"/>
        <w:gridCol w:w="2295"/>
      </w:tblGrid>
      <w:tr w:rsidR="009222CD" w14:paraId="619ABF3A" w14:textId="77777777" w:rsidTr="00EF06DF">
        <w:trPr>
          <w:trHeight w:val="51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67DCF30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Результат от переоценки внеоборотных активов, не включаемый в чистую прибыль (убыток)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138239EF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05F542F8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2D16DFF7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</w:tr>
      <w:tr w:rsidR="009222CD" w14:paraId="5222C6F4" w14:textId="77777777" w:rsidTr="00EF06DF">
        <w:trPr>
          <w:trHeight w:val="51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8A6EC44" w14:textId="77777777" w:rsidR="009222CD" w:rsidRDefault="009222CD" w:rsidP="00EF06DF">
            <w:pPr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C2982A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2520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544438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CA04B1" w14:textId="77777777" w:rsidR="009222CD" w:rsidRDefault="009222CD" w:rsidP="00EF06DF">
            <w:pPr>
              <w:jc w:val="center"/>
              <w:rPr>
                <w:rFonts w:ascii="Arial" w:hAnsi="Arial" w:cs="Arial"/>
                <w:color w:val="2C2C2C"/>
                <w:sz w:val="23"/>
                <w:szCs w:val="23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</w:rPr>
              <w:t>0</w:t>
            </w:r>
          </w:p>
        </w:tc>
      </w:tr>
      <w:tr w:rsidR="009222CD" w14:paraId="098ECAE1" w14:textId="77777777" w:rsidTr="00EF06DF">
        <w:trPr>
          <w:trHeight w:val="510"/>
        </w:trPr>
        <w:tc>
          <w:tcPr>
            <w:tcW w:w="5812" w:type="dxa"/>
            <w:tcBorders>
              <w:top w:val="nil"/>
              <w:left w:val="nil"/>
              <w:bottom w:val="single" w:sz="6" w:space="0" w:color="D8DCE0"/>
              <w:right w:val="nil"/>
            </w:tcBorders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B375184" w14:textId="77777777" w:rsidR="009222CD" w:rsidRDefault="009222CD" w:rsidP="00EF06DF">
            <w:pP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  <w:t>Совокупный финансовый результат периода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D8DCE0"/>
              <w:right w:val="nil"/>
            </w:tcBorders>
            <w:shd w:val="clear" w:color="auto" w:fill="EFF2F6"/>
            <w:vAlign w:val="center"/>
            <w:hideMark/>
          </w:tcPr>
          <w:p w14:paraId="343EE462" w14:textId="77777777" w:rsidR="009222CD" w:rsidRDefault="009222CD" w:rsidP="00EF06DF">
            <w:pPr>
              <w:jc w:val="center"/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  <w:t>2500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D8DCE0"/>
              <w:right w:val="nil"/>
            </w:tcBorders>
            <w:shd w:val="clear" w:color="auto" w:fill="EFF2F6"/>
            <w:vAlign w:val="center"/>
            <w:hideMark/>
          </w:tcPr>
          <w:p w14:paraId="6BCC5C9D" w14:textId="77777777" w:rsidR="009222CD" w:rsidRDefault="009222CD" w:rsidP="00EF06DF">
            <w:pPr>
              <w:jc w:val="center"/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  <w:t>314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D8DCE0"/>
              <w:right w:val="nil"/>
            </w:tcBorders>
            <w:shd w:val="clear" w:color="auto" w:fill="EFF2F6"/>
            <w:vAlign w:val="center"/>
            <w:hideMark/>
          </w:tcPr>
          <w:p w14:paraId="1A09EB26" w14:textId="77777777" w:rsidR="009222CD" w:rsidRDefault="009222CD" w:rsidP="00EF06DF">
            <w:pPr>
              <w:jc w:val="center"/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2C2C2C"/>
                <w:sz w:val="23"/>
                <w:szCs w:val="23"/>
              </w:rPr>
              <w:t>123</w:t>
            </w:r>
          </w:p>
        </w:tc>
      </w:tr>
    </w:tbl>
    <w:p w14:paraId="4609C473" w14:textId="77777777" w:rsidR="009222CD" w:rsidRPr="00685A7D" w:rsidRDefault="009222CD" w:rsidP="009222CD">
      <w:pPr>
        <w:pStyle w:val="a8"/>
        <w:tabs>
          <w:tab w:val="left" w:pos="10065"/>
        </w:tabs>
        <w:spacing w:after="0"/>
        <w:jc w:val="both"/>
        <w:rPr>
          <w:highlight w:val="red"/>
        </w:rPr>
      </w:pPr>
    </w:p>
    <w:p w14:paraId="7FC237C8" w14:textId="77777777" w:rsidR="009222CD" w:rsidRPr="00032DE3" w:rsidRDefault="009222CD" w:rsidP="009222CD">
      <w:pPr>
        <w:pStyle w:val="a8"/>
        <w:tabs>
          <w:tab w:val="left" w:pos="1703"/>
          <w:tab w:val="left" w:pos="3391"/>
          <w:tab w:val="left" w:pos="4829"/>
          <w:tab w:val="left" w:pos="5249"/>
          <w:tab w:val="left" w:pos="6722"/>
          <w:tab w:val="left" w:pos="8158"/>
          <w:tab w:val="left" w:pos="9339"/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032DE3">
        <w:rPr>
          <w:sz w:val="28"/>
          <w:szCs w:val="28"/>
        </w:rPr>
        <w:t>Далее</w:t>
      </w:r>
      <w:r w:rsidRPr="00032DE3">
        <w:rPr>
          <w:sz w:val="28"/>
          <w:szCs w:val="28"/>
        </w:rPr>
        <w:tab/>
        <w:t>рассмотрим</w:t>
      </w:r>
      <w:r w:rsidRPr="00032DE3">
        <w:rPr>
          <w:sz w:val="28"/>
          <w:szCs w:val="28"/>
        </w:rPr>
        <w:tab/>
        <w:t>динам</w:t>
      </w:r>
      <w:r>
        <w:rPr>
          <w:sz w:val="28"/>
          <w:szCs w:val="28"/>
        </w:rPr>
        <w:t>ику</w:t>
      </w:r>
      <w:r w:rsidRPr="00032DE3">
        <w:rPr>
          <w:sz w:val="28"/>
          <w:szCs w:val="28"/>
        </w:rPr>
        <w:tab/>
        <w:t>основных</w:t>
      </w:r>
      <w:r w:rsidRPr="00032DE3">
        <w:rPr>
          <w:sz w:val="28"/>
          <w:szCs w:val="28"/>
        </w:rPr>
        <w:tab/>
        <w:t xml:space="preserve">средств </w:t>
      </w:r>
      <w:r w:rsidRPr="00032DE3">
        <w:rPr>
          <w:spacing w:val="-2"/>
          <w:sz w:val="28"/>
          <w:szCs w:val="28"/>
        </w:rPr>
        <w:t xml:space="preserve">ООО НПП </w:t>
      </w:r>
      <w:r w:rsidRPr="00032DE3">
        <w:rPr>
          <w:sz w:val="28"/>
          <w:szCs w:val="28"/>
        </w:rPr>
        <w:t>«Электропром» за 2015 – 2017 гг. по остаточной стоимости, т.е. с учетом амортизации в таблице 2.</w:t>
      </w:r>
    </w:p>
    <w:p w14:paraId="58E2E2D9" w14:textId="77777777" w:rsidR="009222CD" w:rsidRDefault="009222CD" w:rsidP="006F57F4">
      <w:pPr>
        <w:pStyle w:val="a8"/>
        <w:tabs>
          <w:tab w:val="left" w:pos="10065"/>
        </w:tabs>
        <w:spacing w:before="360" w:after="0" w:line="360" w:lineRule="auto"/>
        <w:ind w:firstLine="709"/>
        <w:jc w:val="both"/>
        <w:rPr>
          <w:sz w:val="28"/>
          <w:szCs w:val="28"/>
        </w:rPr>
      </w:pPr>
      <w:r w:rsidRPr="00032DE3">
        <w:rPr>
          <w:sz w:val="28"/>
          <w:szCs w:val="28"/>
        </w:rPr>
        <w:t>Таблица 2</w:t>
      </w:r>
      <w:r w:rsidRPr="00971821">
        <w:rPr>
          <w:sz w:val="28"/>
          <w:szCs w:val="28"/>
        </w:rPr>
        <w:t>.</w:t>
      </w:r>
      <w:r w:rsidRPr="00971821">
        <w:rPr>
          <w:spacing w:val="-6"/>
          <w:sz w:val="28"/>
          <w:szCs w:val="28"/>
        </w:rPr>
        <w:t xml:space="preserve"> –</w:t>
      </w:r>
      <w:r w:rsidRPr="00032DE3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Динамика основных финансовых показаттелей</w:t>
      </w:r>
      <w:r w:rsidRPr="00032DE3">
        <w:rPr>
          <w:sz w:val="28"/>
          <w:szCs w:val="28"/>
        </w:rPr>
        <w:t xml:space="preserve"> ООО </w:t>
      </w:r>
      <w:r>
        <w:rPr>
          <w:sz w:val="28"/>
          <w:szCs w:val="28"/>
        </w:rPr>
        <w:t>НПП «Электропром» за 2015– 2017</w:t>
      </w:r>
      <w:r w:rsidRPr="00032DE3">
        <w:rPr>
          <w:sz w:val="28"/>
          <w:szCs w:val="28"/>
        </w:rPr>
        <w:t xml:space="preserve"> гг., тыс. руб.</w:t>
      </w:r>
    </w:p>
    <w:p w14:paraId="13258DF4" w14:textId="77777777" w:rsidR="009222CD" w:rsidRPr="00C62612" w:rsidRDefault="009222CD" w:rsidP="009222CD">
      <w:pPr>
        <w:pStyle w:val="a8"/>
        <w:tabs>
          <w:tab w:val="left" w:pos="10065"/>
        </w:tabs>
        <w:spacing w:after="0" w:line="360" w:lineRule="auto"/>
        <w:ind w:firstLine="709"/>
        <w:jc w:val="both"/>
        <w:rPr>
          <w:sz w:val="16"/>
          <w:szCs w:val="16"/>
        </w:rPr>
      </w:pPr>
    </w:p>
    <w:p w14:paraId="22C38B6E" w14:textId="77777777" w:rsidR="009222CD" w:rsidRPr="00DB23DA" w:rsidRDefault="009222CD" w:rsidP="009222CD">
      <w:pPr>
        <w:shd w:val="clear" w:color="auto" w:fill="FFFFFF"/>
        <w:textAlignment w:val="baseline"/>
        <w:rPr>
          <w:rFonts w:ascii="Arial" w:eastAsia="Times New Roman" w:hAnsi="Arial" w:cs="Arial"/>
          <w:color w:val="2C2C2C"/>
          <w:sz w:val="23"/>
          <w:szCs w:val="23"/>
        </w:rPr>
      </w:pPr>
    </w:p>
    <w:tbl>
      <w:tblPr>
        <w:tblW w:w="11303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3057"/>
        <w:gridCol w:w="2126"/>
        <w:gridCol w:w="4215"/>
      </w:tblGrid>
      <w:tr w:rsidR="009222CD" w:rsidRPr="00DB23DA" w14:paraId="48E8BCE8" w14:textId="77777777" w:rsidTr="00EF06D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12" w:space="0" w:color="D8DCE0"/>
              <w:right w:val="nil"/>
            </w:tcBorders>
            <w:shd w:val="clear" w:color="auto" w:fill="EFF2F6"/>
            <w:vAlign w:val="center"/>
            <w:hideMark/>
          </w:tcPr>
          <w:p w14:paraId="42C8C0DF" w14:textId="77777777" w:rsidR="009222CD" w:rsidRPr="00DB23DA" w:rsidRDefault="009222CD" w:rsidP="00EF06D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2C2C2C"/>
                <w:sz w:val="23"/>
                <w:szCs w:val="23"/>
              </w:rPr>
            </w:pPr>
            <w:r w:rsidRPr="00DB23DA">
              <w:rPr>
                <w:rFonts w:ascii="Arial" w:eastAsia="Times New Roman" w:hAnsi="Arial" w:cs="Arial"/>
                <w:b/>
                <w:bCs/>
                <w:caps/>
                <w:color w:val="2C2C2C"/>
                <w:sz w:val="23"/>
                <w:szCs w:val="23"/>
              </w:rPr>
              <w:t>ГОД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12" w:space="0" w:color="D8DCE0"/>
              <w:right w:val="nil"/>
            </w:tcBorders>
            <w:shd w:val="clear" w:color="auto" w:fill="EFF2F6"/>
            <w:vAlign w:val="center"/>
            <w:hideMark/>
          </w:tcPr>
          <w:p w14:paraId="2A9BF08C" w14:textId="77777777" w:rsidR="009222CD" w:rsidRPr="00DB23DA" w:rsidRDefault="009222CD" w:rsidP="00EF06D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2C2C2C"/>
                <w:sz w:val="23"/>
                <w:szCs w:val="23"/>
              </w:rPr>
            </w:pPr>
            <w:r w:rsidRPr="00DB23DA">
              <w:rPr>
                <w:rFonts w:ascii="Arial" w:eastAsia="Times New Roman" w:hAnsi="Arial" w:cs="Arial"/>
                <w:b/>
                <w:bCs/>
                <w:caps/>
                <w:color w:val="2C2C2C"/>
                <w:sz w:val="23"/>
                <w:szCs w:val="23"/>
              </w:rPr>
              <w:t>БАЛАНС</w:t>
            </w:r>
            <w:r w:rsidRPr="00DB23DA">
              <w:rPr>
                <w:rFonts w:ascii="Arial" w:eastAsia="Times New Roman" w:hAnsi="Arial" w:cs="Arial"/>
                <w:b/>
                <w:bCs/>
                <w:caps/>
                <w:color w:val="2C2C2C"/>
                <w:sz w:val="23"/>
                <w:szCs w:val="23"/>
              </w:rPr>
              <w:br/>
            </w:r>
            <w:r w:rsidRPr="00DB23DA">
              <w:rPr>
                <w:rFonts w:ascii="inherit" w:eastAsia="Times New Roman" w:hAnsi="inherit" w:cs="Arial"/>
                <w:b/>
                <w:bCs/>
                <w:color w:val="2C2C2C"/>
                <w:sz w:val="21"/>
                <w:szCs w:val="21"/>
                <w:bdr w:val="none" w:sz="0" w:space="0" w:color="auto" w:frame="1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D8DCE0"/>
              <w:right w:val="nil"/>
            </w:tcBorders>
            <w:shd w:val="clear" w:color="auto" w:fill="EFF2F6"/>
            <w:vAlign w:val="center"/>
            <w:hideMark/>
          </w:tcPr>
          <w:p w14:paraId="3B67F3EA" w14:textId="77777777" w:rsidR="009222CD" w:rsidRPr="00DB23DA" w:rsidRDefault="009222CD" w:rsidP="00EF06D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2C2C2C"/>
                <w:sz w:val="23"/>
                <w:szCs w:val="23"/>
              </w:rPr>
            </w:pPr>
            <w:r w:rsidRPr="00DB23DA">
              <w:rPr>
                <w:rFonts w:ascii="Arial" w:eastAsia="Times New Roman" w:hAnsi="Arial" w:cs="Arial"/>
                <w:b/>
                <w:bCs/>
                <w:caps/>
                <w:color w:val="2C2C2C"/>
                <w:sz w:val="23"/>
                <w:szCs w:val="23"/>
              </w:rPr>
              <w:t>ВЫРУЧКА</w:t>
            </w:r>
            <w:r w:rsidRPr="00DB23DA">
              <w:rPr>
                <w:rFonts w:ascii="Arial" w:eastAsia="Times New Roman" w:hAnsi="Arial" w:cs="Arial"/>
                <w:b/>
                <w:bCs/>
                <w:caps/>
                <w:color w:val="2C2C2C"/>
                <w:sz w:val="23"/>
                <w:szCs w:val="23"/>
              </w:rPr>
              <w:br/>
            </w:r>
            <w:r w:rsidRPr="00DB23DA">
              <w:rPr>
                <w:rFonts w:ascii="inherit" w:eastAsia="Times New Roman" w:hAnsi="inherit" w:cs="Arial"/>
                <w:b/>
                <w:bCs/>
                <w:color w:val="2C2C2C"/>
                <w:sz w:val="21"/>
                <w:szCs w:val="21"/>
                <w:bdr w:val="none" w:sz="0" w:space="0" w:color="auto" w:frame="1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8DCE0"/>
              <w:right w:val="nil"/>
            </w:tcBorders>
            <w:shd w:val="clear" w:color="auto" w:fill="EFF2F6"/>
            <w:vAlign w:val="center"/>
            <w:hideMark/>
          </w:tcPr>
          <w:p w14:paraId="1E0535AC" w14:textId="77777777" w:rsidR="009222CD" w:rsidRPr="00DB23DA" w:rsidRDefault="009222CD" w:rsidP="00EF06D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2C2C2C"/>
                <w:sz w:val="23"/>
                <w:szCs w:val="23"/>
              </w:rPr>
            </w:pPr>
            <w:r w:rsidRPr="00DB23DA">
              <w:rPr>
                <w:rFonts w:ascii="Arial" w:eastAsia="Times New Roman" w:hAnsi="Arial" w:cs="Arial"/>
                <w:b/>
                <w:bCs/>
                <w:caps/>
                <w:color w:val="2C2C2C"/>
                <w:sz w:val="23"/>
                <w:szCs w:val="23"/>
              </w:rPr>
              <w:t>ПРИБЫЛЬ</w:t>
            </w:r>
            <w:r w:rsidRPr="00DB23DA">
              <w:rPr>
                <w:rFonts w:ascii="Arial" w:eastAsia="Times New Roman" w:hAnsi="Arial" w:cs="Arial"/>
                <w:b/>
                <w:bCs/>
                <w:caps/>
                <w:color w:val="2C2C2C"/>
                <w:sz w:val="23"/>
                <w:szCs w:val="23"/>
              </w:rPr>
              <w:br/>
            </w:r>
            <w:r w:rsidRPr="00DB23DA">
              <w:rPr>
                <w:rFonts w:ascii="inherit" w:eastAsia="Times New Roman" w:hAnsi="inherit" w:cs="Arial"/>
                <w:b/>
                <w:bCs/>
                <w:color w:val="2C2C2C"/>
                <w:sz w:val="21"/>
                <w:szCs w:val="21"/>
                <w:bdr w:val="none" w:sz="0" w:space="0" w:color="auto" w:frame="1"/>
              </w:rPr>
              <w:t>тыс.руб.</w:t>
            </w:r>
          </w:p>
        </w:tc>
      </w:tr>
      <w:tr w:rsidR="009222CD" w:rsidRPr="00DB23DA" w14:paraId="29B47E51" w14:textId="77777777" w:rsidTr="00EF06DF">
        <w:trPr>
          <w:trHeight w:val="51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A3FDAE" w14:textId="77777777" w:rsidR="009222CD" w:rsidRPr="00DB23DA" w:rsidRDefault="009222CD" w:rsidP="00EF06DF">
            <w:pPr>
              <w:jc w:val="center"/>
              <w:rPr>
                <w:rFonts w:ascii="Arial" w:eastAsia="Times New Roman" w:hAnsi="Arial" w:cs="Arial"/>
                <w:color w:val="2C2C2C"/>
                <w:sz w:val="23"/>
                <w:szCs w:val="23"/>
              </w:rPr>
            </w:pPr>
            <w:r w:rsidRPr="00DB23DA">
              <w:rPr>
                <w:rFonts w:ascii="Arial" w:eastAsia="Times New Roman" w:hAnsi="Arial" w:cs="Arial"/>
                <w:color w:val="2C2C2C"/>
                <w:sz w:val="23"/>
                <w:szCs w:val="23"/>
              </w:rPr>
              <w:t>2017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47B72D" w14:textId="77777777" w:rsidR="009222CD" w:rsidRPr="00DB23DA" w:rsidRDefault="009222CD" w:rsidP="00EF06DF">
            <w:pPr>
              <w:jc w:val="center"/>
              <w:rPr>
                <w:rFonts w:ascii="Arial" w:eastAsia="Times New Roman" w:hAnsi="Arial" w:cs="Arial"/>
                <w:color w:val="2C2C2C"/>
                <w:sz w:val="23"/>
                <w:szCs w:val="23"/>
              </w:rPr>
            </w:pPr>
            <w:r w:rsidRPr="00DB23DA">
              <w:rPr>
                <w:rFonts w:ascii="Arial" w:eastAsia="Times New Roman" w:hAnsi="Arial" w:cs="Arial"/>
                <w:color w:val="2C2C2C"/>
                <w:sz w:val="23"/>
                <w:szCs w:val="23"/>
              </w:rPr>
              <w:t>10 512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B37AE" w14:textId="77777777" w:rsidR="009222CD" w:rsidRPr="00DB23DA" w:rsidRDefault="009222CD" w:rsidP="00EF06DF">
            <w:pPr>
              <w:jc w:val="center"/>
              <w:rPr>
                <w:rFonts w:ascii="Arial" w:eastAsia="Times New Roman" w:hAnsi="Arial" w:cs="Arial"/>
                <w:color w:val="2C2C2C"/>
                <w:sz w:val="23"/>
                <w:szCs w:val="23"/>
              </w:rPr>
            </w:pPr>
            <w:r w:rsidRPr="00DB23DA">
              <w:rPr>
                <w:rFonts w:ascii="Arial" w:eastAsia="Times New Roman" w:hAnsi="Arial" w:cs="Arial"/>
                <w:color w:val="2C2C2C"/>
                <w:sz w:val="23"/>
                <w:szCs w:val="23"/>
              </w:rPr>
              <w:t>32 794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A3CB20" w14:textId="77777777" w:rsidR="009222CD" w:rsidRPr="00DB23DA" w:rsidRDefault="009222CD" w:rsidP="00EF06DF">
            <w:pPr>
              <w:jc w:val="center"/>
              <w:rPr>
                <w:rFonts w:ascii="Arial" w:eastAsia="Times New Roman" w:hAnsi="Arial" w:cs="Arial"/>
                <w:color w:val="2C2C2C"/>
                <w:sz w:val="23"/>
                <w:szCs w:val="23"/>
              </w:rPr>
            </w:pPr>
            <w:r w:rsidRPr="00DB23DA">
              <w:rPr>
                <w:rFonts w:ascii="Arial" w:eastAsia="Times New Roman" w:hAnsi="Arial" w:cs="Arial"/>
                <w:color w:val="2C2C2C"/>
                <w:sz w:val="23"/>
                <w:szCs w:val="23"/>
              </w:rPr>
              <w:t>314</w:t>
            </w:r>
          </w:p>
        </w:tc>
      </w:tr>
      <w:tr w:rsidR="009222CD" w:rsidRPr="00DB23DA" w14:paraId="04D685E6" w14:textId="77777777" w:rsidTr="00EF06DF">
        <w:trPr>
          <w:trHeight w:val="51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0C5EAE4A" w14:textId="77777777" w:rsidR="009222CD" w:rsidRPr="00DB23DA" w:rsidRDefault="009222CD" w:rsidP="00EF06DF">
            <w:pPr>
              <w:jc w:val="center"/>
              <w:rPr>
                <w:rFonts w:ascii="Arial" w:eastAsia="Times New Roman" w:hAnsi="Arial" w:cs="Arial"/>
                <w:color w:val="2C2C2C"/>
                <w:sz w:val="23"/>
                <w:szCs w:val="23"/>
              </w:rPr>
            </w:pPr>
            <w:r w:rsidRPr="00DB23DA">
              <w:rPr>
                <w:rFonts w:ascii="Arial" w:eastAsia="Times New Roman" w:hAnsi="Arial" w:cs="Arial"/>
                <w:color w:val="2C2C2C"/>
                <w:sz w:val="23"/>
                <w:szCs w:val="23"/>
              </w:rPr>
              <w:t>2016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2750FD97" w14:textId="77777777" w:rsidR="009222CD" w:rsidRPr="00DB23DA" w:rsidRDefault="009222CD" w:rsidP="00EF06DF">
            <w:pPr>
              <w:jc w:val="center"/>
              <w:rPr>
                <w:rFonts w:ascii="Arial" w:eastAsia="Times New Roman" w:hAnsi="Arial" w:cs="Arial"/>
                <w:color w:val="2C2C2C"/>
                <w:sz w:val="23"/>
                <w:szCs w:val="23"/>
              </w:rPr>
            </w:pPr>
            <w:r w:rsidRPr="00DB23DA">
              <w:rPr>
                <w:rFonts w:ascii="Arial" w:eastAsia="Times New Roman" w:hAnsi="Arial" w:cs="Arial"/>
                <w:color w:val="2C2C2C"/>
                <w:sz w:val="23"/>
                <w:szCs w:val="23"/>
              </w:rPr>
              <w:t>5 727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691D3FE0" w14:textId="77777777" w:rsidR="009222CD" w:rsidRPr="00DB23DA" w:rsidRDefault="009222CD" w:rsidP="00EF06DF">
            <w:pPr>
              <w:jc w:val="center"/>
              <w:rPr>
                <w:rFonts w:ascii="Arial" w:eastAsia="Times New Roman" w:hAnsi="Arial" w:cs="Arial"/>
                <w:color w:val="2C2C2C"/>
                <w:sz w:val="23"/>
                <w:szCs w:val="23"/>
              </w:rPr>
            </w:pPr>
            <w:r w:rsidRPr="00DB23DA">
              <w:rPr>
                <w:rFonts w:ascii="Arial" w:eastAsia="Times New Roman" w:hAnsi="Arial" w:cs="Arial"/>
                <w:color w:val="2C2C2C"/>
                <w:sz w:val="23"/>
                <w:szCs w:val="23"/>
              </w:rPr>
              <w:t>11 339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EFF2F6"/>
            <w:vAlign w:val="center"/>
            <w:hideMark/>
          </w:tcPr>
          <w:p w14:paraId="22287328" w14:textId="77777777" w:rsidR="009222CD" w:rsidRPr="00DB23DA" w:rsidRDefault="009222CD" w:rsidP="00EF06DF">
            <w:pPr>
              <w:jc w:val="center"/>
              <w:rPr>
                <w:rFonts w:ascii="Arial" w:eastAsia="Times New Roman" w:hAnsi="Arial" w:cs="Arial"/>
                <w:color w:val="2C2C2C"/>
                <w:sz w:val="23"/>
                <w:szCs w:val="23"/>
              </w:rPr>
            </w:pPr>
            <w:r w:rsidRPr="00DB23DA">
              <w:rPr>
                <w:rFonts w:ascii="Arial" w:eastAsia="Times New Roman" w:hAnsi="Arial" w:cs="Arial"/>
                <w:color w:val="2C2C2C"/>
                <w:sz w:val="23"/>
                <w:szCs w:val="23"/>
              </w:rPr>
              <w:t>123</w:t>
            </w:r>
          </w:p>
        </w:tc>
      </w:tr>
      <w:tr w:rsidR="009222CD" w:rsidRPr="00DB23DA" w14:paraId="3ED867C4" w14:textId="77777777" w:rsidTr="00EF06DF">
        <w:trPr>
          <w:trHeight w:val="510"/>
        </w:trPr>
        <w:tc>
          <w:tcPr>
            <w:tcW w:w="1905" w:type="dxa"/>
            <w:tcBorders>
              <w:top w:val="nil"/>
              <w:left w:val="nil"/>
              <w:bottom w:val="single" w:sz="12" w:space="0" w:color="D8DCE0"/>
              <w:right w:val="nil"/>
            </w:tcBorders>
            <w:shd w:val="clear" w:color="auto" w:fill="FFFFFF"/>
            <w:vAlign w:val="center"/>
            <w:hideMark/>
          </w:tcPr>
          <w:p w14:paraId="34DB7D28" w14:textId="77777777" w:rsidR="009222CD" w:rsidRPr="00DB23DA" w:rsidRDefault="009222CD" w:rsidP="00EF06DF">
            <w:pPr>
              <w:jc w:val="center"/>
              <w:rPr>
                <w:rFonts w:ascii="Arial" w:eastAsia="Times New Roman" w:hAnsi="Arial" w:cs="Arial"/>
                <w:color w:val="2C2C2C"/>
                <w:sz w:val="23"/>
                <w:szCs w:val="23"/>
              </w:rPr>
            </w:pPr>
            <w:r w:rsidRPr="00DB23DA">
              <w:rPr>
                <w:rFonts w:ascii="Arial" w:eastAsia="Times New Roman" w:hAnsi="Arial" w:cs="Arial"/>
                <w:color w:val="2C2C2C"/>
                <w:sz w:val="23"/>
                <w:szCs w:val="23"/>
              </w:rPr>
              <w:t>2015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12" w:space="0" w:color="D8DCE0"/>
              <w:right w:val="nil"/>
            </w:tcBorders>
            <w:shd w:val="clear" w:color="auto" w:fill="FFFFFF"/>
            <w:vAlign w:val="center"/>
            <w:hideMark/>
          </w:tcPr>
          <w:p w14:paraId="635D2EA3" w14:textId="77777777" w:rsidR="009222CD" w:rsidRPr="00DB23DA" w:rsidRDefault="009222CD" w:rsidP="00EF06DF">
            <w:pPr>
              <w:jc w:val="center"/>
              <w:rPr>
                <w:rFonts w:ascii="Arial" w:eastAsia="Times New Roman" w:hAnsi="Arial" w:cs="Arial"/>
                <w:color w:val="2C2C2C"/>
                <w:sz w:val="23"/>
                <w:szCs w:val="23"/>
              </w:rPr>
            </w:pPr>
            <w:r w:rsidRPr="00DB23DA">
              <w:rPr>
                <w:rFonts w:ascii="Arial" w:eastAsia="Times New Roman" w:hAnsi="Arial" w:cs="Arial"/>
                <w:color w:val="2C2C2C"/>
                <w:sz w:val="23"/>
                <w:szCs w:val="23"/>
              </w:rPr>
              <w:t>1 662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D8DCE0"/>
              <w:right w:val="nil"/>
            </w:tcBorders>
            <w:shd w:val="clear" w:color="auto" w:fill="FFFFFF"/>
            <w:vAlign w:val="center"/>
            <w:hideMark/>
          </w:tcPr>
          <w:p w14:paraId="08D30B85" w14:textId="77777777" w:rsidR="009222CD" w:rsidRPr="00DB23DA" w:rsidRDefault="009222CD" w:rsidP="00EF06DF">
            <w:pPr>
              <w:jc w:val="center"/>
              <w:rPr>
                <w:rFonts w:ascii="Arial" w:eastAsia="Times New Roman" w:hAnsi="Arial" w:cs="Arial"/>
                <w:color w:val="2C2C2C"/>
                <w:sz w:val="23"/>
                <w:szCs w:val="23"/>
              </w:rPr>
            </w:pPr>
            <w:r w:rsidRPr="00DB23DA">
              <w:rPr>
                <w:rFonts w:ascii="Arial" w:eastAsia="Times New Roman" w:hAnsi="Arial" w:cs="Arial"/>
                <w:color w:val="2C2C2C"/>
                <w:sz w:val="23"/>
                <w:szCs w:val="23"/>
              </w:rPr>
              <w:t>10 225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12" w:space="0" w:color="D8DCE0"/>
              <w:right w:val="nil"/>
            </w:tcBorders>
            <w:shd w:val="clear" w:color="auto" w:fill="FFFFFF"/>
            <w:vAlign w:val="center"/>
            <w:hideMark/>
          </w:tcPr>
          <w:p w14:paraId="236D9ACD" w14:textId="77777777" w:rsidR="009222CD" w:rsidRPr="00DB23DA" w:rsidRDefault="009222CD" w:rsidP="00EF06DF">
            <w:pPr>
              <w:jc w:val="center"/>
              <w:rPr>
                <w:rFonts w:ascii="Arial" w:eastAsia="Times New Roman" w:hAnsi="Arial" w:cs="Arial"/>
                <w:color w:val="2C2C2C"/>
                <w:sz w:val="23"/>
                <w:szCs w:val="23"/>
              </w:rPr>
            </w:pPr>
            <w:r w:rsidRPr="00DB23DA">
              <w:rPr>
                <w:rFonts w:ascii="Arial" w:eastAsia="Times New Roman" w:hAnsi="Arial" w:cs="Arial"/>
                <w:color w:val="2C2C2C"/>
                <w:sz w:val="23"/>
                <w:szCs w:val="23"/>
              </w:rPr>
              <w:t>130</w:t>
            </w:r>
          </w:p>
        </w:tc>
      </w:tr>
    </w:tbl>
    <w:p w14:paraId="0F119403" w14:textId="77777777" w:rsidR="009222CD" w:rsidRDefault="009222CD" w:rsidP="009222CD">
      <w:pPr>
        <w:pStyle w:val="a8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14:paraId="3067E758" w14:textId="77777777" w:rsidR="009222CD" w:rsidRDefault="009222CD" w:rsidP="005D6890">
      <w:pPr>
        <w:pStyle w:val="a8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  <w:highlight w:val="red"/>
        </w:rPr>
      </w:pPr>
      <w:r>
        <w:rPr>
          <w:rFonts w:eastAsia="Times New Roman"/>
          <w:bCs/>
          <w:iCs/>
          <w:sz w:val="28"/>
        </w:rPr>
        <w:t>Как видно из данных таблицы 2.3</w:t>
      </w:r>
      <w:r w:rsidRPr="003941CB">
        <w:rPr>
          <w:rFonts w:eastAsia="Times New Roman"/>
          <w:bCs/>
          <w:iCs/>
          <w:sz w:val="28"/>
        </w:rPr>
        <w:t>,</w:t>
      </w:r>
      <w:r>
        <w:rPr>
          <w:rFonts w:eastAsia="Times New Roman"/>
          <w:bCs/>
          <w:iCs/>
          <w:sz w:val="28"/>
        </w:rPr>
        <w:t xml:space="preserve"> в 2018 году по сравнению с 2015</w:t>
      </w:r>
      <w:r w:rsidRPr="003941CB">
        <w:rPr>
          <w:rFonts w:eastAsia="Times New Roman"/>
          <w:bCs/>
          <w:iCs/>
          <w:sz w:val="28"/>
        </w:rPr>
        <w:t>-2017 гг. финансовые рез</w:t>
      </w:r>
      <w:r>
        <w:rPr>
          <w:rFonts w:eastAsia="Times New Roman"/>
          <w:bCs/>
          <w:iCs/>
          <w:sz w:val="28"/>
        </w:rPr>
        <w:t>ультаты деятельности ООО НПП «Электропром»  увеличились: баланс на 8850 тыс.р., выручка на 22569 тыс.р., прибыль на 184 тыс.р.</w:t>
      </w:r>
    </w:p>
    <w:p w14:paraId="1D22F3E9" w14:textId="77777777" w:rsidR="009222CD" w:rsidRDefault="009222CD" w:rsidP="009222CD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5140E8">
        <w:rPr>
          <w:sz w:val="28"/>
          <w:szCs w:val="28"/>
        </w:rPr>
        <w:t>Таким образом, ООО НПП «Электропром» – это организация, характеризующаяся, как стабильно развивающееся, платёжеспособное, своевременно рассчитывается по платежам. Задолженности перед бюджетом и своими поставщиками не имеет. Основная деятельность ООО НПП «Электропром», связана с</w:t>
      </w:r>
      <w:r w:rsidRPr="005140E8">
        <w:rPr>
          <w:color w:val="000000" w:themeColor="text1"/>
          <w:sz w:val="28"/>
          <w:szCs w:val="28"/>
        </w:rPr>
        <w:t xml:space="preserve"> производством электрической распределительной и регулирующей аппаратуры</w:t>
      </w:r>
      <w:r w:rsidR="00C87992">
        <w:rPr>
          <w:sz w:val="28"/>
          <w:szCs w:val="28"/>
        </w:rPr>
        <w:t xml:space="preserve"> и</w:t>
      </w:r>
      <w:r w:rsidRPr="005140E8">
        <w:rPr>
          <w:sz w:val="28"/>
          <w:szCs w:val="28"/>
        </w:rPr>
        <w:t xml:space="preserve"> расчётом за товары.</w:t>
      </w:r>
    </w:p>
    <w:p w14:paraId="60F3FC6C" w14:textId="77777777" w:rsidR="009222CD" w:rsidRDefault="009222CD" w:rsidP="009222CD">
      <w:pPr>
        <w:pStyle w:val="a8"/>
        <w:spacing w:after="0" w:line="360" w:lineRule="auto"/>
        <w:jc w:val="both"/>
        <w:rPr>
          <w:sz w:val="28"/>
          <w:szCs w:val="28"/>
        </w:rPr>
      </w:pPr>
    </w:p>
    <w:p w14:paraId="0B279FB7" w14:textId="77777777" w:rsidR="00DF0086" w:rsidRPr="006977FF" w:rsidRDefault="00DF0086" w:rsidP="009222CD">
      <w:pPr>
        <w:pStyle w:val="ConsPlusNormal"/>
        <w:spacing w:line="360" w:lineRule="auto"/>
        <w:ind w:firstLine="539"/>
        <w:jc w:val="both"/>
        <w:rPr>
          <w:sz w:val="16"/>
          <w:szCs w:val="16"/>
        </w:rPr>
      </w:pPr>
    </w:p>
    <w:p w14:paraId="0A26F937" w14:textId="77777777" w:rsidR="009222CD" w:rsidRPr="005140E8" w:rsidRDefault="009222CD" w:rsidP="009222C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5140E8">
        <w:rPr>
          <w:sz w:val="28"/>
          <w:szCs w:val="28"/>
        </w:rPr>
        <w:t>На основе проведенных расчетов и анализа источников финансирования было сформировано 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(ОПК-5). Также было сформировано 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(ПК-14), выработана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(ПК-9).</w:t>
      </w:r>
    </w:p>
    <w:p w14:paraId="14335C45" w14:textId="77777777" w:rsidR="009222CD" w:rsidRDefault="009222CD" w:rsidP="009222CD">
      <w:pPr>
        <w:pStyle w:val="a8"/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  <w:r w:rsidRPr="005140E8">
        <w:rPr>
          <w:sz w:val="28"/>
          <w:szCs w:val="28"/>
        </w:rPr>
        <w:t>Ознакомление с основными принципами работы с персоналом показало, что ежегодно в ООО НПП «Электропром» наблюдается увеличение численности штата работников. На ООО НПП «Электропром» штат – среднесписочная численность персонала на 1 января 2019 года – 77 челове</w:t>
      </w:r>
      <w:r w:rsidR="00C87992">
        <w:rPr>
          <w:sz w:val="28"/>
          <w:szCs w:val="28"/>
        </w:rPr>
        <w:t>к. Данные приведены в таблице</w:t>
      </w:r>
      <w:r w:rsidRPr="005140E8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14:paraId="116779C4" w14:textId="77777777" w:rsidR="009222CD" w:rsidRDefault="009222CD" w:rsidP="009222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Normal"/>
        <w:tblpPr w:leftFromText="180" w:rightFromText="180" w:vertAnchor="text" w:horzAnchor="margin" w:tblpY="548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2"/>
        <w:gridCol w:w="992"/>
        <w:gridCol w:w="993"/>
        <w:gridCol w:w="1056"/>
        <w:gridCol w:w="1070"/>
        <w:gridCol w:w="1058"/>
        <w:gridCol w:w="1068"/>
      </w:tblGrid>
      <w:tr w:rsidR="006977FF" w:rsidRPr="00685A7D" w14:paraId="5923D780" w14:textId="77777777" w:rsidTr="006977FF">
        <w:trPr>
          <w:trHeight w:val="1072"/>
        </w:trPr>
        <w:tc>
          <w:tcPr>
            <w:tcW w:w="1980" w:type="dxa"/>
            <w:vMerge w:val="restart"/>
          </w:tcPr>
          <w:p w14:paraId="49B71E9B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Структурная единица</w:t>
            </w:r>
          </w:p>
        </w:tc>
        <w:tc>
          <w:tcPr>
            <w:tcW w:w="992" w:type="dxa"/>
            <w:vMerge w:val="restart"/>
          </w:tcPr>
          <w:p w14:paraId="111E0850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201</w:t>
            </w:r>
            <w:r w:rsidRPr="005140E8">
              <w:rPr>
                <w:sz w:val="24"/>
                <w:lang w:val="ru-RU"/>
              </w:rPr>
              <w:t>5</w:t>
            </w:r>
            <w:r w:rsidRPr="005140E8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48319D09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201</w:t>
            </w:r>
            <w:r w:rsidRPr="005140E8">
              <w:rPr>
                <w:sz w:val="24"/>
                <w:lang w:val="ru-RU"/>
              </w:rPr>
              <w:t>6</w:t>
            </w:r>
            <w:r w:rsidRPr="005140E8">
              <w:rPr>
                <w:sz w:val="24"/>
              </w:rPr>
              <w:t xml:space="preserve"> г.</w:t>
            </w:r>
          </w:p>
        </w:tc>
        <w:tc>
          <w:tcPr>
            <w:tcW w:w="993" w:type="dxa"/>
            <w:vMerge w:val="restart"/>
          </w:tcPr>
          <w:p w14:paraId="3262300C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201</w:t>
            </w:r>
            <w:r w:rsidRPr="005140E8">
              <w:rPr>
                <w:sz w:val="24"/>
                <w:lang w:val="ru-RU"/>
              </w:rPr>
              <w:t>7</w:t>
            </w:r>
            <w:r w:rsidRPr="005140E8">
              <w:rPr>
                <w:sz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14:paraId="7BDA04A9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Темп роста, тыс.руб.</w:t>
            </w:r>
          </w:p>
        </w:tc>
        <w:tc>
          <w:tcPr>
            <w:tcW w:w="2126" w:type="dxa"/>
            <w:gridSpan w:val="2"/>
          </w:tcPr>
          <w:p w14:paraId="75F1D275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Темп прироста,%</w:t>
            </w:r>
          </w:p>
        </w:tc>
      </w:tr>
      <w:tr w:rsidR="006977FF" w:rsidRPr="00685A7D" w14:paraId="61EDB9CD" w14:textId="77777777" w:rsidTr="006977FF">
        <w:trPr>
          <w:trHeight w:val="599"/>
        </w:trPr>
        <w:tc>
          <w:tcPr>
            <w:tcW w:w="1980" w:type="dxa"/>
            <w:vMerge/>
            <w:tcBorders>
              <w:top w:val="nil"/>
            </w:tcBorders>
          </w:tcPr>
          <w:p w14:paraId="4F0F3339" w14:textId="77777777" w:rsidR="006977FF" w:rsidRPr="005140E8" w:rsidRDefault="006977FF" w:rsidP="006977FF">
            <w:pPr>
              <w:spacing w:line="360" w:lineRule="auto"/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52CF6DD" w14:textId="77777777" w:rsidR="006977FF" w:rsidRPr="005140E8" w:rsidRDefault="006977FF" w:rsidP="006977FF">
            <w:pPr>
              <w:spacing w:line="360" w:lineRule="auto"/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9073800" w14:textId="77777777" w:rsidR="006977FF" w:rsidRPr="005140E8" w:rsidRDefault="006977FF" w:rsidP="006977FF">
            <w:pPr>
              <w:spacing w:line="360" w:lineRule="auto"/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4FC4F4A" w14:textId="77777777" w:rsidR="006977FF" w:rsidRPr="005140E8" w:rsidRDefault="006977FF" w:rsidP="006977FF">
            <w:pPr>
              <w:spacing w:line="360" w:lineRule="auto"/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14:paraId="7E7A83F3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201</w:t>
            </w:r>
            <w:r w:rsidRPr="005140E8">
              <w:rPr>
                <w:sz w:val="24"/>
                <w:lang w:val="ru-RU"/>
              </w:rPr>
              <w:t>6</w:t>
            </w:r>
            <w:r w:rsidRPr="005140E8">
              <w:rPr>
                <w:sz w:val="24"/>
              </w:rPr>
              <w:t>г. к</w:t>
            </w:r>
          </w:p>
          <w:p w14:paraId="3D24F8B7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201</w:t>
            </w:r>
            <w:r w:rsidRPr="005140E8">
              <w:rPr>
                <w:sz w:val="24"/>
                <w:lang w:val="ru-RU"/>
              </w:rPr>
              <w:t>5</w:t>
            </w:r>
            <w:r w:rsidRPr="005140E8">
              <w:rPr>
                <w:sz w:val="24"/>
              </w:rPr>
              <w:t>г.</w:t>
            </w:r>
          </w:p>
        </w:tc>
        <w:tc>
          <w:tcPr>
            <w:tcW w:w="1070" w:type="dxa"/>
          </w:tcPr>
          <w:p w14:paraId="4E664CA3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201</w:t>
            </w:r>
            <w:r w:rsidRPr="005140E8">
              <w:rPr>
                <w:sz w:val="24"/>
                <w:lang w:val="ru-RU"/>
              </w:rPr>
              <w:t>7</w:t>
            </w:r>
            <w:r w:rsidRPr="005140E8">
              <w:rPr>
                <w:sz w:val="24"/>
              </w:rPr>
              <w:t>г. к</w:t>
            </w:r>
          </w:p>
          <w:p w14:paraId="4596DFFB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201</w:t>
            </w:r>
            <w:r w:rsidRPr="005140E8">
              <w:rPr>
                <w:sz w:val="24"/>
                <w:lang w:val="ru-RU"/>
              </w:rPr>
              <w:t>6</w:t>
            </w:r>
            <w:r w:rsidRPr="005140E8">
              <w:rPr>
                <w:sz w:val="24"/>
              </w:rPr>
              <w:t>г.</w:t>
            </w:r>
          </w:p>
        </w:tc>
        <w:tc>
          <w:tcPr>
            <w:tcW w:w="1058" w:type="dxa"/>
          </w:tcPr>
          <w:p w14:paraId="481B870F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201</w:t>
            </w:r>
            <w:r w:rsidRPr="005140E8">
              <w:rPr>
                <w:sz w:val="24"/>
                <w:lang w:val="ru-RU"/>
              </w:rPr>
              <w:t>6</w:t>
            </w:r>
            <w:r w:rsidRPr="005140E8">
              <w:rPr>
                <w:sz w:val="24"/>
              </w:rPr>
              <w:t>г. к</w:t>
            </w:r>
          </w:p>
          <w:p w14:paraId="63193359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201</w:t>
            </w:r>
            <w:r w:rsidRPr="005140E8">
              <w:rPr>
                <w:sz w:val="24"/>
                <w:lang w:val="ru-RU"/>
              </w:rPr>
              <w:t>5</w:t>
            </w:r>
            <w:r w:rsidRPr="005140E8">
              <w:rPr>
                <w:sz w:val="24"/>
              </w:rPr>
              <w:t>г.</w:t>
            </w:r>
          </w:p>
        </w:tc>
        <w:tc>
          <w:tcPr>
            <w:tcW w:w="1068" w:type="dxa"/>
          </w:tcPr>
          <w:p w14:paraId="58D3C28F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201</w:t>
            </w:r>
            <w:r w:rsidRPr="005140E8">
              <w:rPr>
                <w:sz w:val="24"/>
                <w:lang w:val="ru-RU"/>
              </w:rPr>
              <w:t>7</w:t>
            </w:r>
            <w:r w:rsidRPr="005140E8">
              <w:rPr>
                <w:sz w:val="24"/>
              </w:rPr>
              <w:t>г. к</w:t>
            </w:r>
          </w:p>
          <w:p w14:paraId="4EDBD100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201</w:t>
            </w:r>
            <w:r w:rsidRPr="005140E8">
              <w:rPr>
                <w:sz w:val="24"/>
                <w:lang w:val="ru-RU"/>
              </w:rPr>
              <w:t>6</w:t>
            </w:r>
            <w:r w:rsidRPr="005140E8">
              <w:rPr>
                <w:sz w:val="24"/>
              </w:rPr>
              <w:t>г.</w:t>
            </w:r>
          </w:p>
        </w:tc>
      </w:tr>
      <w:tr w:rsidR="006977FF" w:rsidRPr="00685A7D" w14:paraId="5474D917" w14:textId="77777777" w:rsidTr="006977FF">
        <w:trPr>
          <w:trHeight w:val="299"/>
        </w:trPr>
        <w:tc>
          <w:tcPr>
            <w:tcW w:w="1980" w:type="dxa"/>
          </w:tcPr>
          <w:p w14:paraId="77FDCE47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Рабочие</w:t>
            </w:r>
          </w:p>
        </w:tc>
        <w:tc>
          <w:tcPr>
            <w:tcW w:w="992" w:type="dxa"/>
          </w:tcPr>
          <w:p w14:paraId="5EDF6DB5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14</w:t>
            </w:r>
          </w:p>
        </w:tc>
        <w:tc>
          <w:tcPr>
            <w:tcW w:w="992" w:type="dxa"/>
          </w:tcPr>
          <w:p w14:paraId="3C809298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18</w:t>
            </w:r>
          </w:p>
        </w:tc>
        <w:tc>
          <w:tcPr>
            <w:tcW w:w="993" w:type="dxa"/>
          </w:tcPr>
          <w:p w14:paraId="2B84A2E4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21</w:t>
            </w:r>
          </w:p>
        </w:tc>
        <w:tc>
          <w:tcPr>
            <w:tcW w:w="1056" w:type="dxa"/>
          </w:tcPr>
          <w:p w14:paraId="1A69DE38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4,00</w:t>
            </w:r>
          </w:p>
        </w:tc>
        <w:tc>
          <w:tcPr>
            <w:tcW w:w="1070" w:type="dxa"/>
          </w:tcPr>
          <w:p w14:paraId="6A7ED891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3,00</w:t>
            </w:r>
          </w:p>
        </w:tc>
        <w:tc>
          <w:tcPr>
            <w:tcW w:w="1058" w:type="dxa"/>
          </w:tcPr>
          <w:p w14:paraId="1F4724CB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28,57</w:t>
            </w:r>
          </w:p>
        </w:tc>
        <w:tc>
          <w:tcPr>
            <w:tcW w:w="1068" w:type="dxa"/>
          </w:tcPr>
          <w:p w14:paraId="075B4BBA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16,67</w:t>
            </w:r>
          </w:p>
        </w:tc>
      </w:tr>
      <w:tr w:rsidR="006977FF" w:rsidRPr="00685A7D" w14:paraId="2E19193A" w14:textId="77777777" w:rsidTr="006977FF">
        <w:trPr>
          <w:trHeight w:val="299"/>
        </w:trPr>
        <w:tc>
          <w:tcPr>
            <w:tcW w:w="1980" w:type="dxa"/>
          </w:tcPr>
          <w:p w14:paraId="21B91BE0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Специалисты</w:t>
            </w:r>
          </w:p>
        </w:tc>
        <w:tc>
          <w:tcPr>
            <w:tcW w:w="992" w:type="dxa"/>
          </w:tcPr>
          <w:p w14:paraId="556F3604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49</w:t>
            </w:r>
          </w:p>
        </w:tc>
        <w:tc>
          <w:tcPr>
            <w:tcW w:w="992" w:type="dxa"/>
          </w:tcPr>
          <w:p w14:paraId="267828E5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50</w:t>
            </w:r>
          </w:p>
        </w:tc>
        <w:tc>
          <w:tcPr>
            <w:tcW w:w="993" w:type="dxa"/>
          </w:tcPr>
          <w:p w14:paraId="6AC5B32E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53</w:t>
            </w:r>
          </w:p>
        </w:tc>
        <w:tc>
          <w:tcPr>
            <w:tcW w:w="1056" w:type="dxa"/>
          </w:tcPr>
          <w:p w14:paraId="3D77CB52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1,00</w:t>
            </w:r>
          </w:p>
        </w:tc>
        <w:tc>
          <w:tcPr>
            <w:tcW w:w="1070" w:type="dxa"/>
          </w:tcPr>
          <w:p w14:paraId="37BFD9F0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3,00</w:t>
            </w:r>
          </w:p>
        </w:tc>
        <w:tc>
          <w:tcPr>
            <w:tcW w:w="1058" w:type="dxa"/>
          </w:tcPr>
          <w:p w14:paraId="56189B29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2,04</w:t>
            </w:r>
          </w:p>
        </w:tc>
        <w:tc>
          <w:tcPr>
            <w:tcW w:w="1068" w:type="dxa"/>
          </w:tcPr>
          <w:p w14:paraId="09055EF9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6,00</w:t>
            </w:r>
          </w:p>
        </w:tc>
      </w:tr>
      <w:tr w:rsidR="006977FF" w:rsidRPr="00685A7D" w14:paraId="527C4FD0" w14:textId="77777777" w:rsidTr="006977FF">
        <w:trPr>
          <w:trHeight w:val="301"/>
        </w:trPr>
        <w:tc>
          <w:tcPr>
            <w:tcW w:w="1980" w:type="dxa"/>
          </w:tcPr>
          <w:p w14:paraId="13E98457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Руководители</w:t>
            </w:r>
          </w:p>
        </w:tc>
        <w:tc>
          <w:tcPr>
            <w:tcW w:w="992" w:type="dxa"/>
          </w:tcPr>
          <w:p w14:paraId="0086AEEA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49F0E80D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3</w:t>
            </w:r>
          </w:p>
        </w:tc>
        <w:tc>
          <w:tcPr>
            <w:tcW w:w="993" w:type="dxa"/>
          </w:tcPr>
          <w:p w14:paraId="3A031889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3</w:t>
            </w:r>
          </w:p>
        </w:tc>
        <w:tc>
          <w:tcPr>
            <w:tcW w:w="1056" w:type="dxa"/>
          </w:tcPr>
          <w:p w14:paraId="23D10E99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–</w:t>
            </w:r>
          </w:p>
        </w:tc>
        <w:tc>
          <w:tcPr>
            <w:tcW w:w="1070" w:type="dxa"/>
          </w:tcPr>
          <w:p w14:paraId="2629BA5B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–</w:t>
            </w:r>
          </w:p>
        </w:tc>
        <w:tc>
          <w:tcPr>
            <w:tcW w:w="1058" w:type="dxa"/>
          </w:tcPr>
          <w:p w14:paraId="29DF066F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0,00</w:t>
            </w:r>
          </w:p>
        </w:tc>
        <w:tc>
          <w:tcPr>
            <w:tcW w:w="1068" w:type="dxa"/>
          </w:tcPr>
          <w:p w14:paraId="6C068DD7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0,00</w:t>
            </w:r>
          </w:p>
        </w:tc>
      </w:tr>
      <w:tr w:rsidR="006977FF" w:rsidRPr="00685A7D" w14:paraId="6813B194" w14:textId="77777777" w:rsidTr="006977FF">
        <w:trPr>
          <w:trHeight w:val="299"/>
        </w:trPr>
        <w:tc>
          <w:tcPr>
            <w:tcW w:w="1980" w:type="dxa"/>
          </w:tcPr>
          <w:p w14:paraId="060ECF2F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14:paraId="012EF1C7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66</w:t>
            </w:r>
          </w:p>
        </w:tc>
        <w:tc>
          <w:tcPr>
            <w:tcW w:w="992" w:type="dxa"/>
          </w:tcPr>
          <w:p w14:paraId="00FE1F83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71</w:t>
            </w:r>
          </w:p>
        </w:tc>
        <w:tc>
          <w:tcPr>
            <w:tcW w:w="993" w:type="dxa"/>
          </w:tcPr>
          <w:p w14:paraId="300B8B41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77</w:t>
            </w:r>
          </w:p>
        </w:tc>
        <w:tc>
          <w:tcPr>
            <w:tcW w:w="1056" w:type="dxa"/>
          </w:tcPr>
          <w:p w14:paraId="45EA1776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5,00</w:t>
            </w:r>
          </w:p>
        </w:tc>
        <w:tc>
          <w:tcPr>
            <w:tcW w:w="1070" w:type="dxa"/>
          </w:tcPr>
          <w:p w14:paraId="4092E910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6,00</w:t>
            </w:r>
          </w:p>
        </w:tc>
        <w:tc>
          <w:tcPr>
            <w:tcW w:w="1058" w:type="dxa"/>
          </w:tcPr>
          <w:p w14:paraId="5F03EF37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7,58</w:t>
            </w:r>
          </w:p>
        </w:tc>
        <w:tc>
          <w:tcPr>
            <w:tcW w:w="1068" w:type="dxa"/>
          </w:tcPr>
          <w:p w14:paraId="34FCFA1B" w14:textId="77777777" w:rsidR="006977FF" w:rsidRPr="005140E8" w:rsidRDefault="006977FF" w:rsidP="006977FF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5140E8">
              <w:rPr>
                <w:sz w:val="24"/>
              </w:rPr>
              <w:t>8,45</w:t>
            </w:r>
          </w:p>
        </w:tc>
      </w:tr>
    </w:tbl>
    <w:p w14:paraId="56905773" w14:textId="77777777" w:rsidR="009222CD" w:rsidRPr="005140E8" w:rsidRDefault="009222CD" w:rsidP="009222CD">
      <w:pPr>
        <w:pStyle w:val="a8"/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  <w:r w:rsidRPr="005140E8">
        <w:rPr>
          <w:sz w:val="28"/>
          <w:szCs w:val="28"/>
        </w:rPr>
        <w:t>Таблица 3. –Численность персонала ООО НПП «Электропром»</w:t>
      </w:r>
    </w:p>
    <w:p w14:paraId="7A77CB10" w14:textId="77777777" w:rsidR="00F02B10" w:rsidRPr="00F02B10" w:rsidRDefault="00F02B10" w:rsidP="006977FF">
      <w:pPr>
        <w:pStyle w:val="a8"/>
        <w:tabs>
          <w:tab w:val="left" w:pos="10065"/>
        </w:tabs>
        <w:spacing w:before="120" w:after="0"/>
        <w:ind w:firstLine="709"/>
        <w:jc w:val="both"/>
        <w:rPr>
          <w:sz w:val="10"/>
          <w:szCs w:val="10"/>
        </w:rPr>
      </w:pPr>
    </w:p>
    <w:p w14:paraId="60B6216B" w14:textId="77777777" w:rsidR="009222CD" w:rsidRPr="005140E8" w:rsidRDefault="009222CD" w:rsidP="00F02B10">
      <w:pPr>
        <w:pStyle w:val="a8"/>
        <w:tabs>
          <w:tab w:val="left" w:pos="10065"/>
        </w:tabs>
        <w:spacing w:before="120" w:after="0" w:line="360" w:lineRule="auto"/>
        <w:ind w:firstLine="709"/>
        <w:jc w:val="both"/>
        <w:rPr>
          <w:sz w:val="28"/>
          <w:szCs w:val="28"/>
        </w:rPr>
      </w:pPr>
      <w:r w:rsidRPr="005140E8">
        <w:rPr>
          <w:sz w:val="28"/>
          <w:szCs w:val="28"/>
        </w:rPr>
        <w:t>Из таблицы 3 видно, что общая численность работников в 2018 г. выросла в сравнении с 2017 г</w:t>
      </w:r>
      <w:r w:rsidR="005D6890">
        <w:rPr>
          <w:sz w:val="28"/>
          <w:szCs w:val="28"/>
        </w:rPr>
        <w:t xml:space="preserve">. на 5 человек или 7,58%. Так, </w:t>
      </w:r>
      <w:r w:rsidRPr="005140E8">
        <w:rPr>
          <w:sz w:val="28"/>
          <w:szCs w:val="28"/>
        </w:rPr>
        <w:t>увеличилась численность продавцов на 1 человека. Число вспомогательного персонала также увеличилось на 4человека.</w:t>
      </w:r>
    </w:p>
    <w:p w14:paraId="462CE268" w14:textId="77777777" w:rsidR="009222CD" w:rsidRPr="005140E8" w:rsidRDefault="009222CD" w:rsidP="009222CD">
      <w:pPr>
        <w:pStyle w:val="a8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140E8">
        <w:rPr>
          <w:sz w:val="28"/>
          <w:szCs w:val="28"/>
        </w:rPr>
        <w:t>В 2017 г., в сравнении с 2016 г., так же наблюдается увеличение количества работников на 6 человек. Численность же административного персонала не меняется.</w:t>
      </w:r>
    </w:p>
    <w:p w14:paraId="42F69622" w14:textId="77777777" w:rsidR="009222CD" w:rsidRDefault="009222CD" w:rsidP="009222CD">
      <w:pPr>
        <w:pStyle w:val="a8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140E8">
        <w:rPr>
          <w:sz w:val="28"/>
          <w:szCs w:val="28"/>
        </w:rPr>
        <w:t xml:space="preserve">Численность вспомогательного персонала увеличивается, так как предприятие планирует новые виды деятельности. </w:t>
      </w:r>
    </w:p>
    <w:p w14:paraId="08EA74D7" w14:textId="77777777" w:rsidR="009222CD" w:rsidRPr="005140E8" w:rsidRDefault="009222CD" w:rsidP="009222C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5140E8">
        <w:rPr>
          <w:sz w:val="28"/>
          <w:szCs w:val="28"/>
        </w:rPr>
        <w:t>Ознакомление с основными принципами работы с персоналом дало возможность овладеть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 сформировал 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(ПК-6).</w:t>
      </w:r>
    </w:p>
    <w:p w14:paraId="25911175" w14:textId="77777777" w:rsidR="005D6890" w:rsidRDefault="005D6890">
      <w:pPr>
        <w:spacing w:after="160" w:line="259" w:lineRule="auto"/>
        <w:rPr>
          <w:rFonts w:eastAsia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14:paraId="49577591" w14:textId="77777777" w:rsidR="009222CD" w:rsidRPr="000A2909" w:rsidRDefault="009222CD" w:rsidP="005D6890">
      <w:pPr>
        <w:pStyle w:val="1"/>
      </w:pPr>
      <w:bookmarkStart w:id="16" w:name="_Toc20791020"/>
      <w:r>
        <w:t xml:space="preserve">4. </w:t>
      </w:r>
      <w:r w:rsidRPr="000A2909">
        <w:t>Результаты выполненного индивидуального задания</w:t>
      </w:r>
      <w:bookmarkEnd w:id="16"/>
    </w:p>
    <w:p w14:paraId="3B462121" w14:textId="77777777" w:rsidR="009222CD" w:rsidRPr="007045FA" w:rsidRDefault="009222CD" w:rsidP="009222CD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045FA">
        <w:rPr>
          <w:sz w:val="28"/>
          <w:szCs w:val="28"/>
        </w:rPr>
        <w:t>В процессе производственной практики мы приобрели навыки, умения практической работы на должностях и рабочих местах в ООО НПП «Электропром». Используя теоретические знания, применяли их на практике. Это позволило освоить и закрепить, расширить и систематизировать знания, полученные во время изучения специальных дисциплин.</w:t>
      </w:r>
    </w:p>
    <w:p w14:paraId="0C71C695" w14:textId="77777777" w:rsidR="009222CD" w:rsidRPr="007045FA" w:rsidRDefault="009222CD" w:rsidP="009222CD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045FA">
        <w:rPr>
          <w:sz w:val="28"/>
          <w:szCs w:val="28"/>
        </w:rPr>
        <w:t>Выполнение соответствующей работы на конкретных должностях способствует «превращению» студента в настоящего специалиста, который четко, правильно, своевременно выполняет порученную ему работу.</w:t>
      </w:r>
    </w:p>
    <w:p w14:paraId="03DC0292" w14:textId="77777777" w:rsidR="009222CD" w:rsidRPr="007045FA" w:rsidRDefault="009222CD" w:rsidP="009222CD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045FA">
        <w:rPr>
          <w:sz w:val="28"/>
          <w:szCs w:val="28"/>
        </w:rPr>
        <w:t xml:space="preserve">Работая в ООО НПП «Электропром», я ознакомилась с основными процессами производства и </w:t>
      </w:r>
      <w:r w:rsidRPr="005140E8">
        <w:rPr>
          <w:color w:val="000000" w:themeColor="text1"/>
          <w:sz w:val="28"/>
          <w:szCs w:val="28"/>
        </w:rPr>
        <w:t>производством электрической распределительной и регулирующей аппаратуры</w:t>
      </w:r>
      <w:r w:rsidRPr="007045FA">
        <w:rPr>
          <w:sz w:val="28"/>
          <w:szCs w:val="28"/>
        </w:rPr>
        <w:t>, показатели которых оказывают значительное влияние на конечные результаты его деятельности.</w:t>
      </w:r>
    </w:p>
    <w:p w14:paraId="2A5B569C" w14:textId="77777777" w:rsidR="009222CD" w:rsidRPr="007045FA" w:rsidRDefault="009222CD" w:rsidP="009222CD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7045FA">
        <w:rPr>
          <w:sz w:val="28"/>
          <w:szCs w:val="28"/>
        </w:rPr>
        <w:t>Прохождение этой практики приближает студентов непосредственно к самому процессу производства, дает возможность оценить и сделать соответствующие выводы по сложившейся ситуации и предпринять определенные меры для ее улучшения, оказывая положительное влияние на формирование будущего специалиста</w:t>
      </w:r>
      <w:r w:rsidRPr="007045FA">
        <w:rPr>
          <w:color w:val="333333"/>
          <w:sz w:val="28"/>
          <w:szCs w:val="28"/>
        </w:rPr>
        <w:t>.</w:t>
      </w:r>
    </w:p>
    <w:p w14:paraId="0D1661A9" w14:textId="77777777" w:rsidR="009222CD" w:rsidRPr="007045FA" w:rsidRDefault="009222CD" w:rsidP="009222CD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Cs w:val="28"/>
        </w:rPr>
      </w:pPr>
      <w:r w:rsidRPr="007045FA">
        <w:rPr>
          <w:sz w:val="28"/>
          <w:szCs w:val="28"/>
        </w:rPr>
        <w:t>При прохождении практики в ходе сбора необходимой информации, проведенных расчетов и анализа отчетов и статистических материалов, документов организации происходило общение с руководством, сотрудниками, представителями различных отделов, что содействовало формированию способностей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 и участвовать в управлении проектом, программой внедрения технологических и продуктовых инноваций или программой организационных изменений (ПК-6), а также овладеть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(ПК-2).В совокупности полученные знания развили способность использовать основы экономических знаний в различных сферах деятельности (ОК-3).</w:t>
      </w:r>
    </w:p>
    <w:p w14:paraId="2EAD52B5" w14:textId="77777777" w:rsidR="005D6890" w:rsidRDefault="005D6890">
      <w:pPr>
        <w:spacing w:after="160" w:line="259" w:lineRule="auto"/>
        <w:rPr>
          <w:rFonts w:eastAsia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14:paraId="4A4ABA14" w14:textId="77777777" w:rsidR="009222CD" w:rsidRPr="00C86F29" w:rsidRDefault="009222CD" w:rsidP="005D6890">
      <w:pPr>
        <w:pStyle w:val="1"/>
        <w:rPr>
          <w:color w:val="000000"/>
        </w:rPr>
      </w:pPr>
      <w:bookmarkStart w:id="17" w:name="_Toc20791021"/>
      <w:r w:rsidRPr="003A6093">
        <w:t xml:space="preserve">5. </w:t>
      </w:r>
      <w:r w:rsidRPr="00C86F29">
        <w:t>Список использованных источников.</w:t>
      </w:r>
      <w:bookmarkEnd w:id="17"/>
    </w:p>
    <w:p w14:paraId="2FD16051" w14:textId="77777777" w:rsidR="009222CD" w:rsidRPr="00300AAB" w:rsidRDefault="009222CD" w:rsidP="005D6890">
      <w:pPr>
        <w:pStyle w:val="a6"/>
        <w:widowControl w:val="0"/>
        <w:tabs>
          <w:tab w:val="left" w:pos="1010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6F29">
        <w:rPr>
          <w:rFonts w:ascii="Times New Roman" w:hAnsi="Times New Roman" w:cs="Times New Roman"/>
          <w:sz w:val="28"/>
          <w:szCs w:val="28"/>
        </w:rPr>
        <w:t>1.</w:t>
      </w:r>
      <w:r w:rsidRPr="00AF66C8">
        <w:rPr>
          <w:rFonts w:ascii="Times New Roman" w:hAnsi="Times New Roman" w:cs="Times New Roman"/>
          <w:sz w:val="28"/>
          <w:szCs w:val="28"/>
        </w:rPr>
        <w:t xml:space="preserve">ГОСТ Р 51304–2009. Услуги розничной торговли. Общие требования. – Утв. и введ. в действие Федеральным агентством по техническому регулированию и метрологии от 2009–15–12 №769–ст. – М.: </w:t>
      </w:r>
      <w:r w:rsidRPr="00300AAB">
        <w:rPr>
          <w:rFonts w:ascii="Times New Roman" w:hAnsi="Times New Roman" w:cs="Times New Roman"/>
          <w:sz w:val="28"/>
          <w:szCs w:val="28"/>
        </w:rPr>
        <w:t>СтандартИнформ. – 2016. – 12 с.</w:t>
      </w:r>
    </w:p>
    <w:p w14:paraId="0E68CF1B" w14:textId="77777777" w:rsidR="009222CD" w:rsidRPr="00300AAB" w:rsidRDefault="009222CD" w:rsidP="005D6890">
      <w:pPr>
        <w:widowControl w:val="0"/>
        <w:tabs>
          <w:tab w:val="left" w:pos="101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300AAB">
        <w:rPr>
          <w:sz w:val="28"/>
          <w:szCs w:val="28"/>
        </w:rPr>
        <w:t>2. М. С. Абрютина, А. В. Грачев. – Москва : Дело и сервис, 2018. – 255с.</w:t>
      </w:r>
    </w:p>
    <w:p w14:paraId="65DE03D1" w14:textId="77777777" w:rsidR="009222CD" w:rsidRPr="00300AAB" w:rsidRDefault="009222CD" w:rsidP="005D6890">
      <w:pPr>
        <w:pStyle w:val="a6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AAB">
        <w:rPr>
          <w:rFonts w:ascii="Times New Roman" w:hAnsi="Times New Roman" w:cs="Times New Roman"/>
          <w:sz w:val="28"/>
          <w:szCs w:val="28"/>
        </w:rPr>
        <w:t>3.</w:t>
      </w:r>
      <w:r w:rsidR="005D6890">
        <w:rPr>
          <w:rFonts w:ascii="Times New Roman" w:hAnsi="Times New Roman" w:cs="Times New Roman"/>
          <w:sz w:val="28"/>
          <w:szCs w:val="28"/>
        </w:rPr>
        <w:t xml:space="preserve"> </w:t>
      </w:r>
      <w:r w:rsidRPr="00300AAB">
        <w:rPr>
          <w:rFonts w:ascii="Times New Roman" w:eastAsia="Calibri" w:hAnsi="Times New Roman" w:cs="Times New Roman"/>
          <w:sz w:val="28"/>
          <w:szCs w:val="28"/>
        </w:rPr>
        <w:t>Астахов В.П. Бухгалтерский (финансовый) учет в 2 томах: Учебник для академического бакалавриата / В.П. Астахов. – Люберцы: Юрайт, 2016. – 922 с.</w:t>
      </w:r>
    </w:p>
    <w:p w14:paraId="11454DEF" w14:textId="77777777" w:rsidR="009222CD" w:rsidRPr="00300AAB" w:rsidRDefault="009222CD" w:rsidP="005D6890">
      <w:pPr>
        <w:widowControl w:val="0"/>
        <w:tabs>
          <w:tab w:val="left" w:pos="101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</w:p>
    <w:p w14:paraId="2ACB779B" w14:textId="77777777" w:rsidR="009222CD" w:rsidRPr="00300AAB" w:rsidRDefault="009222CD" w:rsidP="005D6890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 w:rsidRPr="00300AAB">
        <w:rPr>
          <w:rFonts w:ascii="Times New Roman" w:eastAsia="Calibri" w:hAnsi="Times New Roman" w:cs="Times New Roman"/>
          <w:sz w:val="28"/>
          <w:szCs w:val="28"/>
          <w:lang w:val="en-US"/>
        </w:rPr>
        <w:t>HR-Portal</w:t>
      </w:r>
      <w:r w:rsidRPr="00300AAB">
        <w:rPr>
          <w:rFonts w:eastAsia="Calibri"/>
          <w:sz w:val="28"/>
          <w:szCs w:val="28"/>
          <w:lang w:val="en-US"/>
        </w:rPr>
        <w:t xml:space="preserve"> – </w:t>
      </w:r>
      <w:hyperlink r:id="rId18" w:history="1">
        <w:r w:rsidRPr="00300AAB">
          <w:rPr>
            <w:rStyle w:val="a7"/>
            <w:sz w:val="28"/>
            <w:szCs w:val="28"/>
            <w:lang w:val="en-US"/>
          </w:rPr>
          <w:t>http://www.hr-portal.ru</w:t>
        </w:r>
      </w:hyperlink>
      <w:r w:rsidRPr="00300AAB">
        <w:rPr>
          <w:rFonts w:eastAsia="Calibri"/>
          <w:sz w:val="28"/>
          <w:szCs w:val="28"/>
          <w:lang w:val="en-US"/>
        </w:rPr>
        <w:t>.</w:t>
      </w:r>
    </w:p>
    <w:p w14:paraId="5AB84E79" w14:textId="77777777" w:rsidR="009222CD" w:rsidRPr="00300AAB" w:rsidRDefault="005D6890" w:rsidP="005D6890">
      <w:pPr>
        <w:pStyle w:val="a6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222CD" w:rsidRPr="00300AAB">
        <w:rPr>
          <w:rFonts w:ascii="Times New Roman" w:eastAsia="Calibri" w:hAnsi="Times New Roman" w:cs="Times New Roman"/>
          <w:sz w:val="28"/>
          <w:szCs w:val="28"/>
        </w:rPr>
        <w:t xml:space="preserve">Проблемы теории и практики управления – </w:t>
      </w:r>
      <w:hyperlink r:id="rId19" w:history="1">
        <w:r w:rsidR="009222CD" w:rsidRPr="00300AAB">
          <w:rPr>
            <w:rStyle w:val="a7"/>
            <w:sz w:val="28"/>
            <w:szCs w:val="28"/>
          </w:rPr>
          <w:t>http://www.uptp.ru</w:t>
        </w:r>
      </w:hyperlink>
      <w:r w:rsidR="009222CD" w:rsidRPr="00300AAB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9222CD" w:rsidRPr="00300AAB" w:rsidSect="00FF0526">
      <w:footerReference w:type="default" r:id="rId20"/>
      <w:pgSz w:w="11906" w:h="16838"/>
      <w:pgMar w:top="1134" w:right="1134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43B72" w14:textId="77777777" w:rsidR="00ED5120" w:rsidRDefault="00ED5120" w:rsidP="00292B0A">
      <w:r>
        <w:separator/>
      </w:r>
    </w:p>
  </w:endnote>
  <w:endnote w:type="continuationSeparator" w:id="0">
    <w:p w14:paraId="2F3B8392" w14:textId="77777777" w:rsidR="00ED5120" w:rsidRDefault="00ED5120" w:rsidP="0029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1996288660"/>
    </w:sdtPr>
    <w:sdtEndPr>
      <w:rPr>
        <w:rStyle w:val="af2"/>
      </w:rPr>
    </w:sdtEndPr>
    <w:sdtContent>
      <w:p w14:paraId="55A9D953" w14:textId="77777777" w:rsidR="00FF0526" w:rsidRDefault="008E2181" w:rsidP="00DD2F8B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FF0526"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70032D60" w14:textId="77777777" w:rsidR="00FF0526" w:rsidRDefault="00FF052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AD376" w14:textId="77777777" w:rsidR="006F57F4" w:rsidRDefault="006F57F4">
    <w:pPr>
      <w:pStyle w:val="ae"/>
      <w:jc w:val="center"/>
    </w:pPr>
  </w:p>
  <w:p w14:paraId="630F2D3B" w14:textId="77777777" w:rsidR="006F57F4" w:rsidRDefault="006F57F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-1967109597"/>
    </w:sdtPr>
    <w:sdtEndPr>
      <w:rPr>
        <w:rStyle w:val="af2"/>
      </w:rPr>
    </w:sdtEndPr>
    <w:sdtContent>
      <w:p w14:paraId="3CF0FC99" w14:textId="77777777" w:rsidR="00FF0526" w:rsidRDefault="008E2181" w:rsidP="00DD2F8B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FF0526"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564ECA">
          <w:rPr>
            <w:rStyle w:val="af2"/>
            <w:noProof/>
          </w:rPr>
          <w:t>3</w:t>
        </w:r>
        <w:r>
          <w:rPr>
            <w:rStyle w:val="af2"/>
          </w:rPr>
          <w:fldChar w:fldCharType="end"/>
        </w:r>
      </w:p>
    </w:sdtContent>
  </w:sdt>
  <w:p w14:paraId="04173B73" w14:textId="77777777" w:rsidR="00FF0526" w:rsidRDefault="00FF052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4D59E" w14:textId="77777777" w:rsidR="00ED5120" w:rsidRDefault="00ED5120" w:rsidP="00292B0A">
      <w:r>
        <w:separator/>
      </w:r>
    </w:p>
  </w:footnote>
  <w:footnote w:type="continuationSeparator" w:id="0">
    <w:p w14:paraId="513975DF" w14:textId="77777777" w:rsidR="00ED5120" w:rsidRDefault="00ED5120" w:rsidP="0029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4268E"/>
    <w:multiLevelType w:val="multilevel"/>
    <w:tmpl w:val="803E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ED2E2A"/>
    <w:multiLevelType w:val="hybridMultilevel"/>
    <w:tmpl w:val="B002D54A"/>
    <w:lvl w:ilvl="0" w:tplc="27D8D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FA"/>
    <w:rsid w:val="00124967"/>
    <w:rsid w:val="001C2E96"/>
    <w:rsid w:val="001D1BD9"/>
    <w:rsid w:val="00292B0A"/>
    <w:rsid w:val="00365ACA"/>
    <w:rsid w:val="00422CD6"/>
    <w:rsid w:val="004A357C"/>
    <w:rsid w:val="00534904"/>
    <w:rsid w:val="00564ECA"/>
    <w:rsid w:val="005D6890"/>
    <w:rsid w:val="006977FF"/>
    <w:rsid w:val="006F2343"/>
    <w:rsid w:val="006F57F4"/>
    <w:rsid w:val="00802DF5"/>
    <w:rsid w:val="00822443"/>
    <w:rsid w:val="008758FA"/>
    <w:rsid w:val="008E2181"/>
    <w:rsid w:val="009222CD"/>
    <w:rsid w:val="00A47BC4"/>
    <w:rsid w:val="00B75D4B"/>
    <w:rsid w:val="00C10DB1"/>
    <w:rsid w:val="00C62612"/>
    <w:rsid w:val="00C87992"/>
    <w:rsid w:val="00DF0086"/>
    <w:rsid w:val="00E3075C"/>
    <w:rsid w:val="00ED5120"/>
    <w:rsid w:val="00F02B10"/>
    <w:rsid w:val="00FA1FEC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11CDA"/>
  <w15:docId w15:val="{11F675D4-AAA3-4AE7-8968-88C2A444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2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22CD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qFormat/>
    <w:rsid w:val="009222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2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2C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22C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22C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22CD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3">
    <w:name w:val="List Continue"/>
    <w:basedOn w:val="a"/>
    <w:rsid w:val="009222CD"/>
    <w:pPr>
      <w:spacing w:after="120"/>
      <w:ind w:left="283"/>
    </w:pPr>
    <w:rPr>
      <w:rFonts w:eastAsia="Times New Roman"/>
      <w:sz w:val="28"/>
    </w:rPr>
  </w:style>
  <w:style w:type="paragraph" w:styleId="21">
    <w:name w:val="Body Text 2"/>
    <w:basedOn w:val="a"/>
    <w:link w:val="22"/>
    <w:rsid w:val="009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222C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9222CD"/>
    <w:pPr>
      <w:jc w:val="both"/>
    </w:pPr>
    <w:rPr>
      <w:rFonts w:eastAsia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922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222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222CD"/>
    <w:rPr>
      <w:color w:val="0563C1" w:themeColor="hyperlink"/>
      <w:u w:val="single"/>
    </w:rPr>
  </w:style>
  <w:style w:type="paragraph" w:customStyle="1" w:styleId="ConsPlusNormal">
    <w:name w:val="ConsPlusNormal"/>
    <w:rsid w:val="00922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9222C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222CD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222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22CD"/>
    <w:pPr>
      <w:widowControl w:val="0"/>
      <w:autoSpaceDE w:val="0"/>
      <w:autoSpaceDN w:val="0"/>
      <w:spacing w:line="270" w:lineRule="exact"/>
    </w:pPr>
    <w:rPr>
      <w:rFonts w:eastAsia="Times New Roman"/>
      <w:sz w:val="22"/>
      <w:szCs w:val="22"/>
      <w:lang w:bidi="ru-RU"/>
    </w:rPr>
  </w:style>
  <w:style w:type="paragraph" w:styleId="aa">
    <w:name w:val="Normal (Web)"/>
    <w:basedOn w:val="a"/>
    <w:unhideWhenUsed/>
    <w:rsid w:val="00922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cardcompanydescription-okved">
    <w:name w:val="ccard__companydescription-okved"/>
    <w:basedOn w:val="a0"/>
    <w:rsid w:val="009222CD"/>
  </w:style>
  <w:style w:type="character" w:customStyle="1" w:styleId="ccardcompanydescription-tender">
    <w:name w:val="ccard__companydescription-tender"/>
    <w:basedOn w:val="a0"/>
    <w:rsid w:val="009222CD"/>
  </w:style>
  <w:style w:type="paragraph" w:styleId="ab">
    <w:name w:val="TOC Heading"/>
    <w:basedOn w:val="1"/>
    <w:next w:val="a"/>
    <w:uiPriority w:val="39"/>
    <w:unhideWhenUsed/>
    <w:qFormat/>
    <w:rsid w:val="00292B0A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292B0A"/>
    <w:pPr>
      <w:tabs>
        <w:tab w:val="right" w:leader="dot" w:pos="9344"/>
      </w:tabs>
      <w:spacing w:line="360" w:lineRule="auto"/>
      <w:ind w:left="403"/>
    </w:pPr>
    <w:rPr>
      <w:noProof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292B0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92B0A"/>
    <w:pPr>
      <w:spacing w:after="100"/>
      <w:ind w:left="200"/>
    </w:pPr>
  </w:style>
  <w:style w:type="paragraph" w:styleId="ac">
    <w:name w:val="header"/>
    <w:basedOn w:val="a"/>
    <w:link w:val="ad"/>
    <w:uiPriority w:val="99"/>
    <w:unhideWhenUsed/>
    <w:rsid w:val="00292B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2B0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92B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2B0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802DF5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802DF5"/>
    <w:rPr>
      <w:rFonts w:eastAsiaTheme="minorEastAsia"/>
      <w:lang w:eastAsia="ru-RU"/>
    </w:rPr>
  </w:style>
  <w:style w:type="character" w:styleId="af2">
    <w:name w:val="page number"/>
    <w:basedOn w:val="a0"/>
    <w:uiPriority w:val="99"/>
    <w:semiHidden/>
    <w:unhideWhenUsed/>
    <w:rsid w:val="00FF0526"/>
  </w:style>
  <w:style w:type="paragraph" w:styleId="af3">
    <w:name w:val="Balloon Text"/>
    <w:basedOn w:val="a"/>
    <w:link w:val="af4"/>
    <w:uiPriority w:val="99"/>
    <w:semiHidden/>
    <w:unhideWhenUsed/>
    <w:rsid w:val="00564E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4EC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diagramData" Target="diagrams/data1.xml"/><Relationship Id="rId18" Type="http://schemas.openxmlformats.org/officeDocument/2006/relationships/hyperlink" Target="http://www.hr-porta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oleObject" Target="embeddings/oleObject2.bin"/><Relationship Id="rId19" Type="http://schemas.openxmlformats.org/officeDocument/2006/relationships/hyperlink" Target="http://www.upt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1FFC3C-7136-49CD-9597-77CD87B2C5E9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62DC4C9-0A96-4835-8A10-DB0D3EA519A8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Генеральный директор</a:t>
          </a:r>
        </a:p>
      </dgm:t>
    </dgm:pt>
    <dgm:pt modelId="{A67B3BE8-5835-4A94-A868-FF7639E513DB}" type="parTrans" cxnId="{C2DB154D-5F91-45B7-983C-06A71C4D341A}">
      <dgm:prSet/>
      <dgm:spPr/>
      <dgm:t>
        <a:bodyPr/>
        <a:lstStyle/>
        <a:p>
          <a:endParaRPr lang="ru-RU"/>
        </a:p>
      </dgm:t>
    </dgm:pt>
    <dgm:pt modelId="{1761382A-5923-48F5-BE3A-D36330A333C5}" type="sibTrans" cxnId="{C2DB154D-5F91-45B7-983C-06A71C4D341A}">
      <dgm:prSet/>
      <dgm:spPr/>
      <dgm:t>
        <a:bodyPr/>
        <a:lstStyle/>
        <a:p>
          <a:endParaRPr lang="ru-RU"/>
        </a:p>
      </dgm:t>
    </dgm:pt>
    <dgm:pt modelId="{9B3AAD2E-DF5A-4DBE-8880-6CD9A8D32561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Главный инженер</a:t>
          </a:r>
        </a:p>
      </dgm:t>
    </dgm:pt>
    <dgm:pt modelId="{38ED08A9-B62A-4383-8D48-6C33DB8D2718}" type="parTrans" cxnId="{40B4D28B-F67A-4999-991B-5FCE2B800257}">
      <dgm:prSet/>
      <dgm:spPr>
        <a:ln w="12700"/>
      </dgm:spPr>
      <dgm:t>
        <a:bodyPr/>
        <a:lstStyle/>
        <a:p>
          <a:endParaRPr lang="ru-RU"/>
        </a:p>
      </dgm:t>
    </dgm:pt>
    <dgm:pt modelId="{8A8412BB-271A-46D2-937C-51F8994DE671}" type="sibTrans" cxnId="{40B4D28B-F67A-4999-991B-5FCE2B800257}">
      <dgm:prSet/>
      <dgm:spPr/>
      <dgm:t>
        <a:bodyPr/>
        <a:lstStyle/>
        <a:p>
          <a:endParaRPr lang="ru-RU"/>
        </a:p>
      </dgm:t>
    </dgm:pt>
    <dgm:pt modelId="{9E62DA43-964C-4843-A14D-8685E13013B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Главный бухгалтер</a:t>
          </a:r>
        </a:p>
      </dgm:t>
    </dgm:pt>
    <dgm:pt modelId="{6D139898-9910-4279-A231-146EC815E271}" type="parTrans" cxnId="{CBFD8CA6-1A0D-4776-BD78-2B6225235F82}">
      <dgm:prSet/>
      <dgm:spPr/>
      <dgm:t>
        <a:bodyPr/>
        <a:lstStyle/>
        <a:p>
          <a:endParaRPr lang="ru-RU"/>
        </a:p>
      </dgm:t>
    </dgm:pt>
    <dgm:pt modelId="{CBC32DDE-974C-40AB-B5C7-84151123E39C}" type="sibTrans" cxnId="{CBFD8CA6-1A0D-4776-BD78-2B6225235F82}">
      <dgm:prSet/>
      <dgm:spPr/>
      <dgm:t>
        <a:bodyPr/>
        <a:lstStyle/>
        <a:p>
          <a:endParaRPr lang="ru-RU"/>
        </a:p>
      </dgm:t>
    </dgm:pt>
    <dgm:pt modelId="{4B7B0913-DB7B-443E-8549-40494208A5FE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Зам. гл. директора </a:t>
          </a:r>
        </a:p>
      </dgm:t>
    </dgm:pt>
    <dgm:pt modelId="{9F863BBE-2531-4F08-8900-E2F6CC9A8E74}" type="sibTrans" cxnId="{83C94087-23B4-4C43-9A76-15F7654EA0C8}">
      <dgm:prSet/>
      <dgm:spPr/>
      <dgm:t>
        <a:bodyPr/>
        <a:lstStyle/>
        <a:p>
          <a:endParaRPr lang="ru-RU"/>
        </a:p>
      </dgm:t>
    </dgm:pt>
    <dgm:pt modelId="{6D58109E-401D-4F7E-B8A7-F76413996BDD}" type="parTrans" cxnId="{83C94087-23B4-4C43-9A76-15F7654EA0C8}">
      <dgm:prSet/>
      <dgm:spPr>
        <a:ln w="12700"/>
      </dgm:spPr>
      <dgm:t>
        <a:bodyPr/>
        <a:lstStyle/>
        <a:p>
          <a:endParaRPr lang="ru-RU"/>
        </a:p>
      </dgm:t>
    </dgm:pt>
    <dgm:pt modelId="{6BCF663C-703C-4C26-8578-9C5D4E478FFB}" type="pres">
      <dgm:prSet presAssocID="{0C1FFC3C-7136-49CD-9597-77CD87B2C5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5EB42F4-720D-42EB-AFA2-C9A2AEC0AEF2}" type="pres">
      <dgm:prSet presAssocID="{F62DC4C9-0A96-4835-8A10-DB0D3EA519A8}" presName="hierRoot1" presStyleCnt="0">
        <dgm:presLayoutVars>
          <dgm:hierBranch val="init"/>
        </dgm:presLayoutVars>
      </dgm:prSet>
      <dgm:spPr/>
    </dgm:pt>
    <dgm:pt modelId="{2F7751DD-54CB-4535-8B91-3FE0D5CF210E}" type="pres">
      <dgm:prSet presAssocID="{F62DC4C9-0A96-4835-8A10-DB0D3EA519A8}" presName="rootComposite1" presStyleCnt="0"/>
      <dgm:spPr/>
    </dgm:pt>
    <dgm:pt modelId="{2900E1AA-A7CF-4189-ADE0-EE3054B812A0}" type="pres">
      <dgm:prSet presAssocID="{F62DC4C9-0A96-4835-8A10-DB0D3EA519A8}" presName="rootText1" presStyleLbl="node0" presStyleIdx="0" presStyleCnt="1">
        <dgm:presLayoutVars>
          <dgm:chPref val="3"/>
        </dgm:presLayoutVars>
      </dgm:prSet>
      <dgm:spPr/>
    </dgm:pt>
    <dgm:pt modelId="{33F03745-6F0B-432E-8CD8-3D0B3DAA3B72}" type="pres">
      <dgm:prSet presAssocID="{F62DC4C9-0A96-4835-8A10-DB0D3EA519A8}" presName="rootConnector1" presStyleLbl="node1" presStyleIdx="0" presStyleCnt="0"/>
      <dgm:spPr/>
    </dgm:pt>
    <dgm:pt modelId="{4F5BA787-9787-42FF-A1F7-C6F14FD2FFA7}" type="pres">
      <dgm:prSet presAssocID="{F62DC4C9-0A96-4835-8A10-DB0D3EA519A8}" presName="hierChild2" presStyleCnt="0"/>
      <dgm:spPr/>
    </dgm:pt>
    <dgm:pt modelId="{7A62C5BA-0E7F-4834-8B22-047D0ACCA076}" type="pres">
      <dgm:prSet presAssocID="{6D58109E-401D-4F7E-B8A7-F76413996BDD}" presName="Name37" presStyleLbl="parChTrans1D2" presStyleIdx="0" presStyleCnt="3"/>
      <dgm:spPr/>
    </dgm:pt>
    <dgm:pt modelId="{50D949EB-182C-44FA-ABBE-91FC052D4671}" type="pres">
      <dgm:prSet presAssocID="{4B7B0913-DB7B-443E-8549-40494208A5FE}" presName="hierRoot2" presStyleCnt="0">
        <dgm:presLayoutVars>
          <dgm:hierBranch val="init"/>
        </dgm:presLayoutVars>
      </dgm:prSet>
      <dgm:spPr/>
    </dgm:pt>
    <dgm:pt modelId="{0EE65AD4-681D-4339-AC0B-3D6DCF2F6DE2}" type="pres">
      <dgm:prSet presAssocID="{4B7B0913-DB7B-443E-8549-40494208A5FE}" presName="rootComposite" presStyleCnt="0"/>
      <dgm:spPr/>
    </dgm:pt>
    <dgm:pt modelId="{0C4106D9-37E7-47A9-9223-C214B7097CF4}" type="pres">
      <dgm:prSet presAssocID="{4B7B0913-DB7B-443E-8549-40494208A5FE}" presName="rootText" presStyleLbl="node2" presStyleIdx="0" presStyleCnt="3">
        <dgm:presLayoutVars>
          <dgm:chPref val="3"/>
        </dgm:presLayoutVars>
      </dgm:prSet>
      <dgm:spPr/>
    </dgm:pt>
    <dgm:pt modelId="{5A3D2AC3-E807-463F-8708-3E552D9F05D7}" type="pres">
      <dgm:prSet presAssocID="{4B7B0913-DB7B-443E-8549-40494208A5FE}" presName="rootConnector" presStyleLbl="node2" presStyleIdx="0" presStyleCnt="3"/>
      <dgm:spPr/>
    </dgm:pt>
    <dgm:pt modelId="{011018DD-C8E3-4A06-8EF6-F9F236AD5FED}" type="pres">
      <dgm:prSet presAssocID="{4B7B0913-DB7B-443E-8549-40494208A5FE}" presName="hierChild4" presStyleCnt="0"/>
      <dgm:spPr/>
    </dgm:pt>
    <dgm:pt modelId="{967E8C74-0B43-4A2C-9320-0AAABB496A03}" type="pres">
      <dgm:prSet presAssocID="{4B7B0913-DB7B-443E-8549-40494208A5FE}" presName="hierChild5" presStyleCnt="0"/>
      <dgm:spPr/>
    </dgm:pt>
    <dgm:pt modelId="{7D0BE6AD-664A-4A47-BF28-EF3A3E568102}" type="pres">
      <dgm:prSet presAssocID="{38ED08A9-B62A-4383-8D48-6C33DB8D2718}" presName="Name37" presStyleLbl="parChTrans1D2" presStyleIdx="1" presStyleCnt="3"/>
      <dgm:spPr/>
    </dgm:pt>
    <dgm:pt modelId="{20DEB502-F56B-44BB-A771-2D4A21273481}" type="pres">
      <dgm:prSet presAssocID="{9B3AAD2E-DF5A-4DBE-8880-6CD9A8D32561}" presName="hierRoot2" presStyleCnt="0">
        <dgm:presLayoutVars>
          <dgm:hierBranch val="init"/>
        </dgm:presLayoutVars>
      </dgm:prSet>
      <dgm:spPr/>
    </dgm:pt>
    <dgm:pt modelId="{9546CF81-FA32-4BD5-A01F-C8830F6F5B43}" type="pres">
      <dgm:prSet presAssocID="{9B3AAD2E-DF5A-4DBE-8880-6CD9A8D32561}" presName="rootComposite" presStyleCnt="0"/>
      <dgm:spPr/>
    </dgm:pt>
    <dgm:pt modelId="{AC9EEF69-ED60-4A08-95E1-1528067BE021}" type="pres">
      <dgm:prSet presAssocID="{9B3AAD2E-DF5A-4DBE-8880-6CD9A8D32561}" presName="rootText" presStyleLbl="node2" presStyleIdx="1" presStyleCnt="3">
        <dgm:presLayoutVars>
          <dgm:chPref val="3"/>
        </dgm:presLayoutVars>
      </dgm:prSet>
      <dgm:spPr/>
    </dgm:pt>
    <dgm:pt modelId="{02853F5D-1CA4-4FD6-BA2B-EAA16370989C}" type="pres">
      <dgm:prSet presAssocID="{9B3AAD2E-DF5A-4DBE-8880-6CD9A8D32561}" presName="rootConnector" presStyleLbl="node2" presStyleIdx="1" presStyleCnt="3"/>
      <dgm:spPr/>
    </dgm:pt>
    <dgm:pt modelId="{9CCEBBF4-4747-4023-9BFE-9160EA6686D7}" type="pres">
      <dgm:prSet presAssocID="{9B3AAD2E-DF5A-4DBE-8880-6CD9A8D32561}" presName="hierChild4" presStyleCnt="0"/>
      <dgm:spPr/>
    </dgm:pt>
    <dgm:pt modelId="{B6DAE6D2-4E68-4AF8-A40E-F7CCF3E70A5F}" type="pres">
      <dgm:prSet presAssocID="{9B3AAD2E-DF5A-4DBE-8880-6CD9A8D32561}" presName="hierChild5" presStyleCnt="0"/>
      <dgm:spPr/>
    </dgm:pt>
    <dgm:pt modelId="{6453846C-BE2E-4281-A4AD-7E90B0D17660}" type="pres">
      <dgm:prSet presAssocID="{6D139898-9910-4279-A231-146EC815E271}" presName="Name37" presStyleLbl="parChTrans1D2" presStyleIdx="2" presStyleCnt="3"/>
      <dgm:spPr/>
    </dgm:pt>
    <dgm:pt modelId="{2CEFBE8A-88A7-4690-BE07-3D9001ECFF8B}" type="pres">
      <dgm:prSet presAssocID="{9E62DA43-964C-4843-A14D-8685E13013BB}" presName="hierRoot2" presStyleCnt="0">
        <dgm:presLayoutVars>
          <dgm:hierBranch val="init"/>
        </dgm:presLayoutVars>
      </dgm:prSet>
      <dgm:spPr/>
    </dgm:pt>
    <dgm:pt modelId="{77AFAB7F-358F-4DB9-81C3-B80362DB3719}" type="pres">
      <dgm:prSet presAssocID="{9E62DA43-964C-4843-A14D-8685E13013BB}" presName="rootComposite" presStyleCnt="0"/>
      <dgm:spPr/>
    </dgm:pt>
    <dgm:pt modelId="{60B6344D-6C52-489A-B438-B44047E80FB8}" type="pres">
      <dgm:prSet presAssocID="{9E62DA43-964C-4843-A14D-8685E13013BB}" presName="rootText" presStyleLbl="node2" presStyleIdx="2" presStyleCnt="3">
        <dgm:presLayoutVars>
          <dgm:chPref val="3"/>
        </dgm:presLayoutVars>
      </dgm:prSet>
      <dgm:spPr/>
    </dgm:pt>
    <dgm:pt modelId="{EF894F4E-8FB8-4C22-BE3E-350EC036C33E}" type="pres">
      <dgm:prSet presAssocID="{9E62DA43-964C-4843-A14D-8685E13013BB}" presName="rootConnector" presStyleLbl="node2" presStyleIdx="2" presStyleCnt="3"/>
      <dgm:spPr/>
    </dgm:pt>
    <dgm:pt modelId="{10D729A0-582C-4E8D-B260-FAC036F0FC82}" type="pres">
      <dgm:prSet presAssocID="{9E62DA43-964C-4843-A14D-8685E13013BB}" presName="hierChild4" presStyleCnt="0"/>
      <dgm:spPr/>
    </dgm:pt>
    <dgm:pt modelId="{37ABACF3-7445-41BD-94D6-72813FFF48E8}" type="pres">
      <dgm:prSet presAssocID="{9E62DA43-964C-4843-A14D-8685E13013BB}" presName="hierChild5" presStyleCnt="0"/>
      <dgm:spPr/>
    </dgm:pt>
    <dgm:pt modelId="{75126F03-AD24-41B1-B5C0-8164AAE2AA5E}" type="pres">
      <dgm:prSet presAssocID="{F62DC4C9-0A96-4835-8A10-DB0D3EA519A8}" presName="hierChild3" presStyleCnt="0"/>
      <dgm:spPr/>
    </dgm:pt>
  </dgm:ptLst>
  <dgm:cxnLst>
    <dgm:cxn modelId="{63107F0B-96FF-4F2D-89FB-853FE5D2C27D}" type="presOf" srcId="{9E62DA43-964C-4843-A14D-8685E13013BB}" destId="{EF894F4E-8FB8-4C22-BE3E-350EC036C33E}" srcOrd="1" destOrd="0" presId="urn:microsoft.com/office/officeart/2005/8/layout/orgChart1"/>
    <dgm:cxn modelId="{EF5DC635-69B8-4028-9E8E-8EBDA736646D}" type="presOf" srcId="{4B7B0913-DB7B-443E-8549-40494208A5FE}" destId="{5A3D2AC3-E807-463F-8708-3E552D9F05D7}" srcOrd="1" destOrd="0" presId="urn:microsoft.com/office/officeart/2005/8/layout/orgChart1"/>
    <dgm:cxn modelId="{DBC4413E-83E1-447D-B48E-D637913975F8}" type="presOf" srcId="{6D139898-9910-4279-A231-146EC815E271}" destId="{6453846C-BE2E-4281-A4AD-7E90B0D17660}" srcOrd="0" destOrd="0" presId="urn:microsoft.com/office/officeart/2005/8/layout/orgChart1"/>
    <dgm:cxn modelId="{C2DB154D-5F91-45B7-983C-06A71C4D341A}" srcId="{0C1FFC3C-7136-49CD-9597-77CD87B2C5E9}" destId="{F62DC4C9-0A96-4835-8A10-DB0D3EA519A8}" srcOrd="0" destOrd="0" parTransId="{A67B3BE8-5835-4A94-A868-FF7639E513DB}" sibTransId="{1761382A-5923-48F5-BE3A-D36330A333C5}"/>
    <dgm:cxn modelId="{46D1384E-FD0F-4C2F-99C5-2D5C68251CE7}" type="presOf" srcId="{6D58109E-401D-4F7E-B8A7-F76413996BDD}" destId="{7A62C5BA-0E7F-4834-8B22-047D0ACCA076}" srcOrd="0" destOrd="0" presId="urn:microsoft.com/office/officeart/2005/8/layout/orgChart1"/>
    <dgm:cxn modelId="{414F917F-3502-4FD8-A737-072F3BF20A7E}" type="presOf" srcId="{4B7B0913-DB7B-443E-8549-40494208A5FE}" destId="{0C4106D9-37E7-47A9-9223-C214B7097CF4}" srcOrd="0" destOrd="0" presId="urn:microsoft.com/office/officeart/2005/8/layout/orgChart1"/>
    <dgm:cxn modelId="{CAFF9881-9CD6-4C2F-8963-F229E0189790}" type="presOf" srcId="{9B3AAD2E-DF5A-4DBE-8880-6CD9A8D32561}" destId="{02853F5D-1CA4-4FD6-BA2B-EAA16370989C}" srcOrd="1" destOrd="0" presId="urn:microsoft.com/office/officeart/2005/8/layout/orgChart1"/>
    <dgm:cxn modelId="{83C94087-23B4-4C43-9A76-15F7654EA0C8}" srcId="{F62DC4C9-0A96-4835-8A10-DB0D3EA519A8}" destId="{4B7B0913-DB7B-443E-8549-40494208A5FE}" srcOrd="0" destOrd="0" parTransId="{6D58109E-401D-4F7E-B8A7-F76413996BDD}" sibTransId="{9F863BBE-2531-4F08-8900-E2F6CC9A8E74}"/>
    <dgm:cxn modelId="{40B4D28B-F67A-4999-991B-5FCE2B800257}" srcId="{F62DC4C9-0A96-4835-8A10-DB0D3EA519A8}" destId="{9B3AAD2E-DF5A-4DBE-8880-6CD9A8D32561}" srcOrd="1" destOrd="0" parTransId="{38ED08A9-B62A-4383-8D48-6C33DB8D2718}" sibTransId="{8A8412BB-271A-46D2-937C-51F8994DE671}"/>
    <dgm:cxn modelId="{CBFD8CA6-1A0D-4776-BD78-2B6225235F82}" srcId="{F62DC4C9-0A96-4835-8A10-DB0D3EA519A8}" destId="{9E62DA43-964C-4843-A14D-8685E13013BB}" srcOrd="2" destOrd="0" parTransId="{6D139898-9910-4279-A231-146EC815E271}" sibTransId="{CBC32DDE-974C-40AB-B5C7-84151123E39C}"/>
    <dgm:cxn modelId="{9F35B9A6-CB8F-41C9-8684-620440DC8D0D}" type="presOf" srcId="{9E62DA43-964C-4843-A14D-8685E13013BB}" destId="{60B6344D-6C52-489A-B438-B44047E80FB8}" srcOrd="0" destOrd="0" presId="urn:microsoft.com/office/officeart/2005/8/layout/orgChart1"/>
    <dgm:cxn modelId="{2D0E87D3-E0CD-47BC-B21C-E050A1DF8016}" type="presOf" srcId="{9B3AAD2E-DF5A-4DBE-8880-6CD9A8D32561}" destId="{AC9EEF69-ED60-4A08-95E1-1528067BE021}" srcOrd="0" destOrd="0" presId="urn:microsoft.com/office/officeart/2005/8/layout/orgChart1"/>
    <dgm:cxn modelId="{550B47D9-20D1-448F-802E-EF3E1862DCAD}" type="presOf" srcId="{0C1FFC3C-7136-49CD-9597-77CD87B2C5E9}" destId="{6BCF663C-703C-4C26-8578-9C5D4E478FFB}" srcOrd="0" destOrd="0" presId="urn:microsoft.com/office/officeart/2005/8/layout/orgChart1"/>
    <dgm:cxn modelId="{EF5E95E8-2E35-4478-84A1-D70BFC8304D0}" type="presOf" srcId="{F62DC4C9-0A96-4835-8A10-DB0D3EA519A8}" destId="{33F03745-6F0B-432E-8CD8-3D0B3DAA3B72}" srcOrd="1" destOrd="0" presId="urn:microsoft.com/office/officeart/2005/8/layout/orgChart1"/>
    <dgm:cxn modelId="{93A402F4-7A54-4782-9CA2-59C06A1F10AB}" type="presOf" srcId="{38ED08A9-B62A-4383-8D48-6C33DB8D2718}" destId="{7D0BE6AD-664A-4A47-BF28-EF3A3E568102}" srcOrd="0" destOrd="0" presId="urn:microsoft.com/office/officeart/2005/8/layout/orgChart1"/>
    <dgm:cxn modelId="{C0CA91F6-1BF7-465D-8982-2A3DDF849B4E}" type="presOf" srcId="{F62DC4C9-0A96-4835-8A10-DB0D3EA519A8}" destId="{2900E1AA-A7CF-4189-ADE0-EE3054B812A0}" srcOrd="0" destOrd="0" presId="urn:microsoft.com/office/officeart/2005/8/layout/orgChart1"/>
    <dgm:cxn modelId="{4015F8A7-B15C-4304-A59F-8A456E0AFD1F}" type="presParOf" srcId="{6BCF663C-703C-4C26-8578-9C5D4E478FFB}" destId="{F5EB42F4-720D-42EB-AFA2-C9A2AEC0AEF2}" srcOrd="0" destOrd="0" presId="urn:microsoft.com/office/officeart/2005/8/layout/orgChart1"/>
    <dgm:cxn modelId="{56849142-5F24-4E56-B883-6E115CA0EC42}" type="presParOf" srcId="{F5EB42F4-720D-42EB-AFA2-C9A2AEC0AEF2}" destId="{2F7751DD-54CB-4535-8B91-3FE0D5CF210E}" srcOrd="0" destOrd="0" presId="urn:microsoft.com/office/officeart/2005/8/layout/orgChart1"/>
    <dgm:cxn modelId="{5DABC0B2-DBA0-4E58-8CE6-C02701569D4A}" type="presParOf" srcId="{2F7751DD-54CB-4535-8B91-3FE0D5CF210E}" destId="{2900E1AA-A7CF-4189-ADE0-EE3054B812A0}" srcOrd="0" destOrd="0" presId="urn:microsoft.com/office/officeart/2005/8/layout/orgChart1"/>
    <dgm:cxn modelId="{8D8B8128-E430-4B3C-AFEE-6A5C878C5AC5}" type="presParOf" srcId="{2F7751DD-54CB-4535-8B91-3FE0D5CF210E}" destId="{33F03745-6F0B-432E-8CD8-3D0B3DAA3B72}" srcOrd="1" destOrd="0" presId="urn:microsoft.com/office/officeart/2005/8/layout/orgChart1"/>
    <dgm:cxn modelId="{B74FBD2D-1B61-42D8-9A31-79AD6D368381}" type="presParOf" srcId="{F5EB42F4-720D-42EB-AFA2-C9A2AEC0AEF2}" destId="{4F5BA787-9787-42FF-A1F7-C6F14FD2FFA7}" srcOrd="1" destOrd="0" presId="urn:microsoft.com/office/officeart/2005/8/layout/orgChart1"/>
    <dgm:cxn modelId="{446B11DD-3A27-40BA-9846-114B612E3045}" type="presParOf" srcId="{4F5BA787-9787-42FF-A1F7-C6F14FD2FFA7}" destId="{7A62C5BA-0E7F-4834-8B22-047D0ACCA076}" srcOrd="0" destOrd="0" presId="urn:microsoft.com/office/officeart/2005/8/layout/orgChart1"/>
    <dgm:cxn modelId="{270B1434-EF56-408F-97BA-C0419AE376ED}" type="presParOf" srcId="{4F5BA787-9787-42FF-A1F7-C6F14FD2FFA7}" destId="{50D949EB-182C-44FA-ABBE-91FC052D4671}" srcOrd="1" destOrd="0" presId="urn:microsoft.com/office/officeart/2005/8/layout/orgChart1"/>
    <dgm:cxn modelId="{181FD470-3BBC-475C-9451-5575FE21CC6C}" type="presParOf" srcId="{50D949EB-182C-44FA-ABBE-91FC052D4671}" destId="{0EE65AD4-681D-4339-AC0B-3D6DCF2F6DE2}" srcOrd="0" destOrd="0" presId="urn:microsoft.com/office/officeart/2005/8/layout/orgChart1"/>
    <dgm:cxn modelId="{406EFCFC-C1DE-4C5E-8265-74B5D44830C7}" type="presParOf" srcId="{0EE65AD4-681D-4339-AC0B-3D6DCF2F6DE2}" destId="{0C4106D9-37E7-47A9-9223-C214B7097CF4}" srcOrd="0" destOrd="0" presId="urn:microsoft.com/office/officeart/2005/8/layout/orgChart1"/>
    <dgm:cxn modelId="{10625173-3C27-4D48-BAE5-43E890686FFC}" type="presParOf" srcId="{0EE65AD4-681D-4339-AC0B-3D6DCF2F6DE2}" destId="{5A3D2AC3-E807-463F-8708-3E552D9F05D7}" srcOrd="1" destOrd="0" presId="urn:microsoft.com/office/officeart/2005/8/layout/orgChart1"/>
    <dgm:cxn modelId="{9E8AEF8F-D0D4-414A-A7FA-8251E87831F3}" type="presParOf" srcId="{50D949EB-182C-44FA-ABBE-91FC052D4671}" destId="{011018DD-C8E3-4A06-8EF6-F9F236AD5FED}" srcOrd="1" destOrd="0" presId="urn:microsoft.com/office/officeart/2005/8/layout/orgChart1"/>
    <dgm:cxn modelId="{A26D6FD1-3B5A-4D59-9791-5C4FD53AE5EE}" type="presParOf" srcId="{50D949EB-182C-44FA-ABBE-91FC052D4671}" destId="{967E8C74-0B43-4A2C-9320-0AAABB496A03}" srcOrd="2" destOrd="0" presId="urn:microsoft.com/office/officeart/2005/8/layout/orgChart1"/>
    <dgm:cxn modelId="{F41BFE14-971F-40DF-B9E0-3BB3FE45B371}" type="presParOf" srcId="{4F5BA787-9787-42FF-A1F7-C6F14FD2FFA7}" destId="{7D0BE6AD-664A-4A47-BF28-EF3A3E568102}" srcOrd="2" destOrd="0" presId="urn:microsoft.com/office/officeart/2005/8/layout/orgChart1"/>
    <dgm:cxn modelId="{17B1CD13-2C76-4521-8BAE-C00D18AFF6F2}" type="presParOf" srcId="{4F5BA787-9787-42FF-A1F7-C6F14FD2FFA7}" destId="{20DEB502-F56B-44BB-A771-2D4A21273481}" srcOrd="3" destOrd="0" presId="urn:microsoft.com/office/officeart/2005/8/layout/orgChart1"/>
    <dgm:cxn modelId="{4424E4F4-1FE0-4DCB-A091-FBD48AC98CC5}" type="presParOf" srcId="{20DEB502-F56B-44BB-A771-2D4A21273481}" destId="{9546CF81-FA32-4BD5-A01F-C8830F6F5B43}" srcOrd="0" destOrd="0" presId="urn:microsoft.com/office/officeart/2005/8/layout/orgChart1"/>
    <dgm:cxn modelId="{594C91B7-6CBA-4ECA-8975-912016DB9CBE}" type="presParOf" srcId="{9546CF81-FA32-4BD5-A01F-C8830F6F5B43}" destId="{AC9EEF69-ED60-4A08-95E1-1528067BE021}" srcOrd="0" destOrd="0" presId="urn:microsoft.com/office/officeart/2005/8/layout/orgChart1"/>
    <dgm:cxn modelId="{2C3658C9-53CF-47B2-8844-B136C553AA65}" type="presParOf" srcId="{9546CF81-FA32-4BD5-A01F-C8830F6F5B43}" destId="{02853F5D-1CA4-4FD6-BA2B-EAA16370989C}" srcOrd="1" destOrd="0" presId="urn:microsoft.com/office/officeart/2005/8/layout/orgChart1"/>
    <dgm:cxn modelId="{6328FB4A-7CFB-4897-B1CD-AF4A1475F73D}" type="presParOf" srcId="{20DEB502-F56B-44BB-A771-2D4A21273481}" destId="{9CCEBBF4-4747-4023-9BFE-9160EA6686D7}" srcOrd="1" destOrd="0" presId="urn:microsoft.com/office/officeart/2005/8/layout/orgChart1"/>
    <dgm:cxn modelId="{826D5662-CA46-4893-A02A-1FF816B4E72F}" type="presParOf" srcId="{20DEB502-F56B-44BB-A771-2D4A21273481}" destId="{B6DAE6D2-4E68-4AF8-A40E-F7CCF3E70A5F}" srcOrd="2" destOrd="0" presId="urn:microsoft.com/office/officeart/2005/8/layout/orgChart1"/>
    <dgm:cxn modelId="{AFA5EB9A-386B-45C6-8818-D836944636C6}" type="presParOf" srcId="{4F5BA787-9787-42FF-A1F7-C6F14FD2FFA7}" destId="{6453846C-BE2E-4281-A4AD-7E90B0D17660}" srcOrd="4" destOrd="0" presId="urn:microsoft.com/office/officeart/2005/8/layout/orgChart1"/>
    <dgm:cxn modelId="{A51C7BB9-6AB8-4BEA-A056-A8FDC828F714}" type="presParOf" srcId="{4F5BA787-9787-42FF-A1F7-C6F14FD2FFA7}" destId="{2CEFBE8A-88A7-4690-BE07-3D9001ECFF8B}" srcOrd="5" destOrd="0" presId="urn:microsoft.com/office/officeart/2005/8/layout/orgChart1"/>
    <dgm:cxn modelId="{17A6BA11-8315-445D-8A96-5FEBFBC48B1C}" type="presParOf" srcId="{2CEFBE8A-88A7-4690-BE07-3D9001ECFF8B}" destId="{77AFAB7F-358F-4DB9-81C3-B80362DB3719}" srcOrd="0" destOrd="0" presId="urn:microsoft.com/office/officeart/2005/8/layout/orgChart1"/>
    <dgm:cxn modelId="{E2561F5E-B1A1-444C-BA10-AE3143F62CBB}" type="presParOf" srcId="{77AFAB7F-358F-4DB9-81C3-B80362DB3719}" destId="{60B6344D-6C52-489A-B438-B44047E80FB8}" srcOrd="0" destOrd="0" presId="urn:microsoft.com/office/officeart/2005/8/layout/orgChart1"/>
    <dgm:cxn modelId="{025E23C6-8967-49E9-95F2-4F96DC24C742}" type="presParOf" srcId="{77AFAB7F-358F-4DB9-81C3-B80362DB3719}" destId="{EF894F4E-8FB8-4C22-BE3E-350EC036C33E}" srcOrd="1" destOrd="0" presId="urn:microsoft.com/office/officeart/2005/8/layout/orgChart1"/>
    <dgm:cxn modelId="{7369D744-80D9-419D-A98C-1037FAA493E6}" type="presParOf" srcId="{2CEFBE8A-88A7-4690-BE07-3D9001ECFF8B}" destId="{10D729A0-582C-4E8D-B260-FAC036F0FC82}" srcOrd="1" destOrd="0" presId="urn:microsoft.com/office/officeart/2005/8/layout/orgChart1"/>
    <dgm:cxn modelId="{30C12021-F5AC-4762-AFA0-8A640ABDE7F1}" type="presParOf" srcId="{2CEFBE8A-88A7-4690-BE07-3D9001ECFF8B}" destId="{37ABACF3-7445-41BD-94D6-72813FFF48E8}" srcOrd="2" destOrd="0" presId="urn:microsoft.com/office/officeart/2005/8/layout/orgChart1"/>
    <dgm:cxn modelId="{2D27ADA1-F3BF-4999-A5B9-4CA4466EB77A}" type="presParOf" srcId="{F5EB42F4-720D-42EB-AFA2-C9A2AEC0AEF2}" destId="{75126F03-AD24-41B1-B5C0-8164AAE2AA5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53846C-BE2E-4281-A4AD-7E90B0D17660}">
      <dsp:nvSpPr>
        <dsp:cNvPr id="0" name=""/>
        <dsp:cNvSpPr/>
      </dsp:nvSpPr>
      <dsp:spPr>
        <a:xfrm>
          <a:off x="2686050" y="997139"/>
          <a:ext cx="1900400" cy="329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910"/>
              </a:lnTo>
              <a:lnTo>
                <a:pt x="1900400" y="164910"/>
              </a:lnTo>
              <a:lnTo>
                <a:pt x="1900400" y="32982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BE6AD-664A-4A47-BF28-EF3A3E568102}">
      <dsp:nvSpPr>
        <dsp:cNvPr id="0" name=""/>
        <dsp:cNvSpPr/>
      </dsp:nvSpPr>
      <dsp:spPr>
        <a:xfrm>
          <a:off x="2640329" y="997139"/>
          <a:ext cx="91440" cy="3298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82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2C5BA-0E7F-4834-8B22-047D0ACCA076}">
      <dsp:nvSpPr>
        <dsp:cNvPr id="0" name=""/>
        <dsp:cNvSpPr/>
      </dsp:nvSpPr>
      <dsp:spPr>
        <a:xfrm>
          <a:off x="785649" y="997139"/>
          <a:ext cx="1900400" cy="329821"/>
        </a:xfrm>
        <a:custGeom>
          <a:avLst/>
          <a:gdLst/>
          <a:ahLst/>
          <a:cxnLst/>
          <a:rect l="0" t="0" r="0" b="0"/>
          <a:pathLst>
            <a:path>
              <a:moveTo>
                <a:pt x="1900400" y="0"/>
              </a:moveTo>
              <a:lnTo>
                <a:pt x="1900400" y="164910"/>
              </a:lnTo>
              <a:lnTo>
                <a:pt x="0" y="164910"/>
              </a:lnTo>
              <a:lnTo>
                <a:pt x="0" y="32982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00E1AA-A7CF-4189-ADE0-EE3054B812A0}">
      <dsp:nvSpPr>
        <dsp:cNvPr id="0" name=""/>
        <dsp:cNvSpPr/>
      </dsp:nvSpPr>
      <dsp:spPr>
        <a:xfrm>
          <a:off x="1900760" y="211849"/>
          <a:ext cx="1570578" cy="7852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Генеральный директор</a:t>
          </a:r>
        </a:p>
      </dsp:txBody>
      <dsp:txXfrm>
        <a:off x="1900760" y="211849"/>
        <a:ext cx="1570578" cy="785289"/>
      </dsp:txXfrm>
    </dsp:sp>
    <dsp:sp modelId="{0C4106D9-37E7-47A9-9223-C214B7097CF4}">
      <dsp:nvSpPr>
        <dsp:cNvPr id="0" name=""/>
        <dsp:cNvSpPr/>
      </dsp:nvSpPr>
      <dsp:spPr>
        <a:xfrm>
          <a:off x="360" y="1326960"/>
          <a:ext cx="1570578" cy="7852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Зам. гл. директора </a:t>
          </a:r>
        </a:p>
      </dsp:txBody>
      <dsp:txXfrm>
        <a:off x="360" y="1326960"/>
        <a:ext cx="1570578" cy="785289"/>
      </dsp:txXfrm>
    </dsp:sp>
    <dsp:sp modelId="{AC9EEF69-ED60-4A08-95E1-1528067BE021}">
      <dsp:nvSpPr>
        <dsp:cNvPr id="0" name=""/>
        <dsp:cNvSpPr/>
      </dsp:nvSpPr>
      <dsp:spPr>
        <a:xfrm>
          <a:off x="1900760" y="1326960"/>
          <a:ext cx="1570578" cy="7852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инженер</a:t>
          </a:r>
        </a:p>
      </dsp:txBody>
      <dsp:txXfrm>
        <a:off x="1900760" y="1326960"/>
        <a:ext cx="1570578" cy="785289"/>
      </dsp:txXfrm>
    </dsp:sp>
    <dsp:sp modelId="{60B6344D-6C52-489A-B438-B44047E80FB8}">
      <dsp:nvSpPr>
        <dsp:cNvPr id="0" name=""/>
        <dsp:cNvSpPr/>
      </dsp:nvSpPr>
      <dsp:spPr>
        <a:xfrm>
          <a:off x="3801160" y="1326960"/>
          <a:ext cx="1570578" cy="7852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бухгалтер</a:t>
          </a:r>
        </a:p>
      </dsp:txBody>
      <dsp:txXfrm>
        <a:off x="3801160" y="1326960"/>
        <a:ext cx="1570578" cy="7852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A778-701F-41AC-B252-E489A7A3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Админ</dc:creator>
  <cp:lastModifiedBy>olhovskayavioletta@mail.ru</cp:lastModifiedBy>
  <cp:revision>2</cp:revision>
  <dcterms:created xsi:type="dcterms:W3CDTF">2020-04-29T20:01:00Z</dcterms:created>
  <dcterms:modified xsi:type="dcterms:W3CDTF">2020-04-29T20:01:00Z</dcterms:modified>
</cp:coreProperties>
</file>