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0E7" w:rsidRDefault="007E70E7" w:rsidP="007E70E7">
      <w:pPr>
        <w:tabs>
          <w:tab w:val="left" w:pos="270"/>
          <w:tab w:val="left" w:pos="450"/>
          <w:tab w:val="left" w:pos="990"/>
          <w:tab w:val="left" w:pos="1080"/>
        </w:tabs>
        <w:jc w:val="right"/>
        <w:rPr>
          <w:lang w:eastAsia="en-US"/>
        </w:rPr>
      </w:pPr>
      <w:r>
        <w:rPr>
          <w:lang w:eastAsia="en-US"/>
        </w:rPr>
        <w:t>Приложение 1</w:t>
      </w:r>
    </w:p>
    <w:p w:rsidR="007E70E7" w:rsidRDefault="007E70E7" w:rsidP="00EB1437">
      <w:pPr>
        <w:tabs>
          <w:tab w:val="left" w:pos="270"/>
          <w:tab w:val="left" w:pos="450"/>
          <w:tab w:val="left" w:pos="990"/>
          <w:tab w:val="left" w:pos="1080"/>
        </w:tabs>
        <w:jc w:val="center"/>
        <w:rPr>
          <w:lang w:eastAsia="en-US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center"/>
        <w:rPr>
          <w:lang w:eastAsia="en-US"/>
        </w:rPr>
      </w:pPr>
      <w:r>
        <w:rPr>
          <w:lang w:eastAsia="en-US"/>
        </w:rPr>
        <w:t>АНКЕТА ЗАЯВКИ – ЗАЯВИТЕЛЯ</w:t>
      </w: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center"/>
        <w:rPr>
          <w:lang w:eastAsia="en-US"/>
        </w:rPr>
      </w:pPr>
      <w:r>
        <w:rPr>
          <w:lang w:eastAsia="en-US"/>
        </w:rPr>
        <w:t>«Пятьдесят лучших инновационных идей для Республики Татарстан»</w:t>
      </w:r>
    </w:p>
    <w:p w:rsidR="00EB1437" w:rsidRDefault="00EB1437" w:rsidP="00EB1437">
      <w:pPr>
        <w:jc w:val="center"/>
        <w:rPr>
          <w:b/>
          <w:u w:val="single"/>
          <w:lang w:eastAsia="en-US"/>
        </w:rPr>
      </w:pPr>
      <w:r>
        <w:rPr>
          <w:lang w:eastAsia="en-US"/>
        </w:rPr>
        <w:t xml:space="preserve">Номинация  </w:t>
      </w:r>
      <w:r>
        <w:rPr>
          <w:b/>
          <w:u w:val="single"/>
          <w:lang w:eastAsia="en-US"/>
        </w:rPr>
        <w:t>«Старт инноваций»</w:t>
      </w:r>
    </w:p>
    <w:p w:rsidR="00EB1437" w:rsidRDefault="00EB1437" w:rsidP="00EB1437">
      <w:pPr>
        <w:spacing w:line="360" w:lineRule="auto"/>
        <w:jc w:val="center"/>
        <w:rPr>
          <w:b/>
          <w:u w:val="single"/>
          <w:lang w:eastAsia="en-US"/>
        </w:rPr>
      </w:pPr>
    </w:p>
    <w:p w:rsidR="00EB1437" w:rsidRDefault="00EB1437" w:rsidP="00EB1437">
      <w:pPr>
        <w:spacing w:line="360" w:lineRule="auto"/>
        <w:jc w:val="both"/>
        <w:rPr>
          <w:lang w:eastAsia="en-US"/>
        </w:rPr>
      </w:pPr>
      <w:r>
        <w:rPr>
          <w:lang w:eastAsia="en-US"/>
        </w:rPr>
        <w:t>Дата регистрации:____________________      Номер проекта:___________________________</w:t>
      </w:r>
    </w:p>
    <w:p w:rsidR="00EB1437" w:rsidRDefault="00EB1437" w:rsidP="00EB1437">
      <w:pPr>
        <w:spacing w:line="360" w:lineRule="auto"/>
        <w:jc w:val="both"/>
        <w:rPr>
          <w:b/>
          <w:u w:val="single"/>
          <w:lang w:eastAsia="en-US"/>
        </w:rPr>
      </w:pPr>
      <w:r>
        <w:rPr>
          <w:b/>
          <w:lang w:eastAsia="en-US"/>
        </w:rPr>
        <w:t xml:space="preserve">1.  </w:t>
      </w:r>
      <w:r>
        <w:rPr>
          <w:lang w:eastAsia="en-US"/>
        </w:rPr>
        <w:t xml:space="preserve">Название проекта: </w:t>
      </w:r>
      <w:r>
        <w:rPr>
          <w:b/>
          <w:u w:val="single"/>
          <w:lang w:eastAsia="en-US"/>
        </w:rPr>
        <w:t xml:space="preserve"> «Струйное оборудование, используемое для получения вакуума смешивания и транспортирования газообразных  и жидких сред» </w:t>
      </w:r>
    </w:p>
    <w:p w:rsidR="00EB1437" w:rsidRDefault="00EB1437" w:rsidP="00EB1437">
      <w:pPr>
        <w:spacing w:line="360" w:lineRule="auto"/>
        <w:jc w:val="both"/>
        <w:rPr>
          <w:lang w:eastAsia="en-US"/>
        </w:rPr>
      </w:pPr>
      <w:r>
        <w:rPr>
          <w:b/>
          <w:lang w:eastAsia="en-US"/>
        </w:rPr>
        <w:t>2.</w:t>
      </w:r>
      <w:r>
        <w:rPr>
          <w:lang w:eastAsia="en-US"/>
        </w:rPr>
        <w:t xml:space="preserve"> Ф.И.О. , должность (с указанием организации) заявителя: Рудаков Александр Иванович, профессор кафедры электрооборудования и электрохозяйства предприятий, организаций  и учреждений КГЭУ, д.т.н., профессор. Адрес, телефоны, </w:t>
      </w:r>
      <w:r>
        <w:rPr>
          <w:lang w:val="en-US" w:eastAsia="en-US"/>
        </w:rPr>
        <w:t>e</w:t>
      </w:r>
      <w:r>
        <w:rPr>
          <w:lang w:eastAsia="en-US"/>
        </w:rPr>
        <w:t>-</w:t>
      </w:r>
      <w:r>
        <w:rPr>
          <w:lang w:val="en-US" w:eastAsia="en-US"/>
        </w:rPr>
        <w:t>mail</w:t>
      </w:r>
      <w:r>
        <w:rPr>
          <w:lang w:eastAsia="en-US"/>
        </w:rPr>
        <w:t xml:space="preserve">: 420102, </w:t>
      </w:r>
      <w:proofErr w:type="spellStart"/>
      <w:r>
        <w:rPr>
          <w:lang w:eastAsia="en-US"/>
        </w:rPr>
        <w:t>Казань</w:t>
      </w:r>
      <w:proofErr w:type="gramStart"/>
      <w:r>
        <w:rPr>
          <w:lang w:eastAsia="en-US"/>
        </w:rPr>
        <w:t>.у</w:t>
      </w:r>
      <w:proofErr w:type="gramEnd"/>
      <w:r>
        <w:rPr>
          <w:lang w:eastAsia="en-US"/>
        </w:rPr>
        <w:t>л</w:t>
      </w:r>
      <w:proofErr w:type="spellEnd"/>
      <w:r>
        <w:rPr>
          <w:lang w:eastAsia="en-US"/>
        </w:rPr>
        <w:t xml:space="preserve">. Повстанческая д.5 </w:t>
      </w:r>
      <w:proofErr w:type="spellStart"/>
      <w:r>
        <w:rPr>
          <w:lang w:eastAsia="en-US"/>
        </w:rPr>
        <w:t>кв</w:t>
      </w:r>
      <w:proofErr w:type="spellEnd"/>
      <w:r>
        <w:rPr>
          <w:lang w:eastAsia="en-US"/>
        </w:rPr>
        <w:t xml:space="preserve"> 52, тел. дом. 554-70-38,  тел. сотовый 8-9033-54-88.</w:t>
      </w:r>
    </w:p>
    <w:p w:rsidR="00EB1437" w:rsidRDefault="00EB1437" w:rsidP="00EB1437">
      <w:pPr>
        <w:spacing w:line="360" w:lineRule="auto"/>
        <w:jc w:val="both"/>
        <w:rPr>
          <w:lang w:eastAsia="en-US"/>
        </w:rPr>
      </w:pPr>
      <w:r>
        <w:rPr>
          <w:b/>
          <w:lang w:eastAsia="en-US"/>
        </w:rPr>
        <w:t xml:space="preserve">3. </w:t>
      </w:r>
      <w:r>
        <w:rPr>
          <w:lang w:eastAsia="en-US"/>
        </w:rPr>
        <w:t xml:space="preserve"> Другие физические лица, участники проекта:</w:t>
      </w:r>
    </w:p>
    <w:p w:rsidR="00EB1437" w:rsidRDefault="00EB1437" w:rsidP="00EB1437">
      <w:pPr>
        <w:spacing w:line="360" w:lineRule="auto"/>
        <w:jc w:val="both"/>
        <w:rPr>
          <w:lang w:eastAsia="en-US"/>
        </w:rPr>
      </w:pPr>
      <w:r>
        <w:rPr>
          <w:lang w:eastAsia="en-US"/>
        </w:rPr>
        <w:t xml:space="preserve">1)  Ф.И.О. , Адрес, телефон, </w:t>
      </w:r>
      <w:r>
        <w:rPr>
          <w:lang w:val="en-US" w:eastAsia="en-US"/>
        </w:rPr>
        <w:t>e</w:t>
      </w:r>
      <w:r>
        <w:rPr>
          <w:lang w:eastAsia="en-US"/>
        </w:rPr>
        <w:t>-</w:t>
      </w:r>
      <w:r>
        <w:rPr>
          <w:lang w:val="en-US" w:eastAsia="en-US"/>
        </w:rPr>
        <w:t>mail</w:t>
      </w:r>
      <w:r>
        <w:rPr>
          <w:lang w:eastAsia="en-US"/>
        </w:rPr>
        <w:t xml:space="preserve">: Максимова Вероника Анатольевна. Магистрант каф. ЭХП КГЭУ. Адрес, 420073, г. Казань, ул. Макаренко д.6 , </w:t>
      </w:r>
      <w:proofErr w:type="spellStart"/>
      <w:r>
        <w:rPr>
          <w:lang w:eastAsia="en-US"/>
        </w:rPr>
        <w:t>кв</w:t>
      </w:r>
      <w:proofErr w:type="spellEnd"/>
      <w:r>
        <w:rPr>
          <w:lang w:eastAsia="en-US"/>
        </w:rPr>
        <w:t xml:space="preserve"> 57, телефон: 8908-330-3115, </w:t>
      </w:r>
      <w:r>
        <w:rPr>
          <w:lang w:val="en-US" w:eastAsia="en-US"/>
        </w:rPr>
        <w:t>e</w:t>
      </w:r>
      <w:r>
        <w:rPr>
          <w:lang w:eastAsia="en-US"/>
        </w:rPr>
        <w:t>-</w:t>
      </w:r>
      <w:r>
        <w:rPr>
          <w:lang w:val="en-US" w:eastAsia="en-US"/>
        </w:rPr>
        <w:t>mail</w:t>
      </w:r>
      <w:r>
        <w:rPr>
          <w:lang w:eastAsia="en-US"/>
        </w:rPr>
        <w:t xml:space="preserve">: </w:t>
      </w:r>
      <w:proofErr w:type="spellStart"/>
      <w:r>
        <w:rPr>
          <w:lang w:val="en-US" w:eastAsia="en-US"/>
        </w:rPr>
        <w:t>maksimova</w:t>
      </w:r>
      <w:proofErr w:type="spellEnd"/>
      <w:r>
        <w:rPr>
          <w:lang w:eastAsia="en-US"/>
        </w:rPr>
        <w:t>.</w:t>
      </w:r>
      <w:proofErr w:type="spellStart"/>
      <w:r>
        <w:rPr>
          <w:lang w:val="en-US" w:eastAsia="en-US"/>
        </w:rPr>
        <w:t>veronika</w:t>
      </w:r>
      <w:proofErr w:type="spellEnd"/>
      <w:r>
        <w:rPr>
          <w:lang w:eastAsia="en-US"/>
        </w:rPr>
        <w:t>@</w:t>
      </w:r>
      <w:r>
        <w:rPr>
          <w:lang w:val="en-US" w:eastAsia="en-US"/>
        </w:rPr>
        <w:t>mail</w:t>
      </w:r>
      <w:r>
        <w:rPr>
          <w:lang w:eastAsia="en-US"/>
        </w:rPr>
        <w:t>.</w:t>
      </w:r>
      <w:proofErr w:type="spellStart"/>
      <w:r>
        <w:rPr>
          <w:lang w:val="en-US" w:eastAsia="en-US"/>
        </w:rPr>
        <w:t>ru</w:t>
      </w:r>
      <w:proofErr w:type="spellEnd"/>
    </w:p>
    <w:p w:rsidR="00EB1437" w:rsidRDefault="00EB1437" w:rsidP="00EB1437">
      <w:pPr>
        <w:spacing w:line="360" w:lineRule="auto"/>
        <w:jc w:val="both"/>
        <w:rPr>
          <w:lang w:eastAsia="en-US"/>
        </w:rPr>
      </w:pPr>
      <w:r>
        <w:rPr>
          <w:lang w:eastAsia="en-US"/>
        </w:rPr>
        <w:t xml:space="preserve">2)  Ф.И.О. , Адрес, телефон, </w:t>
      </w:r>
      <w:r>
        <w:rPr>
          <w:lang w:val="en-US" w:eastAsia="en-US"/>
        </w:rPr>
        <w:t>e</w:t>
      </w:r>
      <w:r>
        <w:rPr>
          <w:lang w:eastAsia="en-US"/>
        </w:rPr>
        <w:t>-</w:t>
      </w:r>
      <w:r>
        <w:rPr>
          <w:lang w:val="en-US" w:eastAsia="en-US"/>
        </w:rPr>
        <w:t>mail</w:t>
      </w:r>
      <w:r>
        <w:rPr>
          <w:lang w:eastAsia="en-US"/>
        </w:rPr>
        <w:t xml:space="preserve">: Фаттахов </w:t>
      </w:r>
      <w:proofErr w:type="spellStart"/>
      <w:r>
        <w:rPr>
          <w:lang w:eastAsia="en-US"/>
        </w:rPr>
        <w:t>Ильназ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Ильдарович</w:t>
      </w:r>
      <w:proofErr w:type="spellEnd"/>
      <w:r>
        <w:rPr>
          <w:lang w:eastAsia="en-US"/>
        </w:rPr>
        <w:t xml:space="preserve">. Магистрант </w:t>
      </w:r>
      <w:proofErr w:type="spellStart"/>
      <w:r>
        <w:rPr>
          <w:lang w:eastAsia="en-US"/>
        </w:rPr>
        <w:t>каф</w:t>
      </w:r>
      <w:proofErr w:type="gramStart"/>
      <w:r>
        <w:rPr>
          <w:lang w:eastAsia="en-US"/>
        </w:rPr>
        <w:t>.Э</w:t>
      </w:r>
      <w:proofErr w:type="gramEnd"/>
      <w:r>
        <w:rPr>
          <w:lang w:eastAsia="en-US"/>
        </w:rPr>
        <w:t>ХП</w:t>
      </w:r>
      <w:proofErr w:type="spellEnd"/>
      <w:r>
        <w:rPr>
          <w:lang w:eastAsia="en-US"/>
        </w:rPr>
        <w:t xml:space="preserve"> КГЭУ Адрес, 423963, республика Татарстан, </w:t>
      </w:r>
      <w:proofErr w:type="spellStart"/>
      <w:r>
        <w:rPr>
          <w:lang w:eastAsia="en-US"/>
        </w:rPr>
        <w:t>Ютазинский</w:t>
      </w:r>
      <w:proofErr w:type="spellEnd"/>
      <w:r>
        <w:rPr>
          <w:lang w:eastAsia="en-US"/>
        </w:rPr>
        <w:t xml:space="preserve"> район, </w:t>
      </w:r>
      <w:proofErr w:type="spellStart"/>
      <w:r>
        <w:rPr>
          <w:lang w:eastAsia="en-US"/>
        </w:rPr>
        <w:t>с.Байряка</w:t>
      </w:r>
      <w:proofErr w:type="spellEnd"/>
      <w:r>
        <w:rPr>
          <w:lang w:eastAsia="en-US"/>
        </w:rPr>
        <w:t xml:space="preserve">, ул. </w:t>
      </w:r>
      <w:proofErr w:type="spellStart"/>
      <w:r>
        <w:rPr>
          <w:lang w:eastAsia="en-US"/>
        </w:rPr>
        <w:t>Ютазинская</w:t>
      </w:r>
      <w:proofErr w:type="spellEnd"/>
      <w:r>
        <w:rPr>
          <w:lang w:eastAsia="en-US"/>
        </w:rPr>
        <w:t xml:space="preserve"> д.4, телефон: 8902-719-1339, </w:t>
      </w:r>
      <w:r>
        <w:rPr>
          <w:lang w:val="en-US" w:eastAsia="en-US"/>
        </w:rPr>
        <w:t>e</w:t>
      </w:r>
      <w:r>
        <w:rPr>
          <w:lang w:eastAsia="en-US"/>
        </w:rPr>
        <w:t>-</w:t>
      </w:r>
      <w:r>
        <w:rPr>
          <w:lang w:val="en-US" w:eastAsia="en-US"/>
        </w:rPr>
        <w:t>mail</w:t>
      </w:r>
      <w:r>
        <w:rPr>
          <w:lang w:eastAsia="en-US"/>
        </w:rPr>
        <w:t xml:space="preserve">: </w:t>
      </w:r>
      <w:proofErr w:type="spellStart"/>
      <w:r>
        <w:rPr>
          <w:lang w:val="en-US" w:eastAsia="en-US"/>
        </w:rPr>
        <w:t>iln</w:t>
      </w:r>
      <w:proofErr w:type="spellEnd"/>
      <w:r>
        <w:rPr>
          <w:lang w:eastAsia="en-US"/>
        </w:rPr>
        <w:t>.</w:t>
      </w:r>
      <w:proofErr w:type="spellStart"/>
      <w:r>
        <w:rPr>
          <w:lang w:val="en-US" w:eastAsia="en-US"/>
        </w:rPr>
        <w:t>fattahov</w:t>
      </w:r>
      <w:proofErr w:type="spellEnd"/>
      <w:r>
        <w:rPr>
          <w:lang w:eastAsia="en-US"/>
        </w:rPr>
        <w:t>@</w:t>
      </w:r>
      <w:proofErr w:type="spellStart"/>
      <w:r>
        <w:rPr>
          <w:lang w:val="en-US" w:eastAsia="en-US"/>
        </w:rPr>
        <w:t>yandex</w:t>
      </w:r>
      <w:proofErr w:type="spellEnd"/>
      <w:r>
        <w:rPr>
          <w:lang w:eastAsia="en-US"/>
        </w:rPr>
        <w:t>.</w:t>
      </w:r>
      <w:proofErr w:type="spellStart"/>
      <w:r>
        <w:rPr>
          <w:lang w:val="en-US" w:eastAsia="en-US"/>
        </w:rPr>
        <w:t>ru</w:t>
      </w:r>
      <w:proofErr w:type="spellEnd"/>
    </w:p>
    <w:p w:rsidR="00EB1437" w:rsidRDefault="00EB1437" w:rsidP="00EB1437">
      <w:pPr>
        <w:spacing w:line="360" w:lineRule="auto"/>
        <w:jc w:val="both"/>
        <w:rPr>
          <w:lang w:eastAsia="en-US"/>
        </w:rPr>
      </w:pPr>
      <w:r>
        <w:rPr>
          <w:b/>
          <w:lang w:eastAsia="en-US"/>
        </w:rPr>
        <w:t xml:space="preserve">4. </w:t>
      </w:r>
      <w:r>
        <w:rPr>
          <w:lang w:eastAsia="en-US"/>
        </w:rPr>
        <w:t>Организаци</w:t>
      </w:r>
      <w:proofErr w:type="gramStart"/>
      <w:r>
        <w:rPr>
          <w:lang w:eastAsia="en-US"/>
        </w:rPr>
        <w:t>я(</w:t>
      </w:r>
      <w:proofErr w:type="spellStart"/>
      <w:proofErr w:type="gramEnd"/>
      <w:r>
        <w:rPr>
          <w:lang w:eastAsia="en-US"/>
        </w:rPr>
        <w:t>ии</w:t>
      </w:r>
      <w:proofErr w:type="spellEnd"/>
      <w:r>
        <w:rPr>
          <w:lang w:eastAsia="en-US"/>
        </w:rPr>
        <w:t>) – исполнитель (соисполнители) проекта (организационно-правовая форма, название, адрес):</w:t>
      </w:r>
    </w:p>
    <w:p w:rsidR="00EB1437" w:rsidRDefault="00EB1437" w:rsidP="00EB1437">
      <w:pPr>
        <w:spacing w:line="360" w:lineRule="auto"/>
        <w:jc w:val="both"/>
        <w:rPr>
          <w:lang w:eastAsia="en-US"/>
        </w:rPr>
      </w:pPr>
      <w:r>
        <w:rPr>
          <w:lang w:eastAsia="en-US"/>
        </w:rPr>
        <w:t>1) Казанский государственный энергетический университет, 420066, г. Казань, ул. Красносельская, д.51</w:t>
      </w:r>
    </w:p>
    <w:p w:rsidR="00EB1437" w:rsidRDefault="00EB1437" w:rsidP="00EB1437">
      <w:pPr>
        <w:spacing w:line="360" w:lineRule="auto"/>
        <w:jc w:val="both"/>
        <w:rPr>
          <w:lang w:eastAsia="en-US"/>
        </w:rPr>
      </w:pPr>
      <w:r>
        <w:rPr>
          <w:lang w:eastAsia="en-US"/>
        </w:rPr>
        <w:t xml:space="preserve">2)  </w:t>
      </w:r>
      <w:proofErr w:type="spellStart"/>
      <w:r>
        <w:rPr>
          <w:lang w:eastAsia="en-US"/>
        </w:rPr>
        <w:t>Бессоновский</w:t>
      </w:r>
      <w:proofErr w:type="spellEnd"/>
      <w:r>
        <w:rPr>
          <w:lang w:eastAsia="en-US"/>
        </w:rPr>
        <w:t xml:space="preserve"> компрессорный </w:t>
      </w:r>
      <w:proofErr w:type="spellStart"/>
      <w:r>
        <w:rPr>
          <w:lang w:eastAsia="en-US"/>
        </w:rPr>
        <w:t>з-д</w:t>
      </w:r>
      <w:proofErr w:type="spellEnd"/>
      <w:r>
        <w:rPr>
          <w:lang w:eastAsia="en-US"/>
        </w:rPr>
        <w:t xml:space="preserve">, 442780, Пензенская </w:t>
      </w:r>
      <w:proofErr w:type="spellStart"/>
      <w:proofErr w:type="gramStart"/>
      <w:r>
        <w:rPr>
          <w:lang w:eastAsia="en-US"/>
        </w:rPr>
        <w:t>обл</w:t>
      </w:r>
      <w:proofErr w:type="spellEnd"/>
      <w:proofErr w:type="gramEnd"/>
      <w:r>
        <w:rPr>
          <w:lang w:eastAsia="en-US"/>
        </w:rPr>
        <w:t>, Бессоновка, ул. Компрессорная, д.101</w:t>
      </w:r>
    </w:p>
    <w:p w:rsidR="00EB1437" w:rsidRDefault="00EB1437" w:rsidP="00EB1437">
      <w:pPr>
        <w:spacing w:line="360" w:lineRule="auto"/>
        <w:jc w:val="both"/>
        <w:rPr>
          <w:lang w:eastAsia="en-US"/>
        </w:rPr>
      </w:pPr>
      <w:r>
        <w:rPr>
          <w:b/>
          <w:lang w:eastAsia="en-US"/>
        </w:rPr>
        <w:t xml:space="preserve">5.  </w:t>
      </w:r>
      <w:r>
        <w:rPr>
          <w:lang w:eastAsia="en-US"/>
        </w:rPr>
        <w:t>Отрасль применения проекта (отметить только одну отрасль):</w:t>
      </w:r>
    </w:p>
    <w:tbl>
      <w:tblPr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39"/>
        <w:gridCol w:w="712"/>
        <w:gridCol w:w="4109"/>
        <w:gridCol w:w="720"/>
      </w:tblGrid>
      <w:tr w:rsidR="00EB1437" w:rsidTr="00EB1437">
        <w:trPr>
          <w:trHeight w:val="21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B1437" w:rsidRDefault="00EB1437">
            <w:pPr>
              <w:tabs>
                <w:tab w:val="left" w:pos="270"/>
                <w:tab w:val="left" w:pos="450"/>
                <w:tab w:val="left" w:pos="990"/>
                <w:tab w:val="left" w:pos="108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Нефть и газ</w:t>
            </w:r>
          </w:p>
          <w:p w:rsidR="00EB1437" w:rsidRDefault="00EB1437">
            <w:pPr>
              <w:tabs>
                <w:tab w:val="left" w:pos="270"/>
                <w:tab w:val="left" w:pos="450"/>
                <w:tab w:val="left" w:pos="990"/>
                <w:tab w:val="left" w:pos="1080"/>
              </w:tabs>
              <w:rPr>
                <w:sz w:val="18"/>
                <w:szCs w:val="18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37" w:rsidRDefault="00EB1437">
            <w:pPr>
              <w:tabs>
                <w:tab w:val="left" w:pos="270"/>
                <w:tab w:val="left" w:pos="450"/>
                <w:tab w:val="left" w:pos="990"/>
                <w:tab w:val="left" w:pos="108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EB1437" w:rsidRDefault="00EB1437">
            <w:pPr>
              <w:tabs>
                <w:tab w:val="left" w:pos="270"/>
                <w:tab w:val="left" w:pos="450"/>
                <w:tab w:val="left" w:pos="990"/>
                <w:tab w:val="left" w:pos="108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Стройиндустрия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37" w:rsidRDefault="00EB1437">
            <w:pPr>
              <w:tabs>
                <w:tab w:val="left" w:pos="270"/>
                <w:tab w:val="left" w:pos="450"/>
                <w:tab w:val="left" w:pos="990"/>
                <w:tab w:val="left" w:pos="1080"/>
              </w:tabs>
              <w:jc w:val="center"/>
              <w:rPr>
                <w:sz w:val="18"/>
                <w:szCs w:val="18"/>
              </w:rPr>
            </w:pPr>
          </w:p>
        </w:tc>
      </w:tr>
      <w:tr w:rsidR="00EB1437" w:rsidTr="00EB1437">
        <w:trPr>
          <w:trHeight w:val="21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EB1437" w:rsidRDefault="00EB1437">
            <w:pPr>
              <w:tabs>
                <w:tab w:val="left" w:pos="270"/>
                <w:tab w:val="left" w:pos="450"/>
                <w:tab w:val="left" w:pos="990"/>
                <w:tab w:val="left" w:pos="108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Металлообработка, машиностроение, электроника и приборостроение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37" w:rsidRDefault="00EB1437">
            <w:pPr>
              <w:tabs>
                <w:tab w:val="left" w:pos="270"/>
                <w:tab w:val="left" w:pos="450"/>
                <w:tab w:val="left" w:pos="990"/>
                <w:tab w:val="left" w:pos="108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EB1437" w:rsidRDefault="00EB1437">
            <w:pPr>
              <w:tabs>
                <w:tab w:val="left" w:pos="270"/>
                <w:tab w:val="left" w:pos="450"/>
                <w:tab w:val="left" w:pos="990"/>
                <w:tab w:val="left" w:pos="108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Транспортные, авиационные и космические системы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37" w:rsidRDefault="00EB1437">
            <w:pPr>
              <w:tabs>
                <w:tab w:val="left" w:pos="270"/>
                <w:tab w:val="left" w:pos="450"/>
                <w:tab w:val="left" w:pos="990"/>
                <w:tab w:val="left" w:pos="1080"/>
              </w:tabs>
              <w:jc w:val="center"/>
              <w:rPr>
                <w:sz w:val="18"/>
                <w:szCs w:val="18"/>
              </w:rPr>
            </w:pPr>
          </w:p>
        </w:tc>
      </w:tr>
      <w:tr w:rsidR="00EB1437" w:rsidTr="00EB1437">
        <w:trPr>
          <w:trHeight w:val="21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EB1437" w:rsidRDefault="00EB1437">
            <w:pPr>
              <w:tabs>
                <w:tab w:val="left" w:pos="270"/>
                <w:tab w:val="left" w:pos="450"/>
                <w:tab w:val="left" w:pos="990"/>
                <w:tab w:val="left" w:pos="108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Живые системы (понимаемые как биотехнологии, медицинские технологии и медицинское оборудование)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37" w:rsidRDefault="00EB1437">
            <w:pPr>
              <w:tabs>
                <w:tab w:val="left" w:pos="270"/>
                <w:tab w:val="left" w:pos="450"/>
                <w:tab w:val="left" w:pos="990"/>
                <w:tab w:val="left" w:pos="108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EB1437" w:rsidRDefault="00EB1437">
            <w:pPr>
              <w:tabs>
                <w:tab w:val="left" w:pos="270"/>
                <w:tab w:val="left" w:pos="450"/>
                <w:tab w:val="left" w:pos="990"/>
                <w:tab w:val="left" w:pos="108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Рациональное природопользование, Энергетика и энергосбережение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437" w:rsidRDefault="00EB1437">
            <w:pPr>
              <w:tabs>
                <w:tab w:val="left" w:pos="270"/>
                <w:tab w:val="left" w:pos="450"/>
                <w:tab w:val="left" w:pos="990"/>
                <w:tab w:val="left" w:pos="1080"/>
              </w:tabs>
              <w:jc w:val="center"/>
              <w:rPr>
                <w:sz w:val="18"/>
                <w:szCs w:val="18"/>
              </w:rPr>
            </w:pPr>
          </w:p>
        </w:tc>
      </w:tr>
      <w:tr w:rsidR="00EB1437" w:rsidTr="00EB1437">
        <w:trPr>
          <w:trHeight w:val="21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EB1437" w:rsidRDefault="00EB1437">
            <w:pPr>
              <w:tabs>
                <w:tab w:val="left" w:pos="270"/>
                <w:tab w:val="left" w:pos="450"/>
                <w:tab w:val="left" w:pos="990"/>
                <w:tab w:val="left" w:pos="108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Сельское хозяйство, экология, природопользование, пищевая промышленность, биотехнологии, ветеринария 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437" w:rsidRDefault="00EB1437">
            <w:pPr>
              <w:tabs>
                <w:tab w:val="left" w:pos="270"/>
                <w:tab w:val="left" w:pos="450"/>
                <w:tab w:val="left" w:pos="990"/>
                <w:tab w:val="left" w:pos="108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EB1437" w:rsidRDefault="00EB1437">
            <w:pPr>
              <w:tabs>
                <w:tab w:val="left" w:pos="270"/>
                <w:tab w:val="left" w:pos="450"/>
                <w:tab w:val="left" w:pos="990"/>
                <w:tab w:val="left" w:pos="108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Информационно-телекоммуникационные системы (программное обеспечение)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37" w:rsidRDefault="00EB1437">
            <w:pPr>
              <w:tabs>
                <w:tab w:val="left" w:pos="270"/>
                <w:tab w:val="left" w:pos="450"/>
                <w:tab w:val="left" w:pos="990"/>
                <w:tab w:val="left" w:pos="1080"/>
              </w:tabs>
              <w:jc w:val="center"/>
              <w:rPr>
                <w:sz w:val="18"/>
                <w:szCs w:val="18"/>
              </w:rPr>
            </w:pPr>
          </w:p>
        </w:tc>
      </w:tr>
      <w:tr w:rsidR="00EB1437" w:rsidTr="00EB1437">
        <w:trPr>
          <w:trHeight w:val="21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B1437" w:rsidRDefault="00EB1437">
            <w:pPr>
              <w:tabs>
                <w:tab w:val="left" w:pos="270"/>
                <w:tab w:val="left" w:pos="450"/>
                <w:tab w:val="left" w:pos="990"/>
                <w:tab w:val="left" w:pos="108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Безопасность и противодействие терроризму</w:t>
            </w:r>
          </w:p>
          <w:p w:rsidR="00EB1437" w:rsidRDefault="00EB1437">
            <w:pPr>
              <w:tabs>
                <w:tab w:val="left" w:pos="270"/>
                <w:tab w:val="left" w:pos="450"/>
                <w:tab w:val="left" w:pos="990"/>
                <w:tab w:val="left" w:pos="1080"/>
              </w:tabs>
              <w:rPr>
                <w:sz w:val="18"/>
                <w:szCs w:val="18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37" w:rsidRDefault="00EB1437">
            <w:pPr>
              <w:tabs>
                <w:tab w:val="left" w:pos="270"/>
                <w:tab w:val="left" w:pos="450"/>
                <w:tab w:val="left" w:pos="990"/>
                <w:tab w:val="left" w:pos="108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EB1437" w:rsidRDefault="00EB1437">
            <w:pPr>
              <w:tabs>
                <w:tab w:val="left" w:pos="270"/>
                <w:tab w:val="left" w:pos="450"/>
                <w:tab w:val="left" w:pos="990"/>
                <w:tab w:val="left" w:pos="108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Индустрия наносистем и материалов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37" w:rsidRDefault="00EB1437">
            <w:pPr>
              <w:tabs>
                <w:tab w:val="left" w:pos="270"/>
                <w:tab w:val="left" w:pos="450"/>
                <w:tab w:val="left" w:pos="990"/>
                <w:tab w:val="left" w:pos="1080"/>
              </w:tabs>
              <w:jc w:val="center"/>
              <w:rPr>
                <w:sz w:val="18"/>
                <w:szCs w:val="18"/>
              </w:rPr>
            </w:pPr>
          </w:p>
        </w:tc>
      </w:tr>
      <w:tr w:rsidR="00EB1437" w:rsidTr="00EB1437">
        <w:trPr>
          <w:trHeight w:val="408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EB1437" w:rsidRDefault="00EB1437">
            <w:pPr>
              <w:tabs>
                <w:tab w:val="left" w:pos="270"/>
                <w:tab w:val="left" w:pos="450"/>
                <w:tab w:val="left" w:pos="990"/>
                <w:tab w:val="left" w:pos="108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Химическая промышленность, новые материалы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37" w:rsidRDefault="00EB1437">
            <w:pPr>
              <w:tabs>
                <w:tab w:val="left" w:pos="270"/>
                <w:tab w:val="left" w:pos="450"/>
                <w:tab w:val="left" w:pos="990"/>
                <w:tab w:val="left" w:pos="108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EB1437" w:rsidRDefault="00EB1437">
            <w:pPr>
              <w:tabs>
                <w:tab w:val="left" w:pos="270"/>
                <w:tab w:val="left" w:pos="450"/>
                <w:tab w:val="left" w:pos="990"/>
                <w:tab w:val="left" w:pos="108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Образование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37" w:rsidRDefault="00EB1437">
            <w:pPr>
              <w:tabs>
                <w:tab w:val="left" w:pos="270"/>
                <w:tab w:val="left" w:pos="450"/>
                <w:tab w:val="left" w:pos="990"/>
                <w:tab w:val="left" w:pos="1080"/>
              </w:tabs>
              <w:jc w:val="center"/>
              <w:rPr>
                <w:sz w:val="18"/>
                <w:szCs w:val="18"/>
              </w:rPr>
            </w:pPr>
          </w:p>
        </w:tc>
      </w:tr>
      <w:tr w:rsidR="00EB1437" w:rsidTr="00EB1437">
        <w:trPr>
          <w:trHeight w:val="427"/>
        </w:trPr>
        <w:tc>
          <w:tcPr>
            <w:tcW w:w="10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EB1437" w:rsidRDefault="00EB1437">
            <w:pPr>
              <w:tabs>
                <w:tab w:val="left" w:pos="270"/>
                <w:tab w:val="left" w:pos="450"/>
                <w:tab w:val="left" w:pos="990"/>
                <w:tab w:val="left" w:pos="108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Другое: Вписать</w:t>
            </w:r>
          </w:p>
        </w:tc>
      </w:tr>
    </w:tbl>
    <w:p w:rsidR="00EB1437" w:rsidRDefault="00EB1437" w:rsidP="00EB1437"/>
    <w:p w:rsidR="003A1562" w:rsidRDefault="003A1562" w:rsidP="00EB1437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55"/>
      </w:tblGrid>
      <w:tr w:rsidR="00EB1437" w:rsidTr="00EB1437">
        <w:trPr>
          <w:trHeight w:val="20"/>
          <w:jc w:val="center"/>
        </w:trPr>
        <w:tc>
          <w:tcPr>
            <w:tcW w:w="10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B1437" w:rsidRDefault="00EB1437">
            <w:pPr>
              <w:spacing w:before="60" w:after="60"/>
              <w:ind w:firstLine="708"/>
              <w:rPr>
                <w:color w:val="808080"/>
              </w:rPr>
            </w:pPr>
            <w:r>
              <w:lastRenderedPageBreak/>
              <w:t>Краткая аннотация заявки (не более 10 строк)</w:t>
            </w:r>
          </w:p>
        </w:tc>
      </w:tr>
      <w:tr w:rsidR="00EB1437" w:rsidTr="00EB1437">
        <w:trPr>
          <w:trHeight w:val="20"/>
          <w:jc w:val="center"/>
        </w:trPr>
        <w:tc>
          <w:tcPr>
            <w:tcW w:w="10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B1437" w:rsidRDefault="00EB1437" w:rsidP="00442F23">
            <w:pPr>
              <w:spacing w:line="360" w:lineRule="auto"/>
              <w:ind w:firstLine="709"/>
            </w:pPr>
            <w:r>
              <w:t xml:space="preserve">Струйное оборудование позволяет осуществлять смешивание и транспортирование газообразных и жидких сред без применения механических смесителей и транспортирующих насосов. Совместная работа объемных вакуумных  и струйных насосов позволяет без до-полнительной затраты энергии создать давление порядка 50…5 </w:t>
            </w:r>
            <w:proofErr w:type="spellStart"/>
            <w:r>
              <w:t>мм</w:t>
            </w:r>
            <w:proofErr w:type="gramStart"/>
            <w:r>
              <w:t>.р</w:t>
            </w:r>
            <w:proofErr w:type="gramEnd"/>
            <w:r>
              <w:t>т.ст.и</w:t>
            </w:r>
            <w:proofErr w:type="spellEnd"/>
            <w:r>
              <w:t xml:space="preserve"> ниже.</w:t>
            </w:r>
          </w:p>
        </w:tc>
      </w:tr>
      <w:tr w:rsidR="00EB1437" w:rsidTr="00EB1437">
        <w:trPr>
          <w:trHeight w:val="20"/>
          <w:jc w:val="center"/>
        </w:trPr>
        <w:tc>
          <w:tcPr>
            <w:tcW w:w="10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B1437" w:rsidRDefault="00EB1437">
            <w:pPr>
              <w:spacing w:before="60" w:after="60"/>
              <w:ind w:firstLine="708"/>
            </w:pPr>
            <w:r>
              <w:t>Актуальность заявки</w:t>
            </w:r>
          </w:p>
        </w:tc>
      </w:tr>
      <w:tr w:rsidR="00EB1437" w:rsidTr="00EB1437">
        <w:trPr>
          <w:trHeight w:val="20"/>
          <w:jc w:val="center"/>
        </w:trPr>
        <w:tc>
          <w:tcPr>
            <w:tcW w:w="10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B1437" w:rsidRDefault="00EB1437" w:rsidP="00442F23">
            <w:pPr>
              <w:spacing w:line="360" w:lineRule="auto"/>
              <w:ind w:firstLine="567"/>
            </w:pPr>
            <w:r>
              <w:rPr>
                <w:rFonts w:eastAsia="Calibri"/>
                <w:lang w:eastAsia="en-US"/>
              </w:rPr>
              <w:t xml:space="preserve">  Из систем безмасляной откачки особо необходимо выделить жидкостно-кольцевые вакуумные насосы (ЖКВН), рабочее давление которых составляет 100 мм</w:t>
            </w:r>
            <w:proofErr w:type="gramStart"/>
            <w:r>
              <w:rPr>
                <w:rFonts w:eastAsia="Calibri"/>
                <w:lang w:eastAsia="en-US"/>
              </w:rPr>
              <w:t>.р</w:t>
            </w:r>
            <w:proofErr w:type="gramEnd"/>
            <w:r>
              <w:rPr>
                <w:rFonts w:eastAsia="Calibri"/>
                <w:lang w:eastAsia="en-US"/>
              </w:rPr>
              <w:t xml:space="preserve">т.ст., и выше. Большинство технологических процессов проводятся при более низком рабочем давлении. Высокоэффективными средствами снижения давления при сохранении подачи являются эжекторы со  стационарным и пульсирующим движением активного потока. Учитывая высокую энергетическую и экономическую эффективность вакуумного эжекторного оборудования, использование их </w:t>
            </w:r>
            <w:proofErr w:type="gramStart"/>
            <w:r>
              <w:rPr>
                <w:rFonts w:eastAsia="Calibri"/>
                <w:lang w:eastAsia="en-US"/>
              </w:rPr>
              <w:t>в</w:t>
            </w:r>
            <w:proofErr w:type="gramEnd"/>
            <w:r>
              <w:rPr>
                <w:rFonts w:eastAsia="Calibri"/>
                <w:lang w:eastAsia="en-US"/>
              </w:rPr>
              <w:t xml:space="preserve"> технологических процессов актуально.</w:t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9029700</wp:posOffset>
                  </wp:positionH>
                  <wp:positionV relativeFrom="paragraph">
                    <wp:posOffset>160020</wp:posOffset>
                  </wp:positionV>
                  <wp:extent cx="6286500" cy="8686800"/>
                  <wp:effectExtent l="0" t="0" r="0" b="0"/>
                  <wp:wrapNone/>
                  <wp:docPr id="1" name="Рисунок 8" descr="Вен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Вен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868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B1437" w:rsidTr="00EB1437">
        <w:trPr>
          <w:trHeight w:val="20"/>
          <w:jc w:val="center"/>
        </w:trPr>
        <w:tc>
          <w:tcPr>
            <w:tcW w:w="10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B1437" w:rsidRDefault="00EB1437">
            <w:pPr>
              <w:spacing w:before="60" w:after="60"/>
              <w:ind w:firstLine="708"/>
            </w:pPr>
            <w:r>
              <w:t>Описание заявки</w:t>
            </w:r>
          </w:p>
        </w:tc>
      </w:tr>
      <w:tr w:rsidR="00EB1437" w:rsidTr="00EB1437">
        <w:trPr>
          <w:trHeight w:val="20"/>
          <w:jc w:val="center"/>
        </w:trPr>
        <w:tc>
          <w:tcPr>
            <w:tcW w:w="10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1437" w:rsidRDefault="00EB1437" w:rsidP="00442F23">
            <w:pPr>
              <w:spacing w:line="360" w:lineRule="auto"/>
              <w:ind w:firstLine="709"/>
              <w:rPr>
                <w:color w:val="000000"/>
              </w:rPr>
            </w:pPr>
            <w:r>
              <w:t xml:space="preserve">Использование струйного оборудования  (СО), дает возможность транспортировать твердые сыпучие материалы, гидросмеси и газы, осуществлять их смешивание, создавать вакуум или получать сжатый газ.  </w:t>
            </w:r>
            <w:r>
              <w:rPr>
                <w:color w:val="000000"/>
              </w:rPr>
              <w:t>Независимо от назначения оборудования, в нем всегда имеются: активное сопло (сопло рабочей среды), приемная камера, пассивное сопло (сопло откачиваемой  среды), камера смешения (КС) и диффузор.</w:t>
            </w:r>
          </w:p>
          <w:p w:rsidR="00EB1437" w:rsidRDefault="00EB1437" w:rsidP="00442F23">
            <w:pPr>
              <w:spacing w:line="360" w:lineRule="auto"/>
              <w:ind w:firstLine="709"/>
            </w:pPr>
            <w:r>
              <w:t>Существенный недостаток СО-его низкий КПД. Однако</w:t>
            </w:r>
            <w:proofErr w:type="gramStart"/>
            <w:r>
              <w:t>,</w:t>
            </w:r>
            <w:proofErr w:type="gramEnd"/>
            <w:r>
              <w:t xml:space="preserve"> в настоящее время предложен ряд расчетных методов, в том числе разработанные нами, базирующиеся на использовании ЭВМ, позволяющих определять конструктивные и расчетные параметры аппаратов, обеспечивающих высокие КПД, и расширяющие область применения СА</w:t>
            </w:r>
          </w:p>
          <w:p w:rsidR="00EB1437" w:rsidRDefault="00EB1437" w:rsidP="00442F23">
            <w:pPr>
              <w:spacing w:line="360" w:lineRule="auto"/>
              <w:ind w:firstLine="709"/>
            </w:pPr>
            <w:r>
              <w:rPr>
                <w:u w:val="single"/>
              </w:rPr>
              <w:t>Цель работы:</w:t>
            </w:r>
            <w:r>
              <w:t xml:space="preserve"> Использовать теорию взаимодействия полужидких, жидких и газообразных сред со струйным оборудованием, разработать методы одно- и  многокритериальной оптимизации их параметров, изготовить, исследовать и внедрить новые разработки в сельскохозяйственное производство и промышленность.</w:t>
            </w:r>
          </w:p>
          <w:p w:rsidR="00EB1437" w:rsidRDefault="00EB1437" w:rsidP="00AC5C50">
            <w:pPr>
              <w:spacing w:line="360" w:lineRule="auto"/>
              <w:ind w:firstLine="709"/>
              <w:rPr>
                <w:u w:val="single"/>
              </w:rPr>
            </w:pPr>
            <w:r>
              <w:rPr>
                <w:u w:val="single"/>
              </w:rPr>
              <w:t>Для достижения поставленной цели:</w:t>
            </w:r>
          </w:p>
          <w:p w:rsidR="00EB1437" w:rsidRDefault="00EB1437" w:rsidP="00442F23">
            <w:pPr>
              <w:spacing w:line="360" w:lineRule="auto"/>
              <w:ind w:firstLine="709"/>
            </w:pPr>
            <w:r>
              <w:t>- разработаны аналитические зависимости одно и многокритериальной оптимизации средств механизации технологических процессов сельскохозяйственного производства на базе струйных аппаратов;</w:t>
            </w:r>
          </w:p>
          <w:p w:rsidR="00EB1437" w:rsidRDefault="00EB1437" w:rsidP="00442F23">
            <w:pPr>
              <w:tabs>
                <w:tab w:val="left" w:pos="993"/>
              </w:tabs>
              <w:spacing w:line="360" w:lineRule="auto"/>
              <w:ind w:firstLine="709"/>
            </w:pPr>
            <w:r>
              <w:t>- создан метод, алгоритм и пакет программ расчета параметров смесительных, дозирующих и транспортирующих струйных аппаратов на ЭВМ на основе многокритериальной оптимизации;</w:t>
            </w:r>
          </w:p>
          <w:p w:rsidR="00EB1437" w:rsidRDefault="00EB1437" w:rsidP="00442F23">
            <w:pPr>
              <w:tabs>
                <w:tab w:val="left" w:pos="993"/>
              </w:tabs>
              <w:spacing w:line="360" w:lineRule="auto"/>
              <w:ind w:firstLine="709"/>
            </w:pPr>
            <w:r>
              <w:t xml:space="preserve">- представлены результаты экспериментальных исследований по обоснованию </w:t>
            </w:r>
            <w:r>
              <w:lastRenderedPageBreak/>
              <w:t>параметров рабочих органов струйных аппаратов.</w:t>
            </w:r>
          </w:p>
          <w:p w:rsidR="00EB1437" w:rsidRDefault="00EB1437" w:rsidP="00AC5C50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 xml:space="preserve">Теоретические предпосылки для определения параметров </w:t>
            </w:r>
            <w:proofErr w:type="gramStart"/>
            <w:r>
              <w:rPr>
                <w:color w:val="000000"/>
                <w:u w:val="single"/>
              </w:rPr>
              <w:t>СО</w:t>
            </w:r>
            <w:proofErr w:type="gramEnd"/>
          </w:p>
          <w:p w:rsidR="00EB1437" w:rsidRDefault="00EB1437" w:rsidP="00442F23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rPr>
                <w:color w:val="000000"/>
              </w:rPr>
            </w:pPr>
            <w:r>
              <w:rPr>
                <w:color w:val="000000"/>
              </w:rPr>
              <w:t>Для расчета струйного оборудования (эжектора) необходимо решить систему из 12 уравнений либо считать некоторые параметры заданными. В этом случае число необходимых уравнений соответственно уменьшится. Обычно задают 9 параметров. Это параметры полных давлений (</w:t>
            </w:r>
            <w:proofErr w:type="gramStart"/>
            <w:r>
              <w:rPr>
                <w:i/>
                <w:color w:val="000000"/>
              </w:rPr>
              <w:t>р</w:t>
            </w:r>
            <w:proofErr w:type="gramEnd"/>
            <w:r>
              <w:rPr>
                <w:i/>
                <w:color w:val="000000"/>
              </w:rPr>
              <w:t>*</w:t>
            </w:r>
            <w:r>
              <w:rPr>
                <w:color w:val="000000"/>
              </w:rPr>
              <w:t>), температур (</w:t>
            </w:r>
            <w:r>
              <w:rPr>
                <w:i/>
                <w:color w:val="000000"/>
              </w:rPr>
              <w:t>Т*</w:t>
            </w:r>
            <w:r>
              <w:rPr>
                <w:color w:val="000000"/>
              </w:rPr>
              <w:t xml:space="preserve">), масс и площадей поперечного сечения потоков обоих потоков на входе в эжектор: </w:t>
            </w:r>
            <w:r>
              <w:rPr>
                <w:noProof/>
                <w:color w:val="000000"/>
                <w:position w:val="-14"/>
              </w:rPr>
              <w:drawing>
                <wp:inline distT="0" distB="0" distL="0" distR="0">
                  <wp:extent cx="939800" cy="271145"/>
                  <wp:effectExtent l="0" t="0" r="0" b="0"/>
                  <wp:docPr id="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27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position w:val="-12"/>
              </w:rPr>
              <w:drawing>
                <wp:inline distT="0" distB="0" distL="0" distR="0">
                  <wp:extent cx="939800" cy="254000"/>
                  <wp:effectExtent l="0" t="0" r="0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а также условие цилиндричности камеры смешения </w:t>
            </w:r>
            <w:r>
              <w:rPr>
                <w:i/>
                <w:color w:val="000000"/>
                <w:lang w:val="en-US"/>
              </w:rPr>
              <w:t>F</w:t>
            </w:r>
            <w:r>
              <w:rPr>
                <w:i/>
                <w:color w:val="000000"/>
                <w:vertAlign w:val="subscript"/>
              </w:rPr>
              <w:t>3</w:t>
            </w:r>
            <w:r>
              <w:rPr>
                <w:i/>
                <w:color w:val="000000"/>
              </w:rPr>
              <w:t xml:space="preserve"> = </w:t>
            </w:r>
            <w:r>
              <w:rPr>
                <w:i/>
                <w:color w:val="000000"/>
                <w:lang w:val="en-US"/>
              </w:rPr>
              <w:t>F</w:t>
            </w:r>
            <w:r>
              <w:rPr>
                <w:i/>
                <w:color w:val="000000"/>
                <w:vertAlign w:val="subscript"/>
              </w:rPr>
              <w:t>1</w:t>
            </w:r>
            <w:r>
              <w:rPr>
                <w:i/>
                <w:color w:val="000000"/>
              </w:rPr>
              <w:t xml:space="preserve"> + </w:t>
            </w:r>
            <w:r>
              <w:rPr>
                <w:i/>
                <w:color w:val="000000"/>
                <w:lang w:val="en-US"/>
              </w:rPr>
              <w:t>F</w:t>
            </w:r>
            <w:r>
              <w:rPr>
                <w:i/>
                <w:color w:val="000000"/>
                <w:vertAlign w:val="subscript"/>
              </w:rPr>
              <w:t>2</w:t>
            </w:r>
            <w:r>
              <w:rPr>
                <w:i/>
                <w:color w:val="000000"/>
              </w:rPr>
              <w:t>.</w:t>
            </w:r>
            <w:r>
              <w:rPr>
                <w:color w:val="000000"/>
              </w:rPr>
              <w:t xml:space="preserve"> Здесь и далее индекс </w:t>
            </w:r>
            <w:r>
              <w:rPr>
                <w:i/>
                <w:color w:val="000000"/>
              </w:rPr>
              <w:t>«1»</w:t>
            </w:r>
            <w:r>
              <w:rPr>
                <w:color w:val="000000"/>
              </w:rPr>
              <w:t xml:space="preserve"> относится к активному потоку, индекс </w:t>
            </w:r>
            <w:r>
              <w:rPr>
                <w:i/>
                <w:color w:val="000000"/>
              </w:rPr>
              <w:t xml:space="preserve">«2» </w:t>
            </w:r>
            <w:r>
              <w:rPr>
                <w:color w:val="000000"/>
              </w:rPr>
              <w:t xml:space="preserve">к пассивному и индекс </w:t>
            </w:r>
            <w:r>
              <w:rPr>
                <w:i/>
                <w:color w:val="000000"/>
              </w:rPr>
              <w:t>«3»</w:t>
            </w:r>
            <w:r>
              <w:rPr>
                <w:color w:val="000000"/>
              </w:rPr>
              <w:t xml:space="preserve"> к смешанному. Диффузор, индекс которого </w:t>
            </w:r>
            <w:r>
              <w:rPr>
                <w:i/>
                <w:color w:val="000000"/>
              </w:rPr>
              <w:t>«4»</w:t>
            </w:r>
            <w:r>
              <w:rPr>
                <w:color w:val="000000"/>
              </w:rPr>
              <w:t xml:space="preserve"> является каналом переменного сечения, и течение в нем рассчитывается по существующим для таких каналов зависимостям,   число уравнений, необходимое для расчета эжектора, сокращается до трех.</w:t>
            </w:r>
          </w:p>
          <w:p w:rsidR="00EB1437" w:rsidRDefault="00EB1437" w:rsidP="00523B7C">
            <w:pPr>
              <w:ind w:firstLine="709"/>
            </w:pPr>
            <w:r>
              <w:t>Из закона сохранения массы, получено уравнение</w:t>
            </w:r>
          </w:p>
          <w:p w:rsidR="00EB1437" w:rsidRDefault="00EB1437" w:rsidP="00442F23">
            <w:pPr>
              <w:ind w:firstLine="24"/>
              <w:jc w:val="center"/>
            </w:pPr>
            <w:r>
              <w:rPr>
                <w:noProof/>
                <w:position w:val="-38"/>
              </w:rPr>
              <w:drawing>
                <wp:inline distT="0" distB="0" distL="0" distR="0">
                  <wp:extent cx="1422400" cy="558800"/>
                  <wp:effectExtent l="0" t="0" r="6350" b="0"/>
                  <wp:docPr id="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</w:t>
            </w:r>
          </w:p>
          <w:p w:rsidR="00EB1437" w:rsidRDefault="00EB1437" w:rsidP="00523B7C">
            <w:pPr>
              <w:spacing w:line="360" w:lineRule="auto"/>
            </w:pPr>
            <w:r>
              <w:t xml:space="preserve">где </w:t>
            </w:r>
            <w:r>
              <w:rPr>
                <w:i/>
                <w:lang w:val="en-US"/>
              </w:rPr>
              <w:t>u</w:t>
            </w:r>
            <w:r>
              <w:t xml:space="preserve"> коэффициент эжекции, представляющий собой отношение масс активного и пассивного потоков.</w:t>
            </w:r>
          </w:p>
          <w:p w:rsidR="00EB1437" w:rsidRDefault="00EB1437" w:rsidP="00523B7C">
            <w:pPr>
              <w:spacing w:line="360" w:lineRule="auto"/>
              <w:ind w:firstLine="709"/>
            </w:pPr>
            <w:r>
              <w:t xml:space="preserve">На основании того, что полный импульс на выходе из камеры смешения равен сумме полных импульсов на входе в эжектор </w:t>
            </w:r>
            <w:r>
              <w:rPr>
                <w:i/>
              </w:rPr>
              <w:t>Ф</w:t>
            </w:r>
            <w:r>
              <w:rPr>
                <w:i/>
                <w:vertAlign w:val="subscript"/>
              </w:rPr>
              <w:t>3</w:t>
            </w:r>
            <w:r>
              <w:rPr>
                <w:i/>
              </w:rPr>
              <w:t>= Ф</w:t>
            </w:r>
            <w:proofErr w:type="gramStart"/>
            <w:r>
              <w:rPr>
                <w:i/>
                <w:vertAlign w:val="subscript"/>
              </w:rPr>
              <w:t>1</w:t>
            </w:r>
            <w:proofErr w:type="gramEnd"/>
            <w:r>
              <w:rPr>
                <w:i/>
              </w:rPr>
              <w:t>+ Ф</w:t>
            </w:r>
            <w:r>
              <w:rPr>
                <w:i/>
                <w:vertAlign w:val="subscript"/>
              </w:rPr>
              <w:t>2</w:t>
            </w:r>
            <w:r>
              <w:t>, получим</w:t>
            </w:r>
          </w:p>
          <w:p w:rsidR="00EB1437" w:rsidRDefault="00EB1437" w:rsidP="00442F23">
            <w:pPr>
              <w:ind w:firstLine="24"/>
              <w:jc w:val="center"/>
            </w:pPr>
            <w:r>
              <w:rPr>
                <w:noProof/>
                <w:position w:val="-62"/>
              </w:rPr>
              <w:drawing>
                <wp:inline distT="0" distB="0" distL="0" distR="0">
                  <wp:extent cx="2167255" cy="626745"/>
                  <wp:effectExtent l="0" t="0" r="4445" b="1905"/>
                  <wp:docPr id="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25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</w:t>
            </w:r>
          </w:p>
          <w:p w:rsidR="00EB1437" w:rsidRDefault="00EB1437" w:rsidP="00523B7C">
            <w:pPr>
              <w:spacing w:line="360" w:lineRule="auto"/>
            </w:pPr>
            <w:r>
              <w:t xml:space="preserve">где </w:t>
            </w:r>
            <w:r>
              <w:rPr>
                <w:i/>
              </w:rPr>
              <w:sym w:font="Symbol" w:char="F061"/>
            </w:r>
            <w:r>
              <w:t>отношение площадей активного и пассивного потоков.</w:t>
            </w:r>
          </w:p>
          <w:p w:rsidR="00EB1437" w:rsidRDefault="00EB1437" w:rsidP="00442F23">
            <w:pPr>
              <w:spacing w:line="360" w:lineRule="auto"/>
              <w:ind w:firstLine="709"/>
            </w:pPr>
            <w:proofErr w:type="gramStart"/>
            <w:r>
              <w:t>Основное уравнение эжекции для струйного аппарата с конфузорной КС, обладающего повышенной эффективностью, по с равнению с цилиндрической, имеет вид:</w:t>
            </w:r>
            <w:proofErr w:type="gramEnd"/>
          </w:p>
          <w:p w:rsidR="00EB1437" w:rsidRDefault="00EB1437" w:rsidP="00442F23">
            <w:pPr>
              <w:ind w:firstLine="24"/>
              <w:jc w:val="center"/>
            </w:pPr>
            <w:r>
              <w:rPr>
                <w:noProof/>
                <w:position w:val="-26"/>
              </w:rPr>
              <w:drawing>
                <wp:inline distT="0" distB="0" distL="0" distR="0">
                  <wp:extent cx="2252345" cy="398145"/>
                  <wp:effectExtent l="0" t="0" r="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34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:rsidR="00EB1437" w:rsidRDefault="00EB1437" w:rsidP="00523B7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rPr>
                <w:color w:val="000000"/>
                <w:u w:val="single"/>
              </w:rPr>
            </w:pPr>
            <w:r>
              <w:rPr>
                <w:bCs/>
                <w:color w:val="000000"/>
                <w:u w:val="single"/>
              </w:rPr>
              <w:t>Оптимизация параметров г</w:t>
            </w:r>
            <w:r>
              <w:rPr>
                <w:color w:val="000000"/>
                <w:u w:val="single"/>
              </w:rPr>
              <w:t xml:space="preserve">азоструйных вакуум - откачных средств </w:t>
            </w:r>
          </w:p>
          <w:p w:rsidR="00EB1437" w:rsidRDefault="00EB1437" w:rsidP="00442F23">
            <w:pPr>
              <w:spacing w:line="360" w:lineRule="auto"/>
              <w:ind w:firstLine="709"/>
              <w:rPr>
                <w:color w:val="000000"/>
              </w:rPr>
            </w:pPr>
            <w:r>
              <w:t>Для снижения давления всасывания при сохранении рабочей производительности перед вакуумными насосами устанавливают предвключенные  воздушные эжекторы (ПЭ). Впервые водокольцевые вакуумные насосы с ПЭ  были разработаны фирмой  «</w:t>
            </w:r>
            <w:r>
              <w:rPr>
                <w:lang w:val="en-US"/>
              </w:rPr>
              <w:t>Siemens</w:t>
            </w:r>
            <w:r>
              <w:t>» (патент №968232). «</w:t>
            </w:r>
            <w:r>
              <w:rPr>
                <w:lang w:val="en-US"/>
              </w:rPr>
              <w:t>Siemens</w:t>
            </w:r>
            <w:r>
              <w:t>», а также ряд других фирм, например «</w:t>
            </w:r>
            <w:r>
              <w:rPr>
                <w:lang w:val="en-US"/>
              </w:rPr>
              <w:t>Nash</w:t>
            </w:r>
            <w:r>
              <w:t>», «</w:t>
            </w:r>
            <w:r>
              <w:rPr>
                <w:lang w:val="en-US"/>
              </w:rPr>
              <w:t>Sihi</w:t>
            </w:r>
            <w:r>
              <w:t>», «</w:t>
            </w:r>
            <w:r>
              <w:rPr>
                <w:lang w:val="en-US"/>
              </w:rPr>
              <w:t>Wedag</w:t>
            </w:r>
            <w:r>
              <w:t>», выпускают широкий ассортимент вакуумных насосов с ПЭ. Проведенные  нами теоретические и экспериментальные  исследования   подтвердили эффективность  их применения, показали, что параметры зарубежных  агрегатов далеки  от  оптимальных значений.</w:t>
            </w:r>
            <w:r w:rsidR="00625C03">
              <w:t xml:space="preserve"> </w:t>
            </w:r>
            <w:r>
              <w:rPr>
                <w:color w:val="000000"/>
              </w:rPr>
              <w:t xml:space="preserve">Задача оптимизации для предвключенного эжектора заключается в обеспечении </w:t>
            </w:r>
            <w:r>
              <w:rPr>
                <w:color w:val="000000"/>
              </w:rPr>
              <w:lastRenderedPageBreak/>
              <w:t xml:space="preserve">максимально возможной объемной производительности по откачиваемому газу при заданном давлении на входе и заданной на выходе из эжектора зависимости  объемного расхода газа от давления. Следует отметить, что такая оптимизация отвечает требованиям однокритериальной оптимизации, и ее проведение уместно  в силу простоты и надежности получения результатов. Зависимость  объемного расхода от давления задается характеристикой вакуумного насоса   </w:t>
            </w:r>
            <w:proofErr w:type="gramStart"/>
            <w:r>
              <w:rPr>
                <w:i/>
                <w:iCs/>
                <w:color w:val="000000"/>
                <w:lang w:val="en-US"/>
              </w:rPr>
              <w:t>Q</w:t>
            </w:r>
            <w:proofErr w:type="gramEnd"/>
            <w:r>
              <w:rPr>
                <w:i/>
                <w:iCs/>
                <w:color w:val="000000"/>
                <w:vertAlign w:val="subscript"/>
              </w:rPr>
              <w:t>нас</w:t>
            </w:r>
            <w:r>
              <w:rPr>
                <w:i/>
                <w:iCs/>
                <w:color w:val="000000"/>
              </w:rPr>
              <w:t xml:space="preserve">= </w:t>
            </w:r>
            <w:r>
              <w:rPr>
                <w:i/>
                <w:iCs/>
                <w:color w:val="000000"/>
                <w:lang w:val="en-US"/>
              </w:rPr>
              <w:t>f</w:t>
            </w:r>
            <w:r>
              <w:rPr>
                <w:i/>
                <w:iCs/>
                <w:color w:val="000000"/>
              </w:rPr>
              <w:t>(</w:t>
            </w:r>
            <w:proofErr w:type="spellStart"/>
            <w:r>
              <w:rPr>
                <w:i/>
                <w:iCs/>
                <w:color w:val="000000"/>
              </w:rPr>
              <w:t>Р</w:t>
            </w:r>
            <w:r>
              <w:rPr>
                <w:i/>
                <w:iCs/>
                <w:color w:val="000000"/>
                <w:vertAlign w:val="subscript"/>
              </w:rPr>
              <w:t>нас</w:t>
            </w:r>
            <w:proofErr w:type="spellEnd"/>
            <w:r>
              <w:rPr>
                <w:i/>
                <w:iCs/>
                <w:color w:val="000000"/>
              </w:rPr>
              <w:t>).</w:t>
            </w:r>
            <w:r w:rsidR="000867BC">
              <w:rPr>
                <w:i/>
                <w:iCs/>
                <w:color w:val="000000"/>
              </w:rPr>
              <w:t xml:space="preserve"> </w:t>
            </w:r>
          </w:p>
          <w:p w:rsidR="007E70E7" w:rsidRDefault="00EB1437" w:rsidP="007E70E7">
            <w:pPr>
              <w:ind w:firstLine="709"/>
              <w:jc w:val="both"/>
            </w:pPr>
            <w:r>
              <w:t>На рисунке 1</w:t>
            </w:r>
            <w:r w:rsidR="007E70E7">
              <w:t xml:space="preserve">(Приложение 2) - </w:t>
            </w:r>
            <w:proofErr w:type="gramStart"/>
            <w:r w:rsidR="007E70E7">
              <w:t>Экспериментальные</w:t>
            </w:r>
            <w:proofErr w:type="gramEnd"/>
            <w:r w:rsidR="007E70E7">
              <w:t xml:space="preserve"> зависимости</w:t>
            </w:r>
            <w:r w:rsidR="007E70E7">
              <w:rPr>
                <w:i/>
                <w:lang w:val="en-US"/>
              </w:rPr>
              <w:t>Q</w:t>
            </w:r>
            <w:r w:rsidR="007E70E7">
              <w:rPr>
                <w:i/>
                <w:vertAlign w:val="subscript"/>
              </w:rPr>
              <w:t>2</w:t>
            </w:r>
            <w:r w:rsidR="007E70E7">
              <w:rPr>
                <w:i/>
              </w:rPr>
              <w:t>=</w:t>
            </w:r>
            <w:r w:rsidR="007E70E7">
              <w:rPr>
                <w:i/>
                <w:lang w:val="en-US"/>
              </w:rPr>
              <w:t>f</w:t>
            </w:r>
            <w:r w:rsidR="007E70E7">
              <w:rPr>
                <w:i/>
              </w:rPr>
              <w:t>(</w:t>
            </w:r>
            <w:r w:rsidR="007E70E7">
              <w:rPr>
                <w:i/>
                <w:lang w:val="en-US"/>
              </w:rPr>
              <w:t>p</w:t>
            </w:r>
            <w:r w:rsidR="007E70E7">
              <w:rPr>
                <w:i/>
                <w:vertAlign w:val="subscript"/>
              </w:rPr>
              <w:t>2</w:t>
            </w:r>
            <w:r w:rsidR="007E70E7">
              <w:rPr>
                <w:i/>
              </w:rPr>
              <w:t>)</w:t>
            </w:r>
            <w:r w:rsidR="007E70E7">
              <w:t xml:space="preserve"> водокольцевого вакуумного</w:t>
            </w:r>
          </w:p>
          <w:p w:rsidR="00EB1437" w:rsidRDefault="007E70E7" w:rsidP="007E70E7">
            <w:pPr>
              <w:jc w:val="both"/>
            </w:pPr>
            <w:r>
              <w:t xml:space="preserve">агрегата ВВН-12Э </w:t>
            </w:r>
            <w:r w:rsidR="00EB1437">
              <w:t xml:space="preserve"> </w:t>
            </w:r>
            <w:proofErr w:type="gramStart"/>
            <w:r w:rsidR="00EB1437">
              <w:t>представлены</w:t>
            </w:r>
            <w:proofErr w:type="gramEnd"/>
            <w:r w:rsidR="00EB1437">
              <w:t xml:space="preserve"> экспериментальные зависимости</w:t>
            </w:r>
            <w:r w:rsidR="00EB1437">
              <w:rPr>
                <w:i/>
                <w:lang w:val="en-US"/>
              </w:rPr>
              <w:t>Q</w:t>
            </w:r>
            <w:r w:rsidR="00EB1437">
              <w:rPr>
                <w:i/>
                <w:vertAlign w:val="subscript"/>
              </w:rPr>
              <w:t>2</w:t>
            </w:r>
            <w:r w:rsidR="00EB1437">
              <w:rPr>
                <w:i/>
              </w:rPr>
              <w:t>=</w:t>
            </w:r>
            <w:r w:rsidR="00EB1437">
              <w:rPr>
                <w:i/>
                <w:lang w:val="en-US"/>
              </w:rPr>
              <w:t>f</w:t>
            </w:r>
            <w:r w:rsidR="00EB1437">
              <w:rPr>
                <w:i/>
              </w:rPr>
              <w:t>(</w:t>
            </w:r>
            <w:r w:rsidR="00EB1437">
              <w:rPr>
                <w:i/>
                <w:lang w:val="en-US"/>
              </w:rPr>
              <w:t>p</w:t>
            </w:r>
            <w:r w:rsidR="00EB1437">
              <w:rPr>
                <w:i/>
                <w:vertAlign w:val="subscript"/>
              </w:rPr>
              <w:t>2</w:t>
            </w:r>
            <w:r w:rsidR="00EB1437">
              <w:rPr>
                <w:i/>
              </w:rPr>
              <w:t>)</w:t>
            </w:r>
            <w:r w:rsidR="00EB1437">
              <w:t xml:space="preserve"> разработанных нами предвключенных эжекторов, работающих совместно с водокольцевым вакуумным насосом ВВН-12.</w:t>
            </w:r>
          </w:p>
          <w:p w:rsidR="00EB1437" w:rsidRDefault="00EB1437" w:rsidP="00AC5C50">
            <w:pPr>
              <w:jc w:val="center"/>
              <w:rPr>
                <w:sz w:val="16"/>
                <w:szCs w:val="16"/>
              </w:rPr>
            </w:pPr>
          </w:p>
          <w:p w:rsidR="00EB1437" w:rsidRDefault="00EB1437" w:rsidP="00AC5C50">
            <w:pPr>
              <w:spacing w:line="360" w:lineRule="auto"/>
              <w:ind w:firstLine="709"/>
              <w:rPr>
                <w:b/>
              </w:rPr>
            </w:pPr>
            <w:r>
              <w:rPr>
                <w:b/>
              </w:rPr>
              <w:t>Коммерциализации проекта</w:t>
            </w:r>
          </w:p>
          <w:p w:rsidR="00EB1437" w:rsidRDefault="00EB1437" w:rsidP="00442F23">
            <w:pPr>
              <w:spacing w:line="360" w:lineRule="auto"/>
              <w:ind w:firstLine="709"/>
              <w:rPr>
                <w:b/>
              </w:rPr>
            </w:pPr>
            <w:r>
              <w:t xml:space="preserve">Для промышленности и сельского хозяйства требуются </w:t>
            </w:r>
            <w:proofErr w:type="gramStart"/>
            <w:r>
              <w:t>вакуум-откачные</w:t>
            </w:r>
            <w:proofErr w:type="gramEnd"/>
            <w:r>
              <w:t xml:space="preserve"> средства, которые способны создавать  значительно более  глубокий вакуум. Эта задача решается в предлагаемом проекте. Предусмотрена разработка  на основе договоров с товаропроизводителями-заказчиками струйного оборудования нового поколения.</w:t>
            </w:r>
          </w:p>
        </w:tc>
      </w:tr>
      <w:tr w:rsidR="00EB1437" w:rsidTr="00EB1437">
        <w:trPr>
          <w:trHeight w:val="20"/>
          <w:jc w:val="center"/>
        </w:trPr>
        <w:tc>
          <w:tcPr>
            <w:tcW w:w="10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B1437" w:rsidRDefault="00EB1437" w:rsidP="00AC5C50">
            <w:pPr>
              <w:ind w:firstLine="708"/>
            </w:pPr>
            <w:r>
              <w:lastRenderedPageBreak/>
              <w:t>Инновационность заявки</w:t>
            </w:r>
          </w:p>
        </w:tc>
      </w:tr>
      <w:tr w:rsidR="00EB1437" w:rsidTr="00EB1437">
        <w:trPr>
          <w:trHeight w:val="20"/>
          <w:jc w:val="center"/>
        </w:trPr>
        <w:tc>
          <w:tcPr>
            <w:tcW w:w="10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B1437" w:rsidRDefault="00EB1437" w:rsidP="00442F23">
            <w:pPr>
              <w:spacing w:line="360" w:lineRule="auto"/>
              <w:ind w:firstLine="709"/>
            </w:pPr>
            <w:r>
              <w:rPr>
                <w:rFonts w:eastAsia="Calibri"/>
                <w:lang w:eastAsia="en-US"/>
              </w:rPr>
              <w:t>Получены математические модели движения воздушной среды в эжекторе с пульсирующим и стационарным движением активного потока</w:t>
            </w:r>
          </w:p>
        </w:tc>
      </w:tr>
      <w:tr w:rsidR="00EB1437" w:rsidTr="00EB1437">
        <w:trPr>
          <w:trHeight w:val="20"/>
          <w:jc w:val="center"/>
        </w:trPr>
        <w:tc>
          <w:tcPr>
            <w:tcW w:w="10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9629"/>
            </w:tblGrid>
            <w:tr w:rsidR="00EB1437">
              <w:trPr>
                <w:trHeight w:val="20"/>
                <w:jc w:val="center"/>
              </w:trPr>
              <w:tc>
                <w:tcPr>
                  <w:tcW w:w="100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B1437" w:rsidRDefault="00EB1437" w:rsidP="00523B7C">
                  <w:pPr>
                    <w:spacing w:before="60" w:after="60"/>
                    <w:ind w:firstLine="708"/>
                    <w:rPr>
                      <w:highlight w:val="yellow"/>
                    </w:rPr>
                  </w:pPr>
                  <w:r>
                    <w:t>Состояние работ на момент подачи заявки. Интеллектуальная собственность</w:t>
                  </w:r>
                </w:p>
              </w:tc>
            </w:tr>
            <w:tr w:rsidR="00EB1437">
              <w:trPr>
                <w:trHeight w:val="20"/>
                <w:jc w:val="center"/>
              </w:trPr>
              <w:tc>
                <w:tcPr>
                  <w:tcW w:w="100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B1437" w:rsidRDefault="00EB1437" w:rsidP="00442F23">
                  <w:pPr>
                    <w:spacing w:line="360" w:lineRule="auto"/>
                    <w:ind w:firstLine="709"/>
                    <w:rPr>
                      <w:highlight w:val="yellow"/>
                    </w:rPr>
                  </w:pPr>
                  <w:r>
                    <w:t xml:space="preserve"> В имеющихся научных трудах недостаточно представлена теория работы и обоснование параметров пульсирующих струйных аппаратов (эжекторов), являющихся ступенью жидкостнокольцевых вакуумных насосов, предлагаемая работа восполняет эту часть. </w:t>
                  </w:r>
                  <w:r w:rsidR="000867BC">
                    <w:t xml:space="preserve">  </w:t>
                  </w:r>
                  <w:r>
                    <w:t xml:space="preserve">  </w:t>
                  </w:r>
                </w:p>
              </w:tc>
            </w:tr>
            <w:tr w:rsidR="00EB1437">
              <w:trPr>
                <w:trHeight w:val="20"/>
                <w:jc w:val="center"/>
              </w:trPr>
              <w:tc>
                <w:tcPr>
                  <w:tcW w:w="100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B1437" w:rsidRDefault="00EB1437" w:rsidP="00AC5C50">
                  <w:pPr>
                    <w:spacing w:before="60" w:after="60"/>
                    <w:ind w:firstLine="708"/>
                    <w:rPr>
                      <w:highlight w:val="yellow"/>
                    </w:rPr>
                  </w:pPr>
                  <w:r>
                    <w:t xml:space="preserve">Что необходимо сделать в рамках заявки </w:t>
                  </w:r>
                </w:p>
              </w:tc>
            </w:tr>
            <w:tr w:rsidR="00EB1437">
              <w:trPr>
                <w:trHeight w:val="20"/>
                <w:jc w:val="center"/>
              </w:trPr>
              <w:tc>
                <w:tcPr>
                  <w:tcW w:w="100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B1437" w:rsidRDefault="00EB1437" w:rsidP="00442F23">
                  <w:pPr>
                    <w:spacing w:before="60" w:after="60"/>
                    <w:ind w:firstLine="653"/>
                    <w:rPr>
                      <w:color w:val="000000"/>
                      <w:highlight w:val="yellow"/>
                    </w:rPr>
                  </w:pPr>
                  <w:r>
                    <w:rPr>
                      <w:color w:val="000000"/>
                    </w:rPr>
                    <w:t xml:space="preserve">Доработать </w:t>
                  </w:r>
                  <w:proofErr w:type="gramStart"/>
                  <w:r>
                    <w:rPr>
                      <w:color w:val="000000"/>
                    </w:rPr>
                    <w:t>опытно-промышленный</w:t>
                  </w:r>
                  <w:proofErr w:type="gramEnd"/>
                  <w:r>
                    <w:rPr>
                      <w:color w:val="000000"/>
                    </w:rPr>
                    <w:t xml:space="preserve"> образцы, используя пульсацию активного потока.</w:t>
                  </w:r>
                </w:p>
              </w:tc>
            </w:tr>
            <w:tr w:rsidR="00EB1437">
              <w:trPr>
                <w:trHeight w:val="20"/>
                <w:jc w:val="center"/>
              </w:trPr>
              <w:tc>
                <w:tcPr>
                  <w:tcW w:w="100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B1437" w:rsidRDefault="00EB1437" w:rsidP="00AC5C50">
                  <w:pPr>
                    <w:spacing w:before="60" w:after="60"/>
                    <w:ind w:firstLine="708"/>
                    <w:rPr>
                      <w:highlight w:val="yellow"/>
                    </w:rPr>
                  </w:pPr>
                  <w:r>
                    <w:t>Потенциальные потребители</w:t>
                  </w:r>
                </w:p>
              </w:tc>
            </w:tr>
            <w:tr w:rsidR="00EB1437">
              <w:trPr>
                <w:trHeight w:val="20"/>
                <w:jc w:val="center"/>
              </w:trPr>
              <w:tc>
                <w:tcPr>
                  <w:tcW w:w="100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EB1437" w:rsidRDefault="00EB1437" w:rsidP="00442F23">
                  <w:pPr>
                    <w:spacing w:line="360" w:lineRule="auto"/>
                    <w:ind w:firstLine="709"/>
                  </w:pPr>
                  <w:r>
                    <w:t xml:space="preserve">Предприятия агропромышленного комплекса, промышленные предприятия, предприятия нефтехимии и др. </w:t>
                  </w:r>
                </w:p>
              </w:tc>
            </w:tr>
            <w:tr w:rsidR="00EB1437">
              <w:trPr>
                <w:trHeight w:val="20"/>
                <w:jc w:val="center"/>
              </w:trPr>
              <w:tc>
                <w:tcPr>
                  <w:tcW w:w="100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B1437" w:rsidRDefault="00EB1437" w:rsidP="000867BC">
                  <w:pPr>
                    <w:spacing w:line="360" w:lineRule="auto"/>
                    <w:ind w:firstLine="708"/>
                  </w:pPr>
                  <w:r>
                    <w:t xml:space="preserve">Объем необходимых инвестиций, влияние импортозамещения  продукции </w:t>
                  </w:r>
                </w:p>
              </w:tc>
            </w:tr>
            <w:tr w:rsidR="00EB1437">
              <w:trPr>
                <w:trHeight w:val="20"/>
                <w:jc w:val="center"/>
              </w:trPr>
              <w:tc>
                <w:tcPr>
                  <w:tcW w:w="100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B1437" w:rsidRDefault="00EB1437" w:rsidP="00442F23">
                  <w:pPr>
                    <w:tabs>
                      <w:tab w:val="left" w:pos="270"/>
                      <w:tab w:val="left" w:pos="450"/>
                      <w:tab w:val="left" w:pos="990"/>
                      <w:tab w:val="left" w:pos="1080"/>
                    </w:tabs>
                    <w:spacing w:line="360" w:lineRule="auto"/>
                    <w:ind w:firstLine="738"/>
                    <w:rPr>
                      <w:bCs/>
                      <w:lang w:eastAsia="en-US"/>
                    </w:rPr>
                  </w:pPr>
                  <w:r>
                    <w:rPr>
                      <w:bCs/>
                      <w:lang w:eastAsia="en-US"/>
                    </w:rPr>
                    <w:t>Объем необходимых инвестиций</w:t>
                  </w:r>
                  <w:r w:rsidR="000867BC">
                    <w:rPr>
                      <w:bCs/>
                      <w:lang w:eastAsia="en-US"/>
                    </w:rPr>
                    <w:t xml:space="preserve">. - </w:t>
                  </w:r>
                  <w:r>
                    <w:rPr>
                      <w:bCs/>
                      <w:lang w:eastAsia="en-US"/>
                    </w:rPr>
                    <w:t>500 тыс. руб. на 2 года по 250 тыс. руб. в год</w:t>
                  </w:r>
                </w:p>
                <w:p w:rsidR="00EB1437" w:rsidRDefault="00EB1437" w:rsidP="007E70E7">
                  <w:pPr>
                    <w:spacing w:line="360" w:lineRule="auto"/>
                    <w:ind w:firstLine="272"/>
                  </w:pPr>
                  <w:r>
                    <w:t>Таблица 1</w:t>
                  </w:r>
                  <w:r w:rsidR="0011700F">
                    <w:t>(Приложение 3)</w:t>
                  </w:r>
                  <w:r>
                    <w:t>- Сравнительные технико-экономические показатели эффективности</w:t>
                  </w:r>
                  <w:r w:rsidR="007E70E7">
                    <w:t xml:space="preserve"> </w:t>
                  </w:r>
                  <w:r>
                    <w:t>вакуумного водокольцевого насоса ВВН-12 с предвключенным эжектором</w:t>
                  </w:r>
                  <w:r w:rsidR="007E70E7">
                    <w:t>.</w:t>
                  </w:r>
                </w:p>
                <w:p w:rsidR="00EB1437" w:rsidRDefault="00EB1437" w:rsidP="00AC5C50">
                  <w:pPr>
                    <w:ind w:firstLine="708"/>
                  </w:pPr>
                </w:p>
              </w:tc>
            </w:tr>
          </w:tbl>
          <w:p w:rsidR="00EB1437" w:rsidRDefault="00EB1437" w:rsidP="00AC5C50">
            <w:pPr>
              <w:spacing w:before="60" w:after="60"/>
              <w:ind w:firstLine="708"/>
              <w:rPr>
                <w:highlight w:val="yellow"/>
              </w:rPr>
            </w:pPr>
          </w:p>
        </w:tc>
      </w:tr>
    </w:tbl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i/>
          <w:sz w:val="20"/>
          <w:szCs w:val="20"/>
          <w:lang w:eastAsia="en-US"/>
        </w:rPr>
      </w:pPr>
    </w:p>
    <w:p w:rsidR="00EB1437" w:rsidRDefault="00EB1437" w:rsidP="000867BC">
      <w:pPr>
        <w:spacing w:line="360" w:lineRule="auto"/>
        <w:ind w:firstLine="686"/>
        <w:jc w:val="both"/>
      </w:pPr>
      <w:r>
        <w:t>Струйное  оборудование для</w:t>
      </w:r>
      <w:r>
        <w:rPr>
          <w:bCs/>
        </w:rPr>
        <w:t xml:space="preserve"> смешивания и</w:t>
      </w:r>
      <w:r>
        <w:t xml:space="preserve"> транспортирования газообразных и жидких сред разработаны путем использования компьютерных программ одно- и </w:t>
      </w:r>
      <w:r>
        <w:lastRenderedPageBreak/>
        <w:t xml:space="preserve">многокритериальной оптимизации геометрических и режимных параметров. Это обеспечивает многовариантность расчетов на стадии проектирования  аппаратов.         </w:t>
      </w: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ind w:firstLine="709"/>
      </w:pPr>
      <w:r>
        <w:t xml:space="preserve">С условиями проведения конкурса, изложенными в положении о конкурсе, </w:t>
      </w:r>
      <w:proofErr w:type="gramStart"/>
      <w:r>
        <w:t>согласен</w:t>
      </w:r>
      <w:proofErr w:type="gramEnd"/>
    </w:p>
    <w:p w:rsidR="00EB1437" w:rsidRDefault="000E290E" w:rsidP="00EB1437">
      <w:pPr>
        <w:tabs>
          <w:tab w:val="left" w:pos="270"/>
          <w:tab w:val="left" w:pos="450"/>
          <w:tab w:val="left" w:pos="990"/>
          <w:tab w:val="left" w:pos="1080"/>
        </w:tabs>
        <w:rPr>
          <w:sz w:val="26"/>
          <w:szCs w:val="26"/>
        </w:rPr>
      </w:pPr>
      <w:r>
        <w:rPr>
          <w:sz w:val="26"/>
          <w:szCs w:val="26"/>
        </w:rPr>
        <w:t xml:space="preserve">                        Рудаков А.И            </w:t>
      </w: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ФИО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подпись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дата</w:t>
      </w: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ind w:firstLine="709"/>
        <w:jc w:val="both"/>
        <w:rPr>
          <w:sz w:val="20"/>
          <w:szCs w:val="20"/>
        </w:rPr>
      </w:pPr>
      <w:r>
        <w:t xml:space="preserve">Настоящую анкету </w:t>
      </w:r>
      <w:r>
        <w:rPr>
          <w:sz w:val="20"/>
          <w:szCs w:val="20"/>
        </w:rPr>
        <w:t>_____________________________________________________</w:t>
      </w:r>
      <w:r w:rsidR="000E290E" w:rsidRPr="000E290E">
        <w:t xml:space="preserve"> </w:t>
      </w:r>
      <w:r w:rsidR="000E290E">
        <w:t>принял</w:t>
      </w: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</w:rPr>
      </w:pPr>
      <w:r>
        <w:rPr>
          <w:sz w:val="16"/>
          <w:szCs w:val="16"/>
        </w:rPr>
        <w:tab/>
        <w:t xml:space="preserve">     </w:t>
      </w:r>
      <w:r w:rsidR="000E290E">
        <w:rPr>
          <w:sz w:val="16"/>
          <w:szCs w:val="16"/>
        </w:rPr>
        <w:t xml:space="preserve">                                                                </w:t>
      </w:r>
      <w:r>
        <w:rPr>
          <w:sz w:val="16"/>
          <w:szCs w:val="16"/>
        </w:rPr>
        <w:t xml:space="preserve">   (Организация  Представительство Фонда)</w:t>
      </w:r>
    </w:p>
    <w:p w:rsidR="0011700F" w:rsidRDefault="00EB1437" w:rsidP="0011700F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  <w:rPr>
          <w:sz w:val="16"/>
          <w:szCs w:val="16"/>
        </w:rPr>
      </w:pPr>
      <w:r>
        <w:rPr>
          <w:sz w:val="26"/>
          <w:szCs w:val="26"/>
        </w:rPr>
        <w:t xml:space="preserve">        </w:t>
      </w:r>
      <w:r w:rsidR="0011700F">
        <w:rPr>
          <w:sz w:val="16"/>
          <w:szCs w:val="16"/>
        </w:rPr>
        <w:tab/>
      </w:r>
      <w:r w:rsidR="0011700F">
        <w:rPr>
          <w:sz w:val="16"/>
          <w:szCs w:val="16"/>
        </w:rPr>
        <w:tab/>
      </w:r>
      <w:r w:rsidR="0011700F">
        <w:rPr>
          <w:sz w:val="16"/>
          <w:szCs w:val="16"/>
        </w:rPr>
        <w:tab/>
      </w:r>
      <w:r w:rsidR="0011700F">
        <w:rPr>
          <w:sz w:val="16"/>
          <w:szCs w:val="16"/>
        </w:rPr>
        <w:tab/>
      </w:r>
    </w:p>
    <w:p w:rsidR="007E70E7" w:rsidRDefault="007E70E7" w:rsidP="0011700F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11700F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11700F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11700F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11700F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11700F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11700F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11700F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11700F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11700F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11700F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11700F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11700F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11700F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11700F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11700F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11700F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11700F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11700F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11700F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11700F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11700F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11700F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11700F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11700F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11700F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11700F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11700F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11700F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11700F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11700F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11700F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11700F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11700F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11700F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11700F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11700F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11700F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11700F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11700F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11700F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11700F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11700F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11700F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11700F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11700F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11700F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11700F" w:rsidRDefault="0011700F" w:rsidP="0011700F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  <w:r>
        <w:t>Приложение 2</w:t>
      </w:r>
    </w:p>
    <w:p w:rsidR="0011700F" w:rsidRDefault="0011700F" w:rsidP="0011700F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both"/>
      </w:pPr>
    </w:p>
    <w:p w:rsidR="0011700F" w:rsidRDefault="0011700F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26"/>
          <w:szCs w:val="26"/>
        </w:rPr>
      </w:pPr>
    </w:p>
    <w:p w:rsidR="0011700F" w:rsidRDefault="0011700F">
      <w:pPr>
        <w:spacing w:line="276" w:lineRule="auto"/>
        <w:ind w:firstLine="567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70485</wp:posOffset>
            </wp:positionV>
            <wp:extent cx="5903595" cy="4438650"/>
            <wp:effectExtent l="19050" t="0" r="1905" b="0"/>
            <wp:wrapTopAndBottom/>
            <wp:docPr id="10" name="Рисунок 1" descr="Описание: График ВВН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рафик ВВН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42000" contrast="8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443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br w:type="page"/>
      </w:r>
    </w:p>
    <w:p w:rsidR="0011700F" w:rsidRDefault="0011700F" w:rsidP="0011700F">
      <w:pPr>
        <w:spacing w:line="276" w:lineRule="auto"/>
        <w:ind w:firstLine="567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3</w:t>
      </w:r>
    </w:p>
    <w:p w:rsidR="0011700F" w:rsidRDefault="0011700F">
      <w:pPr>
        <w:spacing w:line="276" w:lineRule="auto"/>
        <w:ind w:firstLine="567"/>
        <w:jc w:val="both"/>
        <w:rPr>
          <w:sz w:val="26"/>
          <w:szCs w:val="26"/>
        </w:rPr>
      </w:pPr>
    </w:p>
    <w:p w:rsidR="0011700F" w:rsidRDefault="0011700F">
      <w:pPr>
        <w:spacing w:line="276" w:lineRule="auto"/>
        <w:ind w:firstLine="567"/>
        <w:jc w:val="both"/>
        <w:rPr>
          <w:sz w:val="26"/>
          <w:szCs w:val="26"/>
        </w:rPr>
      </w:pPr>
    </w:p>
    <w:p w:rsidR="0011700F" w:rsidRDefault="0011700F">
      <w:pPr>
        <w:spacing w:line="276" w:lineRule="auto"/>
        <w:ind w:firstLine="567"/>
        <w:jc w:val="both"/>
        <w:rPr>
          <w:sz w:val="26"/>
          <w:szCs w:val="26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27"/>
        <w:gridCol w:w="1674"/>
        <w:gridCol w:w="1667"/>
        <w:gridCol w:w="1674"/>
      </w:tblGrid>
      <w:tr w:rsidR="0011700F" w:rsidTr="001C346C">
        <w:tc>
          <w:tcPr>
            <w:tcW w:w="45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hideMark/>
          </w:tcPr>
          <w:p w:rsidR="0011700F" w:rsidRDefault="0011700F" w:rsidP="001C346C">
            <w:pPr>
              <w:keepNext/>
              <w:ind w:firstLine="709"/>
              <w:outlineLvl w:val="2"/>
              <w:rPr>
                <w:bCs/>
              </w:rPr>
            </w:pPr>
            <w:r>
              <w:rPr>
                <w:bCs/>
              </w:rPr>
              <w:t>Показатели</w:t>
            </w:r>
          </w:p>
        </w:tc>
        <w:tc>
          <w:tcPr>
            <w:tcW w:w="16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hideMark/>
          </w:tcPr>
          <w:p w:rsidR="0011700F" w:rsidRDefault="0011700F" w:rsidP="001C346C">
            <w:pPr>
              <w:ind w:firstLine="180"/>
              <w:jc w:val="center"/>
            </w:pPr>
            <w:r>
              <w:t>Единицы измерения</w:t>
            </w:r>
          </w:p>
        </w:tc>
        <w:tc>
          <w:tcPr>
            <w:tcW w:w="16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hideMark/>
          </w:tcPr>
          <w:p w:rsidR="0011700F" w:rsidRDefault="0011700F" w:rsidP="001C346C">
            <w:pPr>
              <w:ind w:firstLine="180"/>
              <w:jc w:val="center"/>
            </w:pPr>
            <w:r>
              <w:t>ВВН-12 и ВВН-6</w:t>
            </w:r>
          </w:p>
        </w:tc>
        <w:tc>
          <w:tcPr>
            <w:tcW w:w="16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1700F" w:rsidRDefault="0011700F" w:rsidP="001C346C">
            <w:pPr>
              <w:ind w:firstLine="180"/>
              <w:jc w:val="center"/>
            </w:pPr>
            <w:r>
              <w:t>ВВН-12 с эжектором</w:t>
            </w:r>
          </w:p>
        </w:tc>
      </w:tr>
      <w:tr w:rsidR="0011700F" w:rsidTr="001C346C">
        <w:tc>
          <w:tcPr>
            <w:tcW w:w="4527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hideMark/>
          </w:tcPr>
          <w:p w:rsidR="0011700F" w:rsidRDefault="0011700F" w:rsidP="001C346C">
            <w:pPr>
              <w:ind w:firstLine="144"/>
            </w:pPr>
            <w:r>
              <w:t>Производительность</w:t>
            </w:r>
          </w:p>
        </w:tc>
        <w:tc>
          <w:tcPr>
            <w:tcW w:w="1674" w:type="dxa"/>
            <w:tcBorders>
              <w:top w:val="nil"/>
              <w:left w:val="single" w:sz="12" w:space="0" w:color="auto"/>
              <w:bottom w:val="nil"/>
              <w:right w:val="nil"/>
            </w:tcBorders>
            <w:hideMark/>
          </w:tcPr>
          <w:p w:rsidR="0011700F" w:rsidRDefault="0011700F" w:rsidP="001C346C">
            <w:pPr>
              <w:jc w:val="center"/>
              <w:rPr>
                <w:i/>
              </w:rPr>
            </w:pPr>
            <w:r>
              <w:rPr>
                <w:i/>
              </w:rPr>
              <w:t>м</w:t>
            </w:r>
            <w:r>
              <w:rPr>
                <w:i/>
                <w:vertAlign w:val="superscript"/>
              </w:rPr>
              <w:t>3</w:t>
            </w:r>
            <w:r>
              <w:rPr>
                <w:i/>
              </w:rPr>
              <w:t>/мин</w:t>
            </w:r>
          </w:p>
        </w:tc>
        <w:tc>
          <w:tcPr>
            <w:tcW w:w="1667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hideMark/>
          </w:tcPr>
          <w:p w:rsidR="0011700F" w:rsidRDefault="0011700F" w:rsidP="001C346C">
            <w:pPr>
              <w:jc w:val="center"/>
            </w:pPr>
            <w:r>
              <w:t>9,5</w:t>
            </w:r>
          </w:p>
        </w:tc>
        <w:tc>
          <w:tcPr>
            <w:tcW w:w="167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:rsidR="0011700F" w:rsidRDefault="0011700F" w:rsidP="001C346C">
            <w:pPr>
              <w:jc w:val="center"/>
            </w:pPr>
            <w:r>
              <w:t>9,0</w:t>
            </w:r>
          </w:p>
        </w:tc>
      </w:tr>
      <w:tr w:rsidR="0011700F" w:rsidTr="001C346C">
        <w:tc>
          <w:tcPr>
            <w:tcW w:w="4527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hideMark/>
          </w:tcPr>
          <w:p w:rsidR="0011700F" w:rsidRDefault="0011700F" w:rsidP="001C346C">
            <w:pPr>
              <w:ind w:firstLine="144"/>
            </w:pPr>
            <w:r>
              <w:t>Вакуум при номинальной производительности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  <w:hideMark/>
          </w:tcPr>
          <w:p w:rsidR="0011700F" w:rsidRDefault="0011700F" w:rsidP="001C346C">
            <w:pPr>
              <w:keepNext/>
              <w:jc w:val="center"/>
              <w:outlineLvl w:val="3"/>
              <w:rPr>
                <w:bCs/>
              </w:rPr>
            </w:pPr>
            <w:r>
              <w:rPr>
                <w:bCs/>
              </w:rPr>
              <w:t>кПа</w:t>
            </w:r>
          </w:p>
        </w:tc>
        <w:tc>
          <w:tcPr>
            <w:tcW w:w="1667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hideMark/>
          </w:tcPr>
          <w:p w:rsidR="0011700F" w:rsidRDefault="0011700F" w:rsidP="001C346C">
            <w:pPr>
              <w:jc w:val="center"/>
            </w:pPr>
            <w:r>
              <w:t>3,0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:rsidR="0011700F" w:rsidRDefault="0011700F" w:rsidP="001C346C">
            <w:pPr>
              <w:jc w:val="center"/>
            </w:pPr>
            <w:r>
              <w:t>3,0</w:t>
            </w:r>
          </w:p>
        </w:tc>
      </w:tr>
      <w:tr w:rsidR="0011700F" w:rsidTr="001C346C">
        <w:tc>
          <w:tcPr>
            <w:tcW w:w="4527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hideMark/>
          </w:tcPr>
          <w:p w:rsidR="0011700F" w:rsidRDefault="0011700F" w:rsidP="001C346C">
            <w:pPr>
              <w:ind w:firstLine="144"/>
            </w:pPr>
            <w:r>
              <w:t>Потребляемая  мощность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  <w:hideMark/>
          </w:tcPr>
          <w:p w:rsidR="0011700F" w:rsidRDefault="0011700F" w:rsidP="001C346C">
            <w:pPr>
              <w:keepNext/>
              <w:jc w:val="center"/>
              <w:outlineLvl w:val="3"/>
              <w:rPr>
                <w:bCs/>
              </w:rPr>
            </w:pPr>
            <w:r>
              <w:rPr>
                <w:bCs/>
              </w:rPr>
              <w:t>кВт</w:t>
            </w:r>
          </w:p>
        </w:tc>
        <w:tc>
          <w:tcPr>
            <w:tcW w:w="1667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hideMark/>
          </w:tcPr>
          <w:p w:rsidR="0011700F" w:rsidRDefault="0011700F" w:rsidP="001C346C">
            <w:pPr>
              <w:jc w:val="center"/>
            </w:pPr>
            <w:r>
              <w:t>30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:rsidR="0011700F" w:rsidRDefault="0011700F" w:rsidP="001C346C">
            <w:pPr>
              <w:jc w:val="center"/>
            </w:pPr>
            <w:r>
              <w:t>18,5</w:t>
            </w:r>
          </w:p>
        </w:tc>
      </w:tr>
      <w:tr w:rsidR="0011700F" w:rsidTr="001C346C">
        <w:tc>
          <w:tcPr>
            <w:tcW w:w="4527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hideMark/>
          </w:tcPr>
          <w:p w:rsidR="0011700F" w:rsidRDefault="0011700F" w:rsidP="001C346C">
            <w:pPr>
              <w:ind w:firstLine="144"/>
            </w:pPr>
            <w:r>
              <w:t>Мощность электродвигателя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  <w:hideMark/>
          </w:tcPr>
          <w:p w:rsidR="0011700F" w:rsidRDefault="0011700F" w:rsidP="001C346C">
            <w:pPr>
              <w:keepNext/>
              <w:jc w:val="center"/>
              <w:outlineLvl w:val="3"/>
              <w:rPr>
                <w:bCs/>
              </w:rPr>
            </w:pPr>
            <w:r>
              <w:rPr>
                <w:bCs/>
              </w:rPr>
              <w:t>кВт</w:t>
            </w:r>
          </w:p>
        </w:tc>
        <w:tc>
          <w:tcPr>
            <w:tcW w:w="1667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hideMark/>
          </w:tcPr>
          <w:p w:rsidR="0011700F" w:rsidRDefault="0011700F" w:rsidP="001C346C">
            <w:pPr>
              <w:jc w:val="center"/>
            </w:pPr>
            <w:r>
              <w:t>37 (22+17)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:rsidR="0011700F" w:rsidRDefault="0011700F" w:rsidP="001C346C">
            <w:pPr>
              <w:jc w:val="center"/>
            </w:pPr>
            <w:r>
              <w:t>22</w:t>
            </w:r>
          </w:p>
        </w:tc>
      </w:tr>
      <w:tr w:rsidR="0011700F" w:rsidTr="001C346C">
        <w:tc>
          <w:tcPr>
            <w:tcW w:w="4527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hideMark/>
          </w:tcPr>
          <w:p w:rsidR="0011700F" w:rsidRDefault="0011700F" w:rsidP="001C346C">
            <w:pPr>
              <w:ind w:firstLine="144"/>
            </w:pPr>
            <w:r>
              <w:t>Расход воды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  <w:hideMark/>
          </w:tcPr>
          <w:p w:rsidR="0011700F" w:rsidRDefault="0011700F" w:rsidP="001C346C">
            <w:pPr>
              <w:jc w:val="center"/>
              <w:rPr>
                <w:i/>
              </w:rPr>
            </w:pPr>
            <w:r>
              <w:rPr>
                <w:i/>
              </w:rPr>
              <w:t>м</w:t>
            </w:r>
            <w:r>
              <w:rPr>
                <w:i/>
                <w:vertAlign w:val="superscript"/>
              </w:rPr>
              <w:t>3</w:t>
            </w:r>
            <w:r>
              <w:rPr>
                <w:i/>
              </w:rPr>
              <w:t>/час</w:t>
            </w:r>
          </w:p>
        </w:tc>
        <w:tc>
          <w:tcPr>
            <w:tcW w:w="1667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hideMark/>
          </w:tcPr>
          <w:p w:rsidR="0011700F" w:rsidRDefault="0011700F" w:rsidP="001C346C">
            <w:pPr>
              <w:jc w:val="center"/>
            </w:pPr>
            <w:r>
              <w:t>2,8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:rsidR="0011700F" w:rsidRDefault="0011700F" w:rsidP="001C346C">
            <w:pPr>
              <w:jc w:val="center"/>
            </w:pPr>
            <w:r>
              <w:t>1,8</w:t>
            </w:r>
          </w:p>
        </w:tc>
      </w:tr>
      <w:tr w:rsidR="0011700F" w:rsidTr="001C346C">
        <w:tc>
          <w:tcPr>
            <w:tcW w:w="4527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hideMark/>
          </w:tcPr>
          <w:p w:rsidR="0011700F" w:rsidRDefault="0011700F" w:rsidP="001C346C">
            <w:pPr>
              <w:ind w:firstLine="144"/>
            </w:pPr>
            <w:r>
              <w:t>Годовой фонд работы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  <w:hideMark/>
          </w:tcPr>
          <w:p w:rsidR="0011700F" w:rsidRDefault="0011700F" w:rsidP="001C346C">
            <w:pPr>
              <w:keepNext/>
              <w:jc w:val="center"/>
              <w:outlineLvl w:val="3"/>
              <w:rPr>
                <w:b/>
                <w:bCs/>
              </w:rPr>
            </w:pPr>
            <w:r>
              <w:rPr>
                <w:b/>
                <w:bCs/>
              </w:rPr>
              <w:t>час</w:t>
            </w:r>
          </w:p>
        </w:tc>
        <w:tc>
          <w:tcPr>
            <w:tcW w:w="1667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hideMark/>
          </w:tcPr>
          <w:p w:rsidR="0011700F" w:rsidRDefault="0011700F" w:rsidP="001C346C">
            <w:pPr>
              <w:jc w:val="center"/>
            </w:pPr>
            <w:r>
              <w:t>4500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:rsidR="0011700F" w:rsidRDefault="0011700F" w:rsidP="001C346C">
            <w:pPr>
              <w:jc w:val="center"/>
            </w:pPr>
            <w:r>
              <w:t>4500</w:t>
            </w:r>
          </w:p>
        </w:tc>
      </w:tr>
      <w:tr w:rsidR="0011700F" w:rsidTr="001C346C">
        <w:tc>
          <w:tcPr>
            <w:tcW w:w="4527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hideMark/>
          </w:tcPr>
          <w:p w:rsidR="0011700F" w:rsidRDefault="0011700F" w:rsidP="001C346C">
            <w:pPr>
              <w:ind w:firstLine="144"/>
            </w:pPr>
            <w:r>
              <w:t>Годовая программа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  <w:hideMark/>
          </w:tcPr>
          <w:p w:rsidR="0011700F" w:rsidRDefault="0011700F" w:rsidP="001C346C">
            <w:pPr>
              <w:jc w:val="center"/>
              <w:rPr>
                <w:i/>
              </w:rPr>
            </w:pPr>
            <w:proofErr w:type="spellStart"/>
            <w:proofErr w:type="gramStart"/>
            <w:r>
              <w:rPr>
                <w:i/>
              </w:rPr>
              <w:t>шт</w:t>
            </w:r>
            <w:proofErr w:type="spellEnd"/>
            <w:proofErr w:type="gramEnd"/>
          </w:p>
        </w:tc>
        <w:tc>
          <w:tcPr>
            <w:tcW w:w="1667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hideMark/>
          </w:tcPr>
          <w:p w:rsidR="0011700F" w:rsidRDefault="0011700F" w:rsidP="001C346C">
            <w:pPr>
              <w:jc w:val="center"/>
            </w:pPr>
            <w:r>
              <w:t>500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:rsidR="0011700F" w:rsidRDefault="0011700F" w:rsidP="001C346C">
            <w:pPr>
              <w:jc w:val="center"/>
            </w:pPr>
            <w:r>
              <w:t>500</w:t>
            </w:r>
          </w:p>
        </w:tc>
      </w:tr>
      <w:tr w:rsidR="0011700F" w:rsidTr="001C346C">
        <w:tc>
          <w:tcPr>
            <w:tcW w:w="4527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hideMark/>
          </w:tcPr>
          <w:p w:rsidR="0011700F" w:rsidRDefault="0011700F" w:rsidP="001C346C">
            <w:pPr>
              <w:ind w:firstLine="144"/>
            </w:pPr>
            <w:r>
              <w:t>Оптовая цена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  <w:hideMark/>
          </w:tcPr>
          <w:p w:rsidR="0011700F" w:rsidRDefault="0011700F" w:rsidP="001C346C">
            <w:pPr>
              <w:jc w:val="center"/>
              <w:rPr>
                <w:i/>
              </w:rPr>
            </w:pPr>
            <w:r>
              <w:rPr>
                <w:i/>
              </w:rPr>
              <w:t xml:space="preserve">тыс. </w:t>
            </w:r>
            <w:proofErr w:type="spellStart"/>
            <w:r>
              <w:rPr>
                <w:i/>
              </w:rPr>
              <w:t>руб</w:t>
            </w:r>
            <w:proofErr w:type="spellEnd"/>
          </w:p>
        </w:tc>
        <w:tc>
          <w:tcPr>
            <w:tcW w:w="1667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hideMark/>
          </w:tcPr>
          <w:p w:rsidR="0011700F" w:rsidRDefault="0011700F" w:rsidP="001C346C">
            <w:pPr>
              <w:jc w:val="center"/>
            </w:pPr>
            <w:r>
              <w:t>33,92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:rsidR="0011700F" w:rsidRDefault="0011700F" w:rsidP="001C346C">
            <w:pPr>
              <w:jc w:val="center"/>
            </w:pPr>
            <w:r>
              <w:t>25,2</w:t>
            </w:r>
          </w:p>
        </w:tc>
      </w:tr>
      <w:tr w:rsidR="0011700F" w:rsidTr="001C346C">
        <w:tc>
          <w:tcPr>
            <w:tcW w:w="4527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hideMark/>
          </w:tcPr>
          <w:p w:rsidR="0011700F" w:rsidRDefault="0011700F" w:rsidP="001C346C">
            <w:pPr>
              <w:ind w:firstLine="144"/>
            </w:pPr>
            <w:r>
              <w:t>Экономия          затрат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  <w:hideMark/>
          </w:tcPr>
          <w:p w:rsidR="0011700F" w:rsidRDefault="0011700F" w:rsidP="001C346C">
            <w:pPr>
              <w:jc w:val="center"/>
            </w:pPr>
            <w:r>
              <w:rPr>
                <w:i/>
              </w:rPr>
              <w:t xml:space="preserve">тыс. </w:t>
            </w:r>
            <w:proofErr w:type="spellStart"/>
            <w:r>
              <w:rPr>
                <w:i/>
              </w:rPr>
              <w:t>руб</w:t>
            </w:r>
            <w:proofErr w:type="spellEnd"/>
          </w:p>
        </w:tc>
        <w:tc>
          <w:tcPr>
            <w:tcW w:w="1667" w:type="dxa"/>
            <w:tcBorders>
              <w:top w:val="nil"/>
              <w:left w:val="single" w:sz="12" w:space="0" w:color="auto"/>
              <w:bottom w:val="nil"/>
              <w:right w:val="nil"/>
            </w:tcBorders>
            <w:hideMark/>
          </w:tcPr>
          <w:p w:rsidR="0011700F" w:rsidRDefault="0011700F" w:rsidP="001C346C">
            <w:pPr>
              <w:jc w:val="center"/>
            </w:pPr>
            <w:r>
              <w:t>-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1700F" w:rsidRDefault="0011700F" w:rsidP="001C346C">
            <w:pPr>
              <w:jc w:val="center"/>
            </w:pPr>
            <w:r>
              <w:t>59,67</w:t>
            </w:r>
          </w:p>
        </w:tc>
      </w:tr>
      <w:tr w:rsidR="0011700F" w:rsidTr="001C346C">
        <w:tc>
          <w:tcPr>
            <w:tcW w:w="452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hideMark/>
          </w:tcPr>
          <w:p w:rsidR="0011700F" w:rsidRDefault="0011700F" w:rsidP="001C346C">
            <w:pPr>
              <w:ind w:firstLine="144"/>
            </w:pPr>
            <w:r>
              <w:t>Годовой экономический эффект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hideMark/>
          </w:tcPr>
          <w:p w:rsidR="0011700F" w:rsidRDefault="0011700F" w:rsidP="001C346C">
            <w:pPr>
              <w:jc w:val="center"/>
            </w:pPr>
            <w:r>
              <w:rPr>
                <w:i/>
              </w:rPr>
              <w:t xml:space="preserve">тыс. </w:t>
            </w:r>
            <w:proofErr w:type="spellStart"/>
            <w:r>
              <w:rPr>
                <w:i/>
              </w:rPr>
              <w:t>руб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1700F" w:rsidRDefault="0011700F" w:rsidP="001C346C">
            <w:pPr>
              <w:jc w:val="center"/>
            </w:pPr>
            <w:r>
              <w:t>-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:rsidR="0011700F" w:rsidRDefault="0011700F" w:rsidP="001C346C">
            <w:pPr>
              <w:jc w:val="center"/>
            </w:pPr>
            <w:r>
              <w:t>29,3</w:t>
            </w:r>
            <w:r>
              <w:sym w:font="Symbol" w:char="F0D7"/>
            </w:r>
            <w:r>
              <w:t>10</w:t>
            </w:r>
            <w:r>
              <w:rPr>
                <w:vertAlign w:val="superscript"/>
              </w:rPr>
              <w:t>3</w:t>
            </w:r>
          </w:p>
        </w:tc>
      </w:tr>
    </w:tbl>
    <w:p w:rsidR="0011700F" w:rsidRDefault="0011700F">
      <w:pPr>
        <w:spacing w:line="276" w:lineRule="auto"/>
        <w:ind w:firstLine="567"/>
        <w:jc w:val="both"/>
        <w:rPr>
          <w:sz w:val="26"/>
          <w:szCs w:val="26"/>
        </w:rPr>
      </w:pPr>
    </w:p>
    <w:p w:rsidR="0011700F" w:rsidRDefault="0011700F">
      <w:pPr>
        <w:spacing w:line="276" w:lineRule="auto"/>
        <w:ind w:firstLine="567"/>
        <w:jc w:val="both"/>
        <w:rPr>
          <w:sz w:val="26"/>
          <w:szCs w:val="26"/>
        </w:rPr>
      </w:pPr>
    </w:p>
    <w:p w:rsidR="0011700F" w:rsidRDefault="0011700F">
      <w:pPr>
        <w:spacing w:line="276" w:lineRule="auto"/>
        <w:ind w:firstLine="567"/>
        <w:jc w:val="both"/>
        <w:rPr>
          <w:sz w:val="26"/>
          <w:szCs w:val="26"/>
        </w:rPr>
      </w:pPr>
    </w:p>
    <w:p w:rsidR="0011700F" w:rsidRDefault="0011700F">
      <w:pPr>
        <w:spacing w:line="276" w:lineRule="auto"/>
        <w:ind w:firstLine="567"/>
        <w:jc w:val="both"/>
        <w:rPr>
          <w:sz w:val="26"/>
          <w:szCs w:val="26"/>
        </w:rPr>
      </w:pPr>
    </w:p>
    <w:p w:rsidR="0011700F" w:rsidRDefault="0011700F">
      <w:pPr>
        <w:spacing w:line="276" w:lineRule="auto"/>
        <w:ind w:firstLine="567"/>
        <w:jc w:val="both"/>
        <w:rPr>
          <w:sz w:val="26"/>
          <w:szCs w:val="26"/>
        </w:rPr>
      </w:pPr>
    </w:p>
    <w:p w:rsidR="0011700F" w:rsidRDefault="0011700F">
      <w:pPr>
        <w:spacing w:line="276" w:lineRule="auto"/>
        <w:ind w:firstLine="567"/>
        <w:jc w:val="both"/>
        <w:rPr>
          <w:sz w:val="26"/>
          <w:szCs w:val="26"/>
        </w:rPr>
      </w:pPr>
    </w:p>
    <w:p w:rsidR="0011700F" w:rsidRDefault="0011700F">
      <w:pPr>
        <w:spacing w:line="276" w:lineRule="auto"/>
        <w:ind w:firstLine="567"/>
        <w:jc w:val="both"/>
        <w:rPr>
          <w:sz w:val="26"/>
          <w:szCs w:val="26"/>
        </w:rPr>
      </w:pPr>
    </w:p>
    <w:p w:rsidR="0011700F" w:rsidRDefault="0011700F">
      <w:pPr>
        <w:spacing w:line="276" w:lineRule="auto"/>
        <w:ind w:firstLine="567"/>
        <w:jc w:val="both"/>
        <w:rPr>
          <w:sz w:val="26"/>
          <w:szCs w:val="26"/>
        </w:rPr>
      </w:pPr>
    </w:p>
    <w:p w:rsidR="0011700F" w:rsidRDefault="0011700F">
      <w:pPr>
        <w:spacing w:line="276" w:lineRule="auto"/>
        <w:ind w:firstLine="567"/>
        <w:jc w:val="both"/>
        <w:rPr>
          <w:sz w:val="26"/>
          <w:szCs w:val="26"/>
        </w:rPr>
      </w:pPr>
    </w:p>
    <w:p w:rsidR="0011700F" w:rsidRDefault="0011700F">
      <w:pPr>
        <w:spacing w:line="276" w:lineRule="auto"/>
        <w:ind w:firstLine="567"/>
        <w:jc w:val="both"/>
        <w:rPr>
          <w:sz w:val="26"/>
          <w:szCs w:val="26"/>
        </w:rPr>
      </w:pPr>
    </w:p>
    <w:p w:rsidR="0011700F" w:rsidRDefault="0011700F">
      <w:pPr>
        <w:spacing w:line="276" w:lineRule="auto"/>
        <w:ind w:firstLine="567"/>
        <w:jc w:val="both"/>
        <w:rPr>
          <w:sz w:val="26"/>
          <w:szCs w:val="26"/>
        </w:rPr>
      </w:pPr>
    </w:p>
    <w:p w:rsidR="0011700F" w:rsidRDefault="0011700F">
      <w:pPr>
        <w:spacing w:line="276" w:lineRule="auto"/>
        <w:ind w:firstLine="567"/>
        <w:jc w:val="both"/>
        <w:rPr>
          <w:sz w:val="26"/>
          <w:szCs w:val="26"/>
        </w:rPr>
      </w:pPr>
    </w:p>
    <w:p w:rsidR="0011700F" w:rsidRDefault="0011700F">
      <w:pPr>
        <w:spacing w:line="276" w:lineRule="auto"/>
        <w:ind w:firstLine="567"/>
        <w:jc w:val="both"/>
        <w:rPr>
          <w:sz w:val="26"/>
          <w:szCs w:val="26"/>
        </w:rPr>
      </w:pPr>
    </w:p>
    <w:p w:rsidR="0011700F" w:rsidRDefault="0011700F">
      <w:pPr>
        <w:spacing w:line="276" w:lineRule="auto"/>
        <w:ind w:firstLine="567"/>
        <w:jc w:val="both"/>
        <w:rPr>
          <w:sz w:val="26"/>
          <w:szCs w:val="26"/>
        </w:rPr>
      </w:pPr>
    </w:p>
    <w:p w:rsidR="0011700F" w:rsidRDefault="0011700F">
      <w:pPr>
        <w:spacing w:line="276" w:lineRule="auto"/>
        <w:ind w:firstLine="567"/>
        <w:jc w:val="both"/>
        <w:rPr>
          <w:sz w:val="26"/>
          <w:szCs w:val="26"/>
        </w:rPr>
      </w:pPr>
    </w:p>
    <w:p w:rsidR="0011700F" w:rsidRDefault="0011700F">
      <w:pPr>
        <w:spacing w:line="276" w:lineRule="auto"/>
        <w:ind w:firstLine="567"/>
        <w:jc w:val="both"/>
        <w:rPr>
          <w:sz w:val="26"/>
          <w:szCs w:val="26"/>
        </w:rPr>
      </w:pPr>
    </w:p>
    <w:p w:rsidR="0011700F" w:rsidRDefault="0011700F">
      <w:pPr>
        <w:spacing w:line="276" w:lineRule="auto"/>
        <w:ind w:firstLine="567"/>
        <w:jc w:val="both"/>
        <w:rPr>
          <w:sz w:val="26"/>
          <w:szCs w:val="26"/>
        </w:rPr>
      </w:pPr>
    </w:p>
    <w:p w:rsidR="0011700F" w:rsidRDefault="0011700F">
      <w:pPr>
        <w:spacing w:line="276" w:lineRule="auto"/>
        <w:ind w:firstLine="567"/>
        <w:jc w:val="both"/>
        <w:rPr>
          <w:sz w:val="26"/>
          <w:szCs w:val="26"/>
        </w:rPr>
      </w:pPr>
    </w:p>
    <w:p w:rsidR="0011700F" w:rsidRDefault="0011700F">
      <w:pPr>
        <w:spacing w:line="276" w:lineRule="auto"/>
        <w:ind w:firstLine="567"/>
        <w:jc w:val="both"/>
        <w:rPr>
          <w:sz w:val="26"/>
          <w:szCs w:val="26"/>
        </w:rPr>
      </w:pPr>
    </w:p>
    <w:p w:rsidR="0011700F" w:rsidRDefault="0011700F">
      <w:pPr>
        <w:spacing w:line="276" w:lineRule="auto"/>
        <w:ind w:firstLine="567"/>
        <w:jc w:val="both"/>
        <w:rPr>
          <w:sz w:val="26"/>
          <w:szCs w:val="26"/>
        </w:rPr>
      </w:pPr>
    </w:p>
    <w:p w:rsidR="0011700F" w:rsidRDefault="0011700F">
      <w:pPr>
        <w:spacing w:line="276" w:lineRule="auto"/>
        <w:ind w:firstLine="567"/>
        <w:jc w:val="both"/>
        <w:rPr>
          <w:sz w:val="26"/>
          <w:szCs w:val="26"/>
        </w:rPr>
      </w:pPr>
    </w:p>
    <w:p w:rsidR="0011700F" w:rsidRDefault="0011700F">
      <w:pPr>
        <w:spacing w:line="276" w:lineRule="auto"/>
        <w:ind w:firstLine="567"/>
        <w:jc w:val="both"/>
        <w:rPr>
          <w:sz w:val="26"/>
          <w:szCs w:val="26"/>
        </w:rPr>
      </w:pPr>
    </w:p>
    <w:p w:rsidR="0011700F" w:rsidRDefault="0011700F">
      <w:pPr>
        <w:spacing w:line="276" w:lineRule="auto"/>
        <w:ind w:firstLine="567"/>
        <w:jc w:val="both"/>
        <w:rPr>
          <w:sz w:val="26"/>
          <w:szCs w:val="26"/>
        </w:rPr>
      </w:pPr>
    </w:p>
    <w:p w:rsidR="0011700F" w:rsidRDefault="0011700F">
      <w:pPr>
        <w:spacing w:line="276" w:lineRule="auto"/>
        <w:ind w:firstLine="567"/>
        <w:jc w:val="both"/>
        <w:rPr>
          <w:sz w:val="26"/>
          <w:szCs w:val="26"/>
        </w:rPr>
      </w:pPr>
    </w:p>
    <w:p w:rsidR="0011700F" w:rsidRDefault="0011700F">
      <w:pPr>
        <w:spacing w:line="276" w:lineRule="auto"/>
        <w:ind w:firstLine="567"/>
        <w:jc w:val="both"/>
        <w:rPr>
          <w:sz w:val="26"/>
          <w:szCs w:val="26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26"/>
          <w:szCs w:val="26"/>
        </w:rPr>
      </w:pPr>
    </w:p>
    <w:p w:rsidR="0011700F" w:rsidRDefault="0011700F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26"/>
          <w:szCs w:val="26"/>
        </w:rPr>
      </w:pPr>
    </w:p>
    <w:p w:rsidR="00523B7C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:rsidR="007E70E7" w:rsidRDefault="007E70E7" w:rsidP="00EB1437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  <w:r>
        <w:lastRenderedPageBreak/>
        <w:t>Приложение 4</w:t>
      </w:r>
    </w:p>
    <w:p w:rsidR="007E70E7" w:rsidRDefault="007E70E7" w:rsidP="007E70E7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both"/>
      </w:pPr>
    </w:p>
    <w:p w:rsidR="007E70E7" w:rsidRDefault="007E70E7" w:rsidP="007E70E7">
      <w:pPr>
        <w:spacing w:line="360" w:lineRule="auto"/>
        <w:ind w:firstLine="686"/>
        <w:jc w:val="both"/>
      </w:pPr>
      <w:r>
        <w:t xml:space="preserve">Основные публикации, в которых отражена суть проекта: </w:t>
      </w:r>
    </w:p>
    <w:p w:rsidR="007E70E7" w:rsidRDefault="007E70E7" w:rsidP="007E70E7">
      <w:pPr>
        <w:spacing w:line="360" w:lineRule="auto"/>
        <w:ind w:firstLine="686"/>
        <w:jc w:val="both"/>
      </w:pPr>
      <w:r>
        <w:t xml:space="preserve">1 Рудаков А.И. Современные принципы проектирования и совершенствования технических объектов животноводства./А.И. Рудаков// Казань: изд-во КФУ, 2002 –304 </w:t>
      </w:r>
      <w:proofErr w:type="gramStart"/>
      <w:r>
        <w:t>с</w:t>
      </w:r>
      <w:proofErr w:type="gramEnd"/>
      <w:r>
        <w:t xml:space="preserve">. </w:t>
      </w:r>
    </w:p>
    <w:p w:rsidR="007E70E7" w:rsidRDefault="007E70E7" w:rsidP="007E70E7">
      <w:pPr>
        <w:spacing w:line="360" w:lineRule="auto"/>
        <w:ind w:firstLine="686"/>
        <w:jc w:val="both"/>
      </w:pPr>
      <w:r>
        <w:t xml:space="preserve">2 Рудаков А.И. Струйные низковакуумные аппараты. /А.. Рудаков// Казань: </w:t>
      </w:r>
      <w:proofErr w:type="spellStart"/>
      <w:proofErr w:type="gramStart"/>
      <w:r>
        <w:t>Изд</w:t>
      </w:r>
      <w:proofErr w:type="spellEnd"/>
      <w:proofErr w:type="gramEnd"/>
      <w:r>
        <w:t xml:space="preserve"> – во Казан. аграрного ун-та, 2008.–387 с.</w:t>
      </w:r>
    </w:p>
    <w:p w:rsidR="007E70E7" w:rsidRDefault="007E70E7" w:rsidP="007E70E7">
      <w:pPr>
        <w:spacing w:line="360" w:lineRule="auto"/>
        <w:ind w:firstLine="686"/>
        <w:jc w:val="both"/>
      </w:pPr>
      <w:r>
        <w:t xml:space="preserve"> Некоторые патенты на изобретения, показывающие </w:t>
      </w:r>
      <w:proofErr w:type="spellStart"/>
      <w:r>
        <w:t>инновационность</w:t>
      </w:r>
      <w:proofErr w:type="spellEnd"/>
      <w:r>
        <w:t xml:space="preserve"> проекта.</w:t>
      </w:r>
    </w:p>
    <w:p w:rsidR="007E70E7" w:rsidRDefault="007E70E7" w:rsidP="007E70E7">
      <w:pPr>
        <w:spacing w:line="360" w:lineRule="auto"/>
        <w:ind w:firstLine="709"/>
        <w:jc w:val="both"/>
      </w:pPr>
      <w:r>
        <w:t xml:space="preserve">1 Рудаков А.И. Пульсирующий эжектор. /А.И. Рудаков, Н.М. </w:t>
      </w:r>
      <w:proofErr w:type="spellStart"/>
      <w:r>
        <w:t>Асадуллин</w:t>
      </w:r>
      <w:proofErr w:type="spellEnd"/>
      <w:r>
        <w:t xml:space="preserve">//  Патент РФ </w:t>
      </w:r>
      <w:proofErr w:type="gramStart"/>
      <w:r>
        <w:t>на</w:t>
      </w:r>
      <w:proofErr w:type="gramEnd"/>
      <w:r>
        <w:t xml:space="preserve"> изобретен №2097606, </w:t>
      </w:r>
      <w:proofErr w:type="spellStart"/>
      <w:r>
        <w:t>заявл</w:t>
      </w:r>
      <w:proofErr w:type="spellEnd"/>
      <w:r>
        <w:t xml:space="preserve">. 15.03.94, №94009704, </w:t>
      </w:r>
      <w:proofErr w:type="spellStart"/>
      <w:r>
        <w:t>опубл</w:t>
      </w:r>
      <w:proofErr w:type="spellEnd"/>
      <w:r>
        <w:t xml:space="preserve">.  15.03.97. </w:t>
      </w:r>
    </w:p>
    <w:p w:rsidR="007E70E7" w:rsidRDefault="007E70E7" w:rsidP="007E70E7">
      <w:pPr>
        <w:spacing w:line="360" w:lineRule="auto"/>
        <w:ind w:firstLine="709"/>
        <w:jc w:val="both"/>
        <w:rPr>
          <w:rFonts w:ascii="Tahoma" w:hAnsi="Tahoma" w:cs="Tahoma"/>
          <w:color w:val="000000"/>
          <w:sz w:val="17"/>
          <w:szCs w:val="17"/>
        </w:rPr>
      </w:pPr>
      <w:r>
        <w:t xml:space="preserve">2 Рудаков А.И. Агрегат для приготовления сыпучих материалов. /А.И. Рудаков, О.Ю. Маркин// Патент РФ на </w:t>
      </w:r>
      <w:proofErr w:type="spellStart"/>
      <w:r>
        <w:t>изобр</w:t>
      </w:r>
      <w:proofErr w:type="spellEnd"/>
      <w:r>
        <w:t xml:space="preserve">.  №2104090, </w:t>
      </w:r>
      <w:proofErr w:type="spellStart"/>
      <w:r>
        <w:t>заявл</w:t>
      </w:r>
      <w:proofErr w:type="spellEnd"/>
      <w:r>
        <w:t>. 1.02.94, №94003779,</w:t>
      </w:r>
      <w:r>
        <w:rPr>
          <w:color w:val="000000"/>
          <w:sz w:val="28"/>
          <w:szCs w:val="28"/>
        </w:rPr>
        <w:t>опубл. 10.02.1998</w:t>
      </w:r>
      <w:r>
        <w:rPr>
          <w:rFonts w:ascii="Tahoma" w:hAnsi="Tahoma" w:cs="Tahoma"/>
          <w:color w:val="000000"/>
          <w:sz w:val="17"/>
          <w:szCs w:val="17"/>
        </w:rPr>
        <w:t>.</w:t>
      </w:r>
    </w:p>
    <w:p w:rsidR="007E70E7" w:rsidRDefault="007E70E7" w:rsidP="00EB1437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EB1437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EB1437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EB1437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EB1437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EB1437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EB1437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EB1437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EB1437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EB1437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EB1437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EB1437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EB1437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EB1437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EB1437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EB1437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EB1437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EB1437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EB1437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EB1437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EB1437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EB1437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EB1437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EB1437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EB1437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EB1437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EB1437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EB1437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EB1437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EB1437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EB1437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EB1437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EB1437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EB1437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right"/>
      </w:pPr>
    </w:p>
    <w:p w:rsidR="007E70E7" w:rsidRDefault="007E70E7" w:rsidP="007E70E7">
      <w:pPr>
        <w:tabs>
          <w:tab w:val="left" w:pos="270"/>
          <w:tab w:val="left" w:pos="450"/>
          <w:tab w:val="left" w:pos="990"/>
          <w:tab w:val="left" w:pos="1080"/>
        </w:tabs>
      </w:pPr>
    </w:p>
    <w:p w:rsidR="00EB1437" w:rsidRDefault="007E70E7" w:rsidP="007E70E7">
      <w:pPr>
        <w:tabs>
          <w:tab w:val="left" w:pos="270"/>
          <w:tab w:val="left" w:pos="450"/>
          <w:tab w:val="left" w:pos="990"/>
          <w:tab w:val="left" w:pos="1080"/>
        </w:tabs>
        <w:jc w:val="right"/>
      </w:pPr>
      <w:r>
        <w:lastRenderedPageBreak/>
        <w:t>Приложение 5</w:t>
      </w: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</w:pPr>
      <w:r>
        <w:t xml:space="preserve">Название </w:t>
      </w:r>
      <w:proofErr w:type="spellStart"/>
      <w:r>
        <w:t>аявки</w:t>
      </w:r>
      <w:r w:rsidRPr="0011700F">
        <w:t>____</w:t>
      </w:r>
      <w:proofErr w:type="spellEnd"/>
      <w:r w:rsidR="0011700F" w:rsidRPr="0011700F">
        <w:rPr>
          <w:u w:val="single"/>
          <w:lang w:eastAsia="en-US"/>
        </w:rPr>
        <w:t>«Струйное оборудование, используемое для получения вакуума смешивания и транспортирования газообразных  и жидких сред»</w:t>
      </w:r>
      <w:r w:rsidR="0011700F">
        <w:rPr>
          <w:b/>
          <w:u w:val="single"/>
          <w:lang w:eastAsia="en-US"/>
        </w:rPr>
        <w:t xml:space="preserve"> </w:t>
      </w:r>
    </w:p>
    <w:p w:rsidR="00EB1437" w:rsidRPr="0011700F" w:rsidRDefault="0011700F" w:rsidP="00EB1437">
      <w:pPr>
        <w:tabs>
          <w:tab w:val="left" w:pos="270"/>
          <w:tab w:val="left" w:pos="450"/>
          <w:tab w:val="left" w:pos="990"/>
          <w:tab w:val="left" w:pos="1080"/>
        </w:tabs>
        <w:rPr>
          <w:u w:val="single"/>
        </w:rPr>
      </w:pPr>
      <w:r>
        <w:t xml:space="preserve">Заявитель </w:t>
      </w:r>
      <w:r>
        <w:rPr>
          <w:u w:val="single"/>
        </w:rPr>
        <w:t>Рудаков Александр Иванович</w:t>
      </w: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both"/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center"/>
      </w:pPr>
      <w:r>
        <w:t>СОГЛАШЕНИЕ</w:t>
      </w: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center"/>
      </w:pPr>
      <w:r>
        <w:t>между Заявителем, участниками заявки и правообладателем (правообладателями)</w:t>
      </w: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center"/>
      </w:pPr>
      <w:r>
        <w:t>интеллектуальной собственности</w:t>
      </w: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both"/>
      </w:pPr>
    </w:p>
    <w:p w:rsidR="00EB1437" w:rsidRPr="007E70E7" w:rsidRDefault="007E70E7" w:rsidP="00EB1437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both"/>
        <w:rPr>
          <w:i/>
        </w:rPr>
      </w:pPr>
      <w:r w:rsidRPr="007E70E7">
        <w:rPr>
          <w:rStyle w:val="a5"/>
          <w:i w:val="0"/>
          <w:shd w:val="clear" w:color="auto" w:fill="FFFFFF"/>
        </w:rPr>
        <w:t>Заявитель, Рудаков Александр Иванович, Участни</w:t>
      </w:r>
      <w:proofErr w:type="gramStart"/>
      <w:r w:rsidRPr="007E70E7">
        <w:rPr>
          <w:rStyle w:val="a5"/>
          <w:i w:val="0"/>
          <w:shd w:val="clear" w:color="auto" w:fill="FFFFFF"/>
        </w:rPr>
        <w:t>к(</w:t>
      </w:r>
      <w:proofErr w:type="gramEnd"/>
      <w:r w:rsidRPr="007E70E7">
        <w:rPr>
          <w:rStyle w:val="a5"/>
          <w:i w:val="0"/>
          <w:shd w:val="clear" w:color="auto" w:fill="FFFFFF"/>
        </w:rPr>
        <w:t>и), соавтор (</w:t>
      </w:r>
      <w:proofErr w:type="spellStart"/>
      <w:r w:rsidRPr="007E70E7">
        <w:rPr>
          <w:rStyle w:val="a5"/>
          <w:i w:val="0"/>
          <w:shd w:val="clear" w:color="auto" w:fill="FFFFFF"/>
        </w:rPr>
        <w:t>ы</w:t>
      </w:r>
      <w:proofErr w:type="spellEnd"/>
      <w:r w:rsidRPr="007E70E7">
        <w:rPr>
          <w:rStyle w:val="a5"/>
          <w:i w:val="0"/>
          <w:shd w:val="clear" w:color="auto" w:fill="FFFFFF"/>
        </w:rPr>
        <w:t xml:space="preserve">) заявки Максимова Вероника Анатольевна, Фаттахов </w:t>
      </w:r>
      <w:proofErr w:type="spellStart"/>
      <w:r w:rsidRPr="007E70E7">
        <w:rPr>
          <w:rStyle w:val="a5"/>
          <w:i w:val="0"/>
          <w:shd w:val="clear" w:color="auto" w:fill="FFFFFF"/>
        </w:rPr>
        <w:t>Ильназ</w:t>
      </w:r>
      <w:proofErr w:type="spellEnd"/>
      <w:r w:rsidRPr="007E70E7">
        <w:rPr>
          <w:rStyle w:val="a5"/>
          <w:i w:val="0"/>
          <w:shd w:val="clear" w:color="auto" w:fill="FFFFFF"/>
        </w:rPr>
        <w:t xml:space="preserve"> </w:t>
      </w:r>
      <w:proofErr w:type="spellStart"/>
      <w:r w:rsidRPr="007E70E7">
        <w:rPr>
          <w:rStyle w:val="a5"/>
          <w:i w:val="0"/>
          <w:shd w:val="clear" w:color="auto" w:fill="FFFFFF"/>
        </w:rPr>
        <w:t>Ильдарович</w:t>
      </w:r>
      <w:proofErr w:type="spellEnd"/>
      <w:r w:rsidRPr="007E70E7">
        <w:rPr>
          <w:rStyle w:val="a5"/>
          <w:i w:val="0"/>
          <w:shd w:val="clear" w:color="auto" w:fill="FFFFFF"/>
        </w:rPr>
        <w:t xml:space="preserve"> и правообладатель(и) интеллектуальной собственности) Федеральное государственное бюджетное образовательное учреждение высшего образования «Казанский государственный энергетический университет» в лице проректора по НР Шамсутдинова Эмиля </w:t>
      </w:r>
      <w:proofErr w:type="spellStart"/>
      <w:r w:rsidRPr="007E70E7">
        <w:rPr>
          <w:rStyle w:val="a5"/>
          <w:i w:val="0"/>
          <w:shd w:val="clear" w:color="auto" w:fill="FFFFFF"/>
        </w:rPr>
        <w:t>Василовича</w:t>
      </w:r>
      <w:proofErr w:type="spellEnd"/>
      <w:r w:rsidRPr="007E70E7">
        <w:rPr>
          <w:rStyle w:val="a5"/>
          <w:i w:val="0"/>
          <w:shd w:val="clear" w:color="auto" w:fill="FFFFFF"/>
        </w:rPr>
        <w:t>, действующего на основании доверенности №9-д </w:t>
      </w:r>
      <w:r w:rsidRPr="007E70E7">
        <w:rPr>
          <w:i/>
          <w:iCs/>
          <w:shd w:val="clear" w:color="auto" w:fill="FFFFFF"/>
        </w:rPr>
        <w:br/>
      </w:r>
      <w:r w:rsidRPr="007E70E7">
        <w:rPr>
          <w:rStyle w:val="a5"/>
          <w:i w:val="0"/>
          <w:shd w:val="clear" w:color="auto" w:fill="FFFFFF"/>
        </w:rPr>
        <w:t>от 09.01.2018, согласны с тем, что Заявитель Рудаков Александр Иванович принимает участие в конкурсе «Пятьдесят лучших инновационных идей для Республики Татарстан» с заявкой: «Струйное оборудование, используемое для получения вакуума смешивания и транспортирования газообразных и жидких сред» и, в случае победы заявки, на получение положенной Заявителю премии не претендуют.</w:t>
      </w: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both"/>
      </w:pPr>
      <w:r>
        <w:t xml:space="preserve">Участник (и), соавтор (ы) заявки: </w:t>
      </w:r>
    </w:p>
    <w:p w:rsidR="00EB1437" w:rsidRDefault="009615CE" w:rsidP="00EB1437">
      <w:pPr>
        <w:tabs>
          <w:tab w:val="left" w:pos="270"/>
          <w:tab w:val="left" w:pos="450"/>
          <w:tab w:val="left" w:pos="6300"/>
        </w:tabs>
        <w:ind w:firstLine="708"/>
        <w:jc w:val="both"/>
      </w:pPr>
      <w:r>
        <w:t>Максимова Вероника Анатольевна</w:t>
      </w:r>
      <w:r w:rsidR="00EB1437">
        <w:tab/>
        <w:t>_______________ подпись</w:t>
      </w:r>
    </w:p>
    <w:p w:rsidR="00EB1437" w:rsidRDefault="009615CE" w:rsidP="00EB1437">
      <w:pPr>
        <w:tabs>
          <w:tab w:val="left" w:pos="270"/>
          <w:tab w:val="left" w:pos="450"/>
          <w:tab w:val="left" w:pos="6300"/>
        </w:tabs>
        <w:ind w:firstLine="708"/>
        <w:jc w:val="both"/>
      </w:pPr>
      <w:r>
        <w:t xml:space="preserve">Фаттахов </w:t>
      </w:r>
      <w:proofErr w:type="spellStart"/>
      <w:r>
        <w:t>Ильназ</w:t>
      </w:r>
      <w:proofErr w:type="spellEnd"/>
      <w:r>
        <w:t xml:space="preserve"> </w:t>
      </w:r>
      <w:proofErr w:type="spellStart"/>
      <w:r>
        <w:t>Ильдарович</w:t>
      </w:r>
      <w:proofErr w:type="spellEnd"/>
      <w:r w:rsidR="00EB1437">
        <w:tab/>
        <w:t>_______________ подпись</w:t>
      </w: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both"/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both"/>
      </w:pPr>
      <w:r>
        <w:t xml:space="preserve">Правообладатель (и) интеллектуальной собственности </w:t>
      </w:r>
      <w:r>
        <w:rPr>
          <w:i/>
          <w:iCs/>
        </w:rPr>
        <w:t>*</w:t>
      </w:r>
      <w:r>
        <w:t>:</w:t>
      </w:r>
    </w:p>
    <w:p w:rsidR="00EB1437" w:rsidRDefault="00EB1437" w:rsidP="00EB1437">
      <w:pPr>
        <w:tabs>
          <w:tab w:val="left" w:pos="270"/>
          <w:tab w:val="left" w:pos="450"/>
          <w:tab w:val="left" w:pos="6300"/>
        </w:tabs>
        <w:ind w:firstLine="708"/>
        <w:jc w:val="both"/>
      </w:pPr>
      <w:r>
        <w:t>Правообладатель интеллектуальной собственности:</w:t>
      </w:r>
    </w:p>
    <w:p w:rsidR="00EB1437" w:rsidRDefault="00EB1437" w:rsidP="00EB1437">
      <w:pPr>
        <w:tabs>
          <w:tab w:val="left" w:pos="270"/>
          <w:tab w:val="left" w:pos="450"/>
          <w:tab w:val="left" w:pos="6300"/>
        </w:tabs>
        <w:ind w:firstLine="708"/>
        <w:jc w:val="both"/>
      </w:pPr>
      <w:r>
        <w:t xml:space="preserve">Федеральное государственное бюджетное </w:t>
      </w:r>
    </w:p>
    <w:p w:rsidR="00EB1437" w:rsidRDefault="00EB1437" w:rsidP="00EB1437">
      <w:pPr>
        <w:tabs>
          <w:tab w:val="left" w:pos="270"/>
          <w:tab w:val="left" w:pos="450"/>
          <w:tab w:val="left" w:pos="6300"/>
        </w:tabs>
        <w:ind w:firstLine="708"/>
        <w:jc w:val="both"/>
      </w:pPr>
      <w:r>
        <w:t xml:space="preserve">образовательное учреждение высшего </w:t>
      </w:r>
    </w:p>
    <w:p w:rsidR="00EB1437" w:rsidRDefault="00EB1437" w:rsidP="00EB1437">
      <w:pPr>
        <w:tabs>
          <w:tab w:val="left" w:pos="270"/>
          <w:tab w:val="left" w:pos="450"/>
          <w:tab w:val="left" w:pos="6300"/>
        </w:tabs>
        <w:ind w:firstLine="708"/>
        <w:jc w:val="both"/>
      </w:pPr>
      <w:r>
        <w:t xml:space="preserve">образования «Казанский государственный </w:t>
      </w:r>
    </w:p>
    <w:p w:rsidR="00EB1437" w:rsidRDefault="00EB1437" w:rsidP="00EB1437">
      <w:pPr>
        <w:tabs>
          <w:tab w:val="left" w:pos="270"/>
          <w:tab w:val="left" w:pos="450"/>
          <w:tab w:val="left" w:pos="6300"/>
        </w:tabs>
        <w:ind w:firstLine="708"/>
        <w:jc w:val="both"/>
      </w:pPr>
      <w:r>
        <w:t xml:space="preserve">энергетический университет»,  </w:t>
      </w:r>
    </w:p>
    <w:p w:rsidR="00EB1437" w:rsidRDefault="00EB1437" w:rsidP="00EB1437">
      <w:pPr>
        <w:tabs>
          <w:tab w:val="left" w:pos="270"/>
          <w:tab w:val="left" w:pos="450"/>
          <w:tab w:val="left" w:pos="6300"/>
        </w:tabs>
        <w:ind w:firstLine="708"/>
        <w:jc w:val="both"/>
      </w:pPr>
      <w:r>
        <w:t xml:space="preserve">ИНН 165601 9286 </w:t>
      </w:r>
    </w:p>
    <w:p w:rsidR="00EB1437" w:rsidRDefault="00EB1437" w:rsidP="00EB1437">
      <w:pPr>
        <w:tabs>
          <w:tab w:val="left" w:pos="270"/>
          <w:tab w:val="left" w:pos="450"/>
          <w:tab w:val="left" w:pos="6300"/>
        </w:tabs>
        <w:ind w:firstLine="708"/>
        <w:jc w:val="both"/>
      </w:pPr>
      <w:r>
        <w:t>Проректор по НР ФГБОУ ВО «КГЭУ»</w:t>
      </w:r>
    </w:p>
    <w:p w:rsidR="00EB1437" w:rsidRDefault="00EB1437" w:rsidP="00EB1437">
      <w:pPr>
        <w:tabs>
          <w:tab w:val="left" w:pos="270"/>
          <w:tab w:val="left" w:pos="450"/>
          <w:tab w:val="left" w:pos="6300"/>
        </w:tabs>
        <w:ind w:firstLine="708"/>
        <w:jc w:val="both"/>
      </w:pPr>
      <w:r>
        <w:t xml:space="preserve">Шамсутдинов Э.В. </w:t>
      </w:r>
      <w:r>
        <w:tab/>
        <w:t>_______________ подпись</w:t>
      </w: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both"/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both"/>
      </w:pPr>
      <w:r>
        <w:t xml:space="preserve">Заявитель </w:t>
      </w:r>
    </w:p>
    <w:p w:rsidR="00EB1437" w:rsidRDefault="00EB1437" w:rsidP="00EB1437">
      <w:pPr>
        <w:tabs>
          <w:tab w:val="left" w:pos="270"/>
          <w:tab w:val="left" w:pos="450"/>
          <w:tab w:val="left" w:pos="6300"/>
        </w:tabs>
        <w:ind w:firstLine="708"/>
        <w:jc w:val="both"/>
      </w:pPr>
      <w:r>
        <w:t>Ф.И.О.</w:t>
      </w:r>
      <w:r>
        <w:tab/>
        <w:t>_______________ подпись</w:t>
      </w: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both"/>
      </w:pPr>
    </w:p>
    <w:p w:rsidR="00EB1437" w:rsidRDefault="00EB1437" w:rsidP="00EB1437">
      <w:pPr>
        <w:tabs>
          <w:tab w:val="left" w:pos="270"/>
          <w:tab w:val="left" w:pos="450"/>
          <w:tab w:val="left" w:pos="6300"/>
        </w:tabs>
        <w:ind w:firstLine="708"/>
        <w:jc w:val="both"/>
      </w:pPr>
      <w:r>
        <w:t>Дата</w:t>
      </w:r>
      <w:r>
        <w:tab/>
        <w:t xml:space="preserve"> «___»__________20____г.</w:t>
      </w: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ind w:firstLine="708"/>
        <w:jc w:val="both"/>
      </w:pPr>
    </w:p>
    <w:p w:rsidR="00EB1437" w:rsidRDefault="00EB1437" w:rsidP="00EB1437">
      <w:pPr>
        <w:rPr>
          <w:sz w:val="28"/>
          <w:szCs w:val="28"/>
        </w:rPr>
      </w:pPr>
    </w:p>
    <w:p w:rsidR="00EB1437" w:rsidRDefault="00EB1437" w:rsidP="00EB1437">
      <w:pPr>
        <w:rPr>
          <w:sz w:val="28"/>
          <w:szCs w:val="28"/>
        </w:rPr>
      </w:pPr>
    </w:p>
    <w:p w:rsidR="00EB1437" w:rsidRDefault="00EB1437" w:rsidP="00EB1437">
      <w:pPr>
        <w:rPr>
          <w:sz w:val="28"/>
          <w:szCs w:val="28"/>
        </w:rPr>
      </w:pPr>
    </w:p>
    <w:p w:rsidR="00523B7C" w:rsidRDefault="00523B7C" w:rsidP="000E290E">
      <w:pPr>
        <w:jc w:val="right"/>
      </w:pPr>
    </w:p>
    <w:p w:rsidR="00523B7C" w:rsidRDefault="00523B7C" w:rsidP="000E290E">
      <w:pPr>
        <w:jc w:val="right"/>
      </w:pPr>
    </w:p>
    <w:p w:rsidR="009615CE" w:rsidRDefault="009615CE" w:rsidP="000E290E">
      <w:pPr>
        <w:jc w:val="right"/>
      </w:pPr>
    </w:p>
    <w:p w:rsidR="009615CE" w:rsidRDefault="009615CE" w:rsidP="000E290E">
      <w:pPr>
        <w:jc w:val="right"/>
      </w:pPr>
    </w:p>
    <w:p w:rsidR="009615CE" w:rsidRDefault="009615CE" w:rsidP="000E290E">
      <w:pPr>
        <w:jc w:val="right"/>
      </w:pPr>
    </w:p>
    <w:p w:rsidR="009615CE" w:rsidRDefault="009615CE" w:rsidP="000E290E">
      <w:pPr>
        <w:jc w:val="right"/>
      </w:pPr>
    </w:p>
    <w:p w:rsidR="009615CE" w:rsidRDefault="009615CE" w:rsidP="000E290E">
      <w:pPr>
        <w:jc w:val="right"/>
      </w:pPr>
    </w:p>
    <w:p w:rsidR="009615CE" w:rsidRDefault="009615CE" w:rsidP="000E290E">
      <w:pPr>
        <w:jc w:val="right"/>
      </w:pPr>
    </w:p>
    <w:p w:rsidR="009615CE" w:rsidRDefault="009615CE" w:rsidP="000E290E">
      <w:pPr>
        <w:jc w:val="right"/>
      </w:pPr>
    </w:p>
    <w:p w:rsidR="007E70E7" w:rsidRDefault="007E70E7" w:rsidP="000E290E">
      <w:pPr>
        <w:jc w:val="right"/>
      </w:pPr>
    </w:p>
    <w:p w:rsidR="00EB1437" w:rsidRDefault="007E70E7" w:rsidP="000E290E">
      <w:pPr>
        <w:jc w:val="right"/>
      </w:pPr>
      <w:r>
        <w:lastRenderedPageBreak/>
        <w:t>Приложение 6</w:t>
      </w: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EB1437" w:rsidRDefault="00EB1437" w:rsidP="00EB1437">
      <w:pPr>
        <w:jc w:val="center"/>
        <w:rPr>
          <w:b/>
          <w:bCs/>
        </w:rPr>
      </w:pPr>
      <w:r>
        <w:rPr>
          <w:b/>
          <w:bCs/>
        </w:rPr>
        <w:t>СОГЛАСИЕ НА ОБРАБОТКУ ПЕРСОНАЛЬНЫХ ДАННЫХ</w:t>
      </w:r>
    </w:p>
    <w:p w:rsidR="00EB1437" w:rsidRDefault="00EB1437" w:rsidP="00EB1437">
      <w:pPr>
        <w:jc w:val="center"/>
        <w:rPr>
          <w:b/>
          <w:bCs/>
        </w:rPr>
      </w:pPr>
      <w:r>
        <w:rPr>
          <w:b/>
          <w:bCs/>
        </w:rPr>
        <w:t>(заполняется победителями для получения денежных премий)</w:t>
      </w:r>
    </w:p>
    <w:p w:rsidR="00EB1437" w:rsidRDefault="00EB1437" w:rsidP="00EB1437">
      <w:pPr>
        <w:jc w:val="center"/>
        <w:rPr>
          <w:b/>
          <w:bCs/>
        </w:rPr>
      </w:pPr>
    </w:p>
    <w:p w:rsidR="00EB1437" w:rsidRDefault="00EB1437" w:rsidP="00EB1437">
      <w:pPr>
        <w:jc w:val="right"/>
      </w:pPr>
      <w:r>
        <w:t> «___» ______ 20__ г.</w:t>
      </w:r>
    </w:p>
    <w:p w:rsidR="00EB1437" w:rsidRDefault="00EB1437" w:rsidP="00EB1437">
      <w:pPr>
        <w:jc w:val="both"/>
      </w:pPr>
    </w:p>
    <w:p w:rsidR="00EB1437" w:rsidRDefault="00EB1437" w:rsidP="00EB1437">
      <w:pPr>
        <w:ind w:firstLine="709"/>
        <w:jc w:val="both"/>
        <w:rPr>
          <w:strike/>
        </w:rPr>
      </w:pPr>
      <w:r>
        <w:t>Я, ________________, паспорт серия _______, номер _________, выдан ________________ 00.00.0000 г., зарегистрирован по адресу:  _______________________________,  в рамках выполнения Федерального закона от 27 июля 2006 г. № ФЗ-152 «О защите персональных данных» в случаях предусмотренных законодательством Российской Федерации даю свое согласие на обработку своих персональных данных Инвестиционно-венчурным фондом Республики Татарстан.</w:t>
      </w:r>
    </w:p>
    <w:p w:rsidR="00EB1437" w:rsidRDefault="00EB1437" w:rsidP="00EB1437">
      <w:pPr>
        <w:autoSpaceDE w:val="0"/>
        <w:autoSpaceDN w:val="0"/>
        <w:ind w:firstLine="709"/>
        <w:jc w:val="both"/>
        <w:rPr>
          <w:i/>
          <w:iCs/>
        </w:rPr>
      </w:pPr>
    </w:p>
    <w:p w:rsidR="00EB1437" w:rsidRDefault="00EB1437" w:rsidP="00EB1437">
      <w:pPr>
        <w:autoSpaceDE w:val="0"/>
        <w:autoSpaceDN w:val="0"/>
        <w:ind w:firstLine="709"/>
        <w:jc w:val="both"/>
        <w:rPr>
          <w:i/>
          <w:iCs/>
        </w:rPr>
      </w:pPr>
      <w:proofErr w:type="gramStart"/>
      <w:r>
        <w:rPr>
          <w:i/>
          <w:iCs/>
        </w:rPr>
        <w:t>персональные данные - любая информация, относящаяся к определенному или определяемому на основании такой информации физическому лицу (субъекту персональных данных), в том числе его фамилия, имя, отчество, год, месяц, дата и место рождения, адрес, семейное, социальное, имущественное положение, образование, профессия, доходы, другая информация.</w:t>
      </w:r>
      <w:proofErr w:type="gramEnd"/>
    </w:p>
    <w:p w:rsidR="00EB1437" w:rsidRDefault="00EB1437" w:rsidP="00EB1437">
      <w:pPr>
        <w:autoSpaceDE w:val="0"/>
        <w:autoSpaceDN w:val="0"/>
        <w:ind w:firstLine="709"/>
        <w:jc w:val="both"/>
        <w:rPr>
          <w:i/>
          <w:iCs/>
        </w:rPr>
      </w:pPr>
      <w:proofErr w:type="gramStart"/>
      <w:r>
        <w:rPr>
          <w:i/>
          <w:iCs/>
        </w:rPr>
        <w:t>обработка персональных данных - действия (операции) с персональными данными, включая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</w:t>
      </w:r>
      <w:proofErr w:type="gramEnd"/>
    </w:p>
    <w:p w:rsidR="00EB1437" w:rsidRDefault="00EB1437" w:rsidP="00EB1437">
      <w:pPr>
        <w:ind w:firstLine="709"/>
        <w:jc w:val="both"/>
      </w:pPr>
    </w:p>
    <w:p w:rsidR="00EB1437" w:rsidRDefault="00EB1437" w:rsidP="00EB1437">
      <w:pPr>
        <w:ind w:firstLine="709"/>
        <w:jc w:val="both"/>
      </w:pPr>
      <w:r>
        <w:t xml:space="preserve">Организаторы Конкурса, не вправе ни при каких условиях, кроме требований законодательства РФ, передавать третьим лицам персональные данные, полученные от меня, без моего согласия. Персональные данные являются конфиденциальной информацией и не могут быть использованы Фондом или любым иным лицом в личных целях. </w:t>
      </w:r>
    </w:p>
    <w:p w:rsidR="00EB1437" w:rsidRDefault="00EB1437" w:rsidP="00EB1437">
      <w:pPr>
        <w:ind w:firstLine="709"/>
        <w:jc w:val="both"/>
      </w:pPr>
      <w:r>
        <w:t xml:space="preserve">Фонд принимает все необходимые меры для защиты предоставляемых персональных данных от несанкционированного доступа. </w:t>
      </w:r>
    </w:p>
    <w:p w:rsidR="00EB1437" w:rsidRDefault="00EB1437" w:rsidP="00EB1437">
      <w:pPr>
        <w:ind w:firstLine="709"/>
        <w:jc w:val="both"/>
      </w:pPr>
      <w:r>
        <w:t>В рамках настоящего Соглашения обработка персональных данных в форме их хранения, распространения, использования осуществляется с соблюдением  законов и иных нормативно-правовых актов.</w:t>
      </w:r>
    </w:p>
    <w:p w:rsidR="00EB1437" w:rsidRDefault="00EB1437" w:rsidP="00EB1437">
      <w:pPr>
        <w:ind w:firstLine="709"/>
        <w:jc w:val="both"/>
      </w:pPr>
      <w:r>
        <w:t>Данное Согласие действует в течение 3 (трех) лет с момента подачи Заявки участника Конкурса с заявкой или открытия доступа к электронным заявкам участника. По истечению указанного срока персональные данные подлежат уничтожению.</w:t>
      </w:r>
    </w:p>
    <w:p w:rsidR="00EB1437" w:rsidRDefault="00EB1437" w:rsidP="00EB1437">
      <w:pPr>
        <w:ind w:firstLine="709"/>
        <w:jc w:val="both"/>
      </w:pPr>
    </w:p>
    <w:p w:rsidR="00EB1437" w:rsidRDefault="00EB1437" w:rsidP="00EB1437">
      <w:pPr>
        <w:ind w:firstLine="709"/>
        <w:jc w:val="both"/>
      </w:pPr>
      <w:r>
        <w:t>Приложение:</w:t>
      </w:r>
    </w:p>
    <w:p w:rsidR="00EB1437" w:rsidRDefault="00EB1437" w:rsidP="00EB1437">
      <w:pPr>
        <w:jc w:val="both"/>
      </w:pPr>
      <w:r>
        <w:t>- Платежные реквизиты, с указанием наименования банка, ИНН/КПП банка, расчетного счета банка, БИК банка, корреспондирующего счета банка, лицевого счета заявителя.</w:t>
      </w:r>
    </w:p>
    <w:p w:rsidR="00EB1437" w:rsidRDefault="00EB1437" w:rsidP="00EB1437">
      <w:pPr>
        <w:jc w:val="both"/>
      </w:pPr>
      <w:r>
        <w:t>- Копия паспорта Заявителя (страницы, содержащие информацию о фамилии участника с фотографией, и страницу, содержащую информацию о прописке).</w:t>
      </w:r>
    </w:p>
    <w:p w:rsidR="00EB1437" w:rsidRDefault="00EB1437" w:rsidP="00EB1437">
      <w:pPr>
        <w:jc w:val="both"/>
      </w:pPr>
      <w:r>
        <w:t>- Копия свидетельства о присвоении идентификационного номера налогоплательщика.</w:t>
      </w:r>
    </w:p>
    <w:p w:rsidR="00EB1437" w:rsidRDefault="00EB1437" w:rsidP="00EB1437">
      <w:pPr>
        <w:jc w:val="both"/>
      </w:pPr>
      <w:r>
        <w:t>- Копия страхового номера индивидуального лицевого счета застрахованного лица.</w:t>
      </w:r>
    </w:p>
    <w:p w:rsidR="00EB1437" w:rsidRDefault="00EB1437" w:rsidP="00EB1437">
      <w:pPr>
        <w:ind w:firstLine="709"/>
        <w:jc w:val="both"/>
      </w:pPr>
    </w:p>
    <w:p w:rsidR="00EB1437" w:rsidRDefault="00EB1437" w:rsidP="00EB1437">
      <w:pPr>
        <w:ind w:firstLine="709"/>
        <w:jc w:val="both"/>
      </w:pPr>
    </w:p>
    <w:p w:rsidR="00EB1437" w:rsidRDefault="00EB1437" w:rsidP="00EB1437">
      <w:pPr>
        <w:jc w:val="both"/>
        <w:rPr>
          <w:b/>
          <w:bCs/>
        </w:rPr>
      </w:pPr>
    </w:p>
    <w:p w:rsidR="00EB1437" w:rsidRDefault="00EB1437" w:rsidP="00EB1437">
      <w:pPr>
        <w:ind w:left="3828"/>
        <w:jc w:val="both"/>
        <w:rPr>
          <w:b/>
          <w:bCs/>
        </w:rPr>
      </w:pPr>
      <w:r>
        <w:rPr>
          <w:b/>
          <w:bCs/>
        </w:rPr>
        <w:t>_______________________ /_________________/</w:t>
      </w:r>
    </w:p>
    <w:p w:rsidR="00EB1437" w:rsidRDefault="00EB1437" w:rsidP="00EB1437">
      <w:pPr>
        <w:ind w:left="3828"/>
        <w:jc w:val="both"/>
      </w:pPr>
    </w:p>
    <w:p w:rsidR="00EB1437" w:rsidRDefault="00EB1437" w:rsidP="00EB1437"/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-872490</wp:posOffset>
            </wp:positionV>
            <wp:extent cx="7753350" cy="10887075"/>
            <wp:effectExtent l="19050" t="0" r="0" b="0"/>
            <wp:wrapNone/>
            <wp:docPr id="8" name="Рисунок 2" descr="Описание: ИН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ИНН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88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  <w:lang w:val="en-US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  <w:lang w:val="en-US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  <w:lang w:val="en-US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  <w:lang w:val="en-US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  <w:lang w:val="en-US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  <w:lang w:val="en-US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  <w:lang w:val="en-US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  <w:lang w:val="en-US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  <w:lang w:val="en-US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  <w:lang w:val="en-US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  <w:lang w:val="en-US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  <w:lang w:val="en-US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  <w:lang w:val="en-US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  <w:lang w:val="en-US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  <w:lang w:val="en-US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  <w:lang w:val="en-US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  <w:lang w:val="en-US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  <w:lang w:val="en-US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  <w:lang w:val="en-US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  <w:lang w:val="en-US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  <w:lang w:val="en-US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  <w:lang w:val="en-US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  <w:lang w:val="en-US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  <w:lang w:val="en-US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  <w:lang w:val="en-US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  <w:lang w:val="en-US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  <w:lang w:val="en-US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  <w:lang w:val="en-US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  <w:lang w:val="en-US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  <w:lang w:val="en-US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  <w:lang w:val="en-US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  <w:lang w:val="en-US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  <w:lang w:val="en-US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  <w:lang w:val="en-US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  <w:lang w:val="en-US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  <w:lang w:val="en-US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  <w:lang w:val="en-US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  <w:lang w:val="en-US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  <w:lang w:val="en-US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  <w:lang w:val="en-US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  <w:lang w:val="en-US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  <w:lang w:val="en-US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  <w:lang w:val="en-US"/>
        </w:rPr>
      </w:pPr>
    </w:p>
    <w:p w:rsidR="00EB1437" w:rsidRDefault="00EB1437" w:rsidP="00EB1437">
      <w:pPr>
        <w:tabs>
          <w:tab w:val="left" w:pos="270"/>
          <w:tab w:val="left" w:pos="450"/>
          <w:tab w:val="left" w:pos="990"/>
          <w:tab w:val="left" w:pos="1080"/>
        </w:tabs>
        <w:jc w:val="both"/>
        <w:rPr>
          <w:sz w:val="16"/>
          <w:szCs w:val="16"/>
          <w:lang w:val="en-US"/>
        </w:rPr>
      </w:pPr>
    </w:p>
    <w:p w:rsidR="00EB1437" w:rsidRDefault="00EB1437" w:rsidP="00EB1437">
      <w:pPr>
        <w:tabs>
          <w:tab w:val="center" w:pos="4111"/>
          <w:tab w:val="center" w:pos="4677"/>
          <w:tab w:val="right" w:pos="9355"/>
          <w:tab w:val="right" w:pos="9639"/>
        </w:tabs>
        <w:rPr>
          <w:rFonts w:ascii="Arial" w:hAnsi="Arial" w:cs="Arial"/>
          <w:sz w:val="16"/>
          <w:szCs w:val="16"/>
        </w:rPr>
      </w:pPr>
    </w:p>
    <w:p w:rsidR="00EB1437" w:rsidRDefault="00EB1437" w:rsidP="00EB1437">
      <w:pPr>
        <w:tabs>
          <w:tab w:val="center" w:pos="4111"/>
          <w:tab w:val="center" w:pos="4677"/>
          <w:tab w:val="right" w:pos="9355"/>
          <w:tab w:val="right" w:pos="9639"/>
        </w:tabs>
        <w:rPr>
          <w:rFonts w:ascii="Arial" w:hAnsi="Arial" w:cs="Arial"/>
          <w:sz w:val="16"/>
          <w:szCs w:val="16"/>
          <w:lang w:val="en-US"/>
        </w:rPr>
      </w:pPr>
    </w:p>
    <w:p w:rsidR="00EB1437" w:rsidRDefault="00EB1437" w:rsidP="00EB1437">
      <w:pPr>
        <w:tabs>
          <w:tab w:val="center" w:pos="4111"/>
          <w:tab w:val="center" w:pos="4677"/>
          <w:tab w:val="right" w:pos="9355"/>
          <w:tab w:val="right" w:pos="9639"/>
        </w:tabs>
        <w:rPr>
          <w:rFonts w:ascii="Arial" w:hAnsi="Arial" w:cs="Arial"/>
          <w:sz w:val="16"/>
          <w:szCs w:val="16"/>
          <w:lang w:val="en-US"/>
        </w:rPr>
      </w:pPr>
    </w:p>
    <w:p w:rsidR="00EB1437" w:rsidRDefault="00EB1437" w:rsidP="00EB1437">
      <w:pPr>
        <w:tabs>
          <w:tab w:val="center" w:pos="4111"/>
          <w:tab w:val="center" w:pos="4677"/>
          <w:tab w:val="right" w:pos="9355"/>
          <w:tab w:val="right" w:pos="9639"/>
        </w:tabs>
        <w:rPr>
          <w:rFonts w:ascii="Arial" w:hAnsi="Arial" w:cs="Arial"/>
          <w:sz w:val="16"/>
          <w:szCs w:val="16"/>
          <w:lang w:val="en-US"/>
        </w:rPr>
      </w:pPr>
    </w:p>
    <w:p w:rsidR="00EB1437" w:rsidRDefault="00EB1437" w:rsidP="00EB1437">
      <w:pPr>
        <w:tabs>
          <w:tab w:val="center" w:pos="4111"/>
          <w:tab w:val="center" w:pos="4677"/>
          <w:tab w:val="right" w:pos="9355"/>
          <w:tab w:val="right" w:pos="9639"/>
        </w:tabs>
        <w:rPr>
          <w:rFonts w:ascii="Arial" w:hAnsi="Arial" w:cs="Arial"/>
          <w:sz w:val="16"/>
          <w:szCs w:val="16"/>
          <w:lang w:val="en-US"/>
        </w:rPr>
      </w:pPr>
    </w:p>
    <w:p w:rsidR="00EB1437" w:rsidRDefault="00EB1437" w:rsidP="00EB1437">
      <w:pPr>
        <w:tabs>
          <w:tab w:val="center" w:pos="4111"/>
          <w:tab w:val="center" w:pos="4677"/>
          <w:tab w:val="right" w:pos="9355"/>
          <w:tab w:val="right" w:pos="9639"/>
        </w:tabs>
        <w:rPr>
          <w:rFonts w:ascii="Arial" w:hAnsi="Arial" w:cs="Arial"/>
          <w:sz w:val="16"/>
          <w:szCs w:val="16"/>
          <w:lang w:val="en-US"/>
        </w:rPr>
      </w:pPr>
    </w:p>
    <w:p w:rsidR="00EB1437" w:rsidRDefault="00EB1437" w:rsidP="00EB1437">
      <w:pPr>
        <w:tabs>
          <w:tab w:val="center" w:pos="4111"/>
          <w:tab w:val="center" w:pos="4677"/>
          <w:tab w:val="right" w:pos="9355"/>
          <w:tab w:val="right" w:pos="9639"/>
        </w:tabs>
        <w:rPr>
          <w:rFonts w:ascii="Arial" w:hAnsi="Arial" w:cs="Arial"/>
          <w:sz w:val="16"/>
          <w:szCs w:val="16"/>
          <w:lang w:val="en-US"/>
        </w:rPr>
      </w:pPr>
    </w:p>
    <w:p w:rsidR="00EB1437" w:rsidRDefault="00EB1437" w:rsidP="00EB1437">
      <w:pPr>
        <w:tabs>
          <w:tab w:val="center" w:pos="4111"/>
          <w:tab w:val="center" w:pos="4677"/>
          <w:tab w:val="right" w:pos="9355"/>
          <w:tab w:val="right" w:pos="9639"/>
        </w:tabs>
        <w:rPr>
          <w:rFonts w:ascii="Arial" w:hAnsi="Arial" w:cs="Arial"/>
          <w:sz w:val="16"/>
          <w:szCs w:val="16"/>
          <w:lang w:val="en-US"/>
        </w:rPr>
      </w:pPr>
    </w:p>
    <w:p w:rsidR="00EB1437" w:rsidRDefault="00EB1437" w:rsidP="00EB1437">
      <w:pPr>
        <w:tabs>
          <w:tab w:val="center" w:pos="4111"/>
          <w:tab w:val="center" w:pos="4677"/>
          <w:tab w:val="right" w:pos="9355"/>
          <w:tab w:val="right" w:pos="9639"/>
        </w:tabs>
        <w:rPr>
          <w:rFonts w:ascii="Arial" w:hAnsi="Arial" w:cs="Arial"/>
          <w:sz w:val="16"/>
          <w:szCs w:val="16"/>
          <w:lang w:val="en-US"/>
        </w:rPr>
      </w:pPr>
    </w:p>
    <w:p w:rsidR="00EB1437" w:rsidRDefault="00EB1437" w:rsidP="00EB1437">
      <w:pPr>
        <w:tabs>
          <w:tab w:val="center" w:pos="4111"/>
          <w:tab w:val="center" w:pos="4677"/>
          <w:tab w:val="right" w:pos="9355"/>
          <w:tab w:val="right" w:pos="9639"/>
        </w:tabs>
        <w:rPr>
          <w:rFonts w:ascii="Arial" w:hAnsi="Arial" w:cs="Arial"/>
          <w:sz w:val="16"/>
          <w:szCs w:val="16"/>
          <w:lang w:val="en-US"/>
        </w:rPr>
      </w:pPr>
    </w:p>
    <w:p w:rsidR="00EB1437" w:rsidRDefault="00EB1437" w:rsidP="00EB1437">
      <w:pPr>
        <w:tabs>
          <w:tab w:val="center" w:pos="4111"/>
          <w:tab w:val="center" w:pos="4677"/>
          <w:tab w:val="right" w:pos="9355"/>
          <w:tab w:val="right" w:pos="9639"/>
        </w:tabs>
        <w:rPr>
          <w:rFonts w:ascii="Arial" w:hAnsi="Arial" w:cs="Arial"/>
          <w:sz w:val="16"/>
          <w:szCs w:val="16"/>
          <w:lang w:val="en-US"/>
        </w:rPr>
      </w:pPr>
    </w:p>
    <w:p w:rsidR="00EB1437" w:rsidRDefault="00EB1437" w:rsidP="00EB1437">
      <w:pPr>
        <w:tabs>
          <w:tab w:val="center" w:pos="4111"/>
          <w:tab w:val="center" w:pos="4677"/>
          <w:tab w:val="right" w:pos="9355"/>
          <w:tab w:val="right" w:pos="9639"/>
        </w:tabs>
        <w:rPr>
          <w:rFonts w:ascii="Arial" w:hAnsi="Arial" w:cs="Arial"/>
          <w:sz w:val="16"/>
          <w:szCs w:val="16"/>
          <w:lang w:val="en-US"/>
        </w:rPr>
      </w:pPr>
    </w:p>
    <w:p w:rsidR="00EB1437" w:rsidRDefault="00EB1437" w:rsidP="00EB1437">
      <w:pPr>
        <w:tabs>
          <w:tab w:val="center" w:pos="4111"/>
          <w:tab w:val="center" w:pos="4677"/>
          <w:tab w:val="right" w:pos="9355"/>
          <w:tab w:val="right" w:pos="9639"/>
        </w:tabs>
        <w:rPr>
          <w:rFonts w:ascii="Arial" w:hAnsi="Arial" w:cs="Arial"/>
          <w:sz w:val="16"/>
          <w:szCs w:val="16"/>
          <w:lang w:val="en-US"/>
        </w:rPr>
      </w:pPr>
    </w:p>
    <w:p w:rsidR="00EB1437" w:rsidRDefault="00EB1437" w:rsidP="00EB1437">
      <w:pPr>
        <w:tabs>
          <w:tab w:val="center" w:pos="4111"/>
          <w:tab w:val="center" w:pos="4677"/>
          <w:tab w:val="right" w:pos="9355"/>
          <w:tab w:val="right" w:pos="9639"/>
        </w:tabs>
        <w:rPr>
          <w:rFonts w:ascii="Arial" w:hAnsi="Arial" w:cs="Arial"/>
          <w:sz w:val="16"/>
          <w:szCs w:val="16"/>
          <w:lang w:val="en-US"/>
        </w:rPr>
      </w:pPr>
    </w:p>
    <w:p w:rsidR="00EB1437" w:rsidRDefault="00EB1437" w:rsidP="00EB1437">
      <w:pPr>
        <w:tabs>
          <w:tab w:val="center" w:pos="4111"/>
          <w:tab w:val="center" w:pos="4677"/>
          <w:tab w:val="right" w:pos="9355"/>
          <w:tab w:val="right" w:pos="9639"/>
        </w:tabs>
        <w:rPr>
          <w:rFonts w:ascii="Arial" w:hAnsi="Arial" w:cs="Arial"/>
          <w:sz w:val="16"/>
          <w:szCs w:val="16"/>
          <w:lang w:val="en-US"/>
        </w:rPr>
      </w:pPr>
    </w:p>
    <w:p w:rsidR="00EB1437" w:rsidRDefault="00EB1437" w:rsidP="00EB1437">
      <w:pPr>
        <w:tabs>
          <w:tab w:val="center" w:pos="4111"/>
          <w:tab w:val="center" w:pos="4677"/>
          <w:tab w:val="right" w:pos="9355"/>
          <w:tab w:val="right" w:pos="9639"/>
        </w:tabs>
        <w:rPr>
          <w:rFonts w:ascii="Arial" w:hAnsi="Arial" w:cs="Arial"/>
          <w:sz w:val="16"/>
          <w:szCs w:val="16"/>
          <w:lang w:val="en-US"/>
        </w:rPr>
      </w:pPr>
    </w:p>
    <w:p w:rsidR="00EB1437" w:rsidRDefault="00EB1437" w:rsidP="00EB1437">
      <w:pPr>
        <w:tabs>
          <w:tab w:val="center" w:pos="4111"/>
          <w:tab w:val="center" w:pos="4677"/>
          <w:tab w:val="right" w:pos="9355"/>
          <w:tab w:val="right" w:pos="9639"/>
        </w:tabs>
        <w:rPr>
          <w:rFonts w:ascii="Arial" w:hAnsi="Arial" w:cs="Arial"/>
          <w:sz w:val="16"/>
          <w:szCs w:val="16"/>
          <w:lang w:val="en-US"/>
        </w:rPr>
      </w:pPr>
    </w:p>
    <w:p w:rsidR="00EB1437" w:rsidRDefault="00EB1437" w:rsidP="00EB1437">
      <w:pPr>
        <w:tabs>
          <w:tab w:val="center" w:pos="4111"/>
          <w:tab w:val="center" w:pos="4677"/>
          <w:tab w:val="right" w:pos="9355"/>
          <w:tab w:val="right" w:pos="9639"/>
        </w:tabs>
        <w:rPr>
          <w:rFonts w:ascii="Arial" w:hAnsi="Arial" w:cs="Arial"/>
          <w:sz w:val="16"/>
          <w:szCs w:val="16"/>
          <w:lang w:val="en-US"/>
        </w:rPr>
      </w:pPr>
    </w:p>
    <w:p w:rsidR="00EB1437" w:rsidRDefault="00EB1437" w:rsidP="00EB1437">
      <w:pPr>
        <w:tabs>
          <w:tab w:val="center" w:pos="4111"/>
          <w:tab w:val="center" w:pos="4677"/>
          <w:tab w:val="right" w:pos="9355"/>
          <w:tab w:val="right" w:pos="9639"/>
        </w:tabs>
        <w:rPr>
          <w:rFonts w:ascii="Arial" w:hAnsi="Arial" w:cs="Arial"/>
          <w:sz w:val="16"/>
          <w:szCs w:val="16"/>
          <w:lang w:val="en-US"/>
        </w:rPr>
      </w:pPr>
    </w:p>
    <w:p w:rsidR="00EB1437" w:rsidRDefault="00EB1437" w:rsidP="00EB1437">
      <w:pPr>
        <w:tabs>
          <w:tab w:val="center" w:pos="4111"/>
          <w:tab w:val="center" w:pos="4677"/>
          <w:tab w:val="right" w:pos="9355"/>
          <w:tab w:val="right" w:pos="9639"/>
        </w:tabs>
        <w:rPr>
          <w:rFonts w:ascii="Arial" w:hAnsi="Arial" w:cs="Arial"/>
          <w:sz w:val="16"/>
          <w:szCs w:val="16"/>
          <w:lang w:val="en-US"/>
        </w:rPr>
      </w:pPr>
    </w:p>
    <w:p w:rsidR="00EB1437" w:rsidRDefault="00EB1437" w:rsidP="00EB1437">
      <w:pPr>
        <w:tabs>
          <w:tab w:val="center" w:pos="4111"/>
          <w:tab w:val="center" w:pos="4677"/>
          <w:tab w:val="right" w:pos="9355"/>
          <w:tab w:val="right" w:pos="9639"/>
        </w:tabs>
        <w:rPr>
          <w:rFonts w:ascii="Arial" w:hAnsi="Arial" w:cs="Arial"/>
          <w:sz w:val="16"/>
          <w:szCs w:val="16"/>
          <w:lang w:val="en-US"/>
        </w:rPr>
      </w:pPr>
    </w:p>
    <w:p w:rsidR="00EB1437" w:rsidRDefault="00EB1437" w:rsidP="00EB1437">
      <w:pPr>
        <w:tabs>
          <w:tab w:val="center" w:pos="4111"/>
          <w:tab w:val="center" w:pos="4677"/>
          <w:tab w:val="right" w:pos="9355"/>
          <w:tab w:val="right" w:pos="9639"/>
        </w:tabs>
        <w:rPr>
          <w:rFonts w:ascii="Arial" w:hAnsi="Arial" w:cs="Arial"/>
          <w:sz w:val="16"/>
          <w:szCs w:val="16"/>
          <w:lang w:val="en-US"/>
        </w:rPr>
      </w:pPr>
    </w:p>
    <w:p w:rsidR="00EB1437" w:rsidRDefault="00EB1437" w:rsidP="00EB1437">
      <w:pPr>
        <w:tabs>
          <w:tab w:val="center" w:pos="4111"/>
          <w:tab w:val="center" w:pos="4677"/>
          <w:tab w:val="right" w:pos="9355"/>
          <w:tab w:val="right" w:pos="9639"/>
        </w:tabs>
        <w:rPr>
          <w:rFonts w:ascii="Arial" w:hAnsi="Arial" w:cs="Arial"/>
          <w:sz w:val="16"/>
          <w:szCs w:val="16"/>
          <w:lang w:val="en-US"/>
        </w:rPr>
      </w:pPr>
    </w:p>
    <w:p w:rsidR="00EB1437" w:rsidRDefault="00EB1437" w:rsidP="00EB1437">
      <w:pPr>
        <w:tabs>
          <w:tab w:val="center" w:pos="4111"/>
          <w:tab w:val="center" w:pos="4677"/>
          <w:tab w:val="right" w:pos="9355"/>
          <w:tab w:val="right" w:pos="9639"/>
        </w:tabs>
        <w:rPr>
          <w:rFonts w:ascii="Arial" w:hAnsi="Arial" w:cs="Arial"/>
          <w:sz w:val="16"/>
          <w:szCs w:val="16"/>
          <w:lang w:val="en-US"/>
        </w:rPr>
      </w:pPr>
    </w:p>
    <w:p w:rsidR="00EB1437" w:rsidRDefault="00EB1437" w:rsidP="00EB1437">
      <w:pPr>
        <w:tabs>
          <w:tab w:val="center" w:pos="4111"/>
          <w:tab w:val="center" w:pos="4677"/>
          <w:tab w:val="right" w:pos="9355"/>
          <w:tab w:val="right" w:pos="9639"/>
        </w:tabs>
        <w:rPr>
          <w:rFonts w:ascii="Arial" w:hAnsi="Arial" w:cs="Arial"/>
          <w:sz w:val="16"/>
          <w:szCs w:val="16"/>
          <w:lang w:val="en-US"/>
        </w:rPr>
      </w:pPr>
    </w:p>
    <w:p w:rsidR="00EB1437" w:rsidRDefault="00EB1437" w:rsidP="00EB1437">
      <w:pPr>
        <w:tabs>
          <w:tab w:val="center" w:pos="4111"/>
          <w:tab w:val="center" w:pos="4677"/>
          <w:tab w:val="right" w:pos="9355"/>
          <w:tab w:val="right" w:pos="9639"/>
        </w:tabs>
        <w:rPr>
          <w:rFonts w:ascii="Arial" w:hAnsi="Arial" w:cs="Arial"/>
          <w:sz w:val="16"/>
          <w:szCs w:val="16"/>
          <w:lang w:val="en-US"/>
        </w:rPr>
      </w:pPr>
    </w:p>
    <w:p w:rsidR="00EB1437" w:rsidRDefault="00EB1437" w:rsidP="00EB1437">
      <w:pPr>
        <w:tabs>
          <w:tab w:val="center" w:pos="4111"/>
          <w:tab w:val="center" w:pos="4677"/>
          <w:tab w:val="right" w:pos="9355"/>
          <w:tab w:val="right" w:pos="9639"/>
        </w:tabs>
        <w:rPr>
          <w:rFonts w:ascii="Arial" w:hAnsi="Arial" w:cs="Arial"/>
          <w:sz w:val="16"/>
          <w:szCs w:val="16"/>
          <w:lang w:val="en-US"/>
        </w:rPr>
      </w:pPr>
    </w:p>
    <w:p w:rsidR="00EB1437" w:rsidRDefault="00EB1437" w:rsidP="00EB1437">
      <w:pPr>
        <w:tabs>
          <w:tab w:val="center" w:pos="4111"/>
          <w:tab w:val="center" w:pos="4677"/>
          <w:tab w:val="right" w:pos="9355"/>
          <w:tab w:val="right" w:pos="9639"/>
        </w:tabs>
        <w:rPr>
          <w:rFonts w:ascii="Arial" w:hAnsi="Arial" w:cs="Arial"/>
          <w:sz w:val="16"/>
          <w:szCs w:val="16"/>
          <w:lang w:val="en-US"/>
        </w:rPr>
      </w:pPr>
    </w:p>
    <w:p w:rsidR="00EB1437" w:rsidRDefault="00EB1437" w:rsidP="00EB1437">
      <w:pPr>
        <w:tabs>
          <w:tab w:val="center" w:pos="4111"/>
          <w:tab w:val="center" w:pos="4677"/>
          <w:tab w:val="right" w:pos="9355"/>
          <w:tab w:val="right" w:pos="9639"/>
        </w:tabs>
        <w:rPr>
          <w:rFonts w:ascii="Arial" w:hAnsi="Arial" w:cs="Arial"/>
          <w:sz w:val="16"/>
          <w:szCs w:val="16"/>
          <w:lang w:val="en-US"/>
        </w:rPr>
      </w:pPr>
    </w:p>
    <w:p w:rsidR="00EB1437" w:rsidRDefault="00EB1437" w:rsidP="00EB1437">
      <w:pPr>
        <w:tabs>
          <w:tab w:val="center" w:pos="4111"/>
          <w:tab w:val="center" w:pos="4677"/>
          <w:tab w:val="right" w:pos="9355"/>
          <w:tab w:val="right" w:pos="9639"/>
        </w:tabs>
        <w:rPr>
          <w:rFonts w:ascii="Arial" w:hAnsi="Arial" w:cs="Arial"/>
          <w:sz w:val="16"/>
          <w:szCs w:val="16"/>
          <w:lang w:val="en-US"/>
        </w:rPr>
      </w:pPr>
    </w:p>
    <w:p w:rsidR="00EB1437" w:rsidRDefault="00EB1437" w:rsidP="00EB1437">
      <w:pPr>
        <w:tabs>
          <w:tab w:val="center" w:pos="4111"/>
          <w:tab w:val="center" w:pos="4677"/>
          <w:tab w:val="right" w:pos="9355"/>
          <w:tab w:val="right" w:pos="9639"/>
        </w:tabs>
        <w:rPr>
          <w:rFonts w:ascii="Arial" w:hAnsi="Arial" w:cs="Arial"/>
          <w:sz w:val="16"/>
          <w:szCs w:val="16"/>
          <w:lang w:val="en-US"/>
        </w:rPr>
      </w:pPr>
    </w:p>
    <w:p w:rsidR="00EB1437" w:rsidRDefault="00EB1437" w:rsidP="00EB1437">
      <w:pPr>
        <w:tabs>
          <w:tab w:val="center" w:pos="4111"/>
          <w:tab w:val="center" w:pos="4677"/>
          <w:tab w:val="right" w:pos="9355"/>
          <w:tab w:val="right" w:pos="9639"/>
        </w:tabs>
        <w:rPr>
          <w:rFonts w:ascii="Arial" w:hAnsi="Arial" w:cs="Arial"/>
          <w:sz w:val="16"/>
          <w:szCs w:val="16"/>
          <w:lang w:val="en-US"/>
        </w:rPr>
      </w:pPr>
    </w:p>
    <w:p w:rsidR="00EB1437" w:rsidRDefault="00EB1437" w:rsidP="00EB1437">
      <w:pPr>
        <w:tabs>
          <w:tab w:val="center" w:pos="4111"/>
          <w:tab w:val="center" w:pos="4677"/>
          <w:tab w:val="right" w:pos="9355"/>
          <w:tab w:val="right" w:pos="9639"/>
        </w:tabs>
        <w:rPr>
          <w:rFonts w:ascii="Arial" w:hAnsi="Arial" w:cs="Arial"/>
          <w:sz w:val="16"/>
          <w:szCs w:val="16"/>
          <w:lang w:val="en-US"/>
        </w:rPr>
      </w:pPr>
    </w:p>
    <w:p w:rsidR="00EB1437" w:rsidRDefault="00EB1437" w:rsidP="00EB1437">
      <w:pPr>
        <w:tabs>
          <w:tab w:val="center" w:pos="4111"/>
          <w:tab w:val="center" w:pos="4677"/>
          <w:tab w:val="right" w:pos="9355"/>
          <w:tab w:val="right" w:pos="9639"/>
        </w:tabs>
        <w:rPr>
          <w:rFonts w:ascii="Arial" w:hAnsi="Arial" w:cs="Arial"/>
          <w:sz w:val="16"/>
          <w:szCs w:val="16"/>
          <w:lang w:val="en-US"/>
        </w:rPr>
      </w:pPr>
    </w:p>
    <w:p w:rsidR="00EB1437" w:rsidRDefault="00EB1437" w:rsidP="00EB1437">
      <w:pPr>
        <w:tabs>
          <w:tab w:val="center" w:pos="4111"/>
          <w:tab w:val="center" w:pos="4677"/>
          <w:tab w:val="right" w:pos="9355"/>
          <w:tab w:val="right" w:pos="9639"/>
        </w:tabs>
        <w:rPr>
          <w:rFonts w:ascii="Arial" w:hAnsi="Arial" w:cs="Arial"/>
          <w:sz w:val="16"/>
          <w:szCs w:val="16"/>
          <w:lang w:val="en-US"/>
        </w:rPr>
      </w:pPr>
    </w:p>
    <w:p w:rsidR="00EB1437" w:rsidRDefault="00EB1437" w:rsidP="00EB1437">
      <w:pPr>
        <w:tabs>
          <w:tab w:val="center" w:pos="4111"/>
          <w:tab w:val="center" w:pos="4677"/>
          <w:tab w:val="right" w:pos="9355"/>
          <w:tab w:val="right" w:pos="9639"/>
        </w:tabs>
        <w:rPr>
          <w:rFonts w:ascii="Arial" w:hAnsi="Arial" w:cs="Arial"/>
          <w:sz w:val="16"/>
          <w:szCs w:val="16"/>
          <w:lang w:val="en-US"/>
        </w:rPr>
      </w:pPr>
    </w:p>
    <w:p w:rsidR="00EB1437" w:rsidRDefault="00EB1437" w:rsidP="00EB1437">
      <w:pPr>
        <w:tabs>
          <w:tab w:val="center" w:pos="4111"/>
          <w:tab w:val="center" w:pos="4677"/>
          <w:tab w:val="right" w:pos="9355"/>
          <w:tab w:val="right" w:pos="9639"/>
        </w:tabs>
        <w:rPr>
          <w:rFonts w:ascii="Arial" w:hAnsi="Arial" w:cs="Arial"/>
          <w:sz w:val="16"/>
          <w:szCs w:val="16"/>
          <w:lang w:val="en-US"/>
        </w:rPr>
      </w:pPr>
    </w:p>
    <w:p w:rsidR="00EB1437" w:rsidRDefault="00EB1437" w:rsidP="00EB1437">
      <w:pPr>
        <w:tabs>
          <w:tab w:val="center" w:pos="4111"/>
          <w:tab w:val="center" w:pos="4677"/>
          <w:tab w:val="right" w:pos="9355"/>
          <w:tab w:val="right" w:pos="9639"/>
        </w:tabs>
        <w:rPr>
          <w:rFonts w:ascii="Arial" w:hAnsi="Arial" w:cs="Arial"/>
          <w:sz w:val="16"/>
          <w:szCs w:val="16"/>
          <w:lang w:val="en-US"/>
        </w:rPr>
      </w:pPr>
    </w:p>
    <w:p w:rsidR="00EB1437" w:rsidRDefault="00EB1437" w:rsidP="00EB1437">
      <w:pPr>
        <w:tabs>
          <w:tab w:val="center" w:pos="4111"/>
          <w:tab w:val="center" w:pos="4677"/>
          <w:tab w:val="right" w:pos="9355"/>
          <w:tab w:val="right" w:pos="9639"/>
        </w:tabs>
        <w:rPr>
          <w:rFonts w:ascii="Arial" w:hAnsi="Arial" w:cs="Arial"/>
          <w:sz w:val="16"/>
          <w:szCs w:val="16"/>
          <w:lang w:val="en-US"/>
        </w:rPr>
      </w:pPr>
    </w:p>
    <w:p w:rsidR="00EB1437" w:rsidRDefault="00EB1437" w:rsidP="00EB1437">
      <w:pPr>
        <w:jc w:val="center"/>
      </w:pPr>
    </w:p>
    <w:p w:rsidR="00EB1437" w:rsidRDefault="00EB1437" w:rsidP="00EB1437">
      <w:pPr>
        <w:jc w:val="center"/>
      </w:pPr>
    </w:p>
    <w:p w:rsidR="00EB1437" w:rsidRDefault="00EB1437" w:rsidP="00EB1437">
      <w:pPr>
        <w:jc w:val="center"/>
      </w:pPr>
    </w:p>
    <w:p w:rsidR="00EB1437" w:rsidRDefault="00EB1437" w:rsidP="00EB1437">
      <w:pPr>
        <w:jc w:val="center"/>
      </w:pPr>
    </w:p>
    <w:p w:rsidR="00EB1437" w:rsidRDefault="00EB1437" w:rsidP="00EB1437">
      <w:pPr>
        <w:jc w:val="center"/>
      </w:pPr>
    </w:p>
    <w:p w:rsidR="00EB1437" w:rsidRDefault="000E290E" w:rsidP="00EB1437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115570</wp:posOffset>
            </wp:positionV>
            <wp:extent cx="3733800" cy="2609850"/>
            <wp:effectExtent l="19050" t="0" r="0" b="0"/>
            <wp:wrapNone/>
            <wp:docPr id="9" name="Рисунок 9" descr="Описание: Стр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писание: Страх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4000" contras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1437" w:rsidRDefault="00EB1437" w:rsidP="00EB1437">
      <w:pPr>
        <w:jc w:val="center"/>
      </w:pPr>
    </w:p>
    <w:p w:rsidR="00EB1437" w:rsidRDefault="00EB1437" w:rsidP="00EB1437">
      <w:pPr>
        <w:jc w:val="center"/>
      </w:pPr>
    </w:p>
    <w:p w:rsidR="00EB1437" w:rsidRDefault="00EB1437" w:rsidP="00EB1437">
      <w:pPr>
        <w:jc w:val="center"/>
      </w:pPr>
    </w:p>
    <w:p w:rsidR="00EB1437" w:rsidRDefault="00EB1437" w:rsidP="00EB1437">
      <w:pPr>
        <w:jc w:val="center"/>
      </w:pPr>
    </w:p>
    <w:p w:rsidR="00EB1437" w:rsidRDefault="00EB1437" w:rsidP="00EB1437">
      <w:pPr>
        <w:jc w:val="center"/>
      </w:pPr>
    </w:p>
    <w:p w:rsidR="00EB1437" w:rsidRDefault="00EB1437" w:rsidP="00EB1437">
      <w:pPr>
        <w:jc w:val="center"/>
      </w:pPr>
    </w:p>
    <w:p w:rsidR="00EB1437" w:rsidRDefault="00EB1437" w:rsidP="00EB1437">
      <w:pPr>
        <w:jc w:val="center"/>
      </w:pPr>
    </w:p>
    <w:p w:rsidR="00EB1437" w:rsidRDefault="00EB1437" w:rsidP="00EB1437">
      <w:pPr>
        <w:jc w:val="center"/>
      </w:pPr>
    </w:p>
    <w:p w:rsidR="00EB1437" w:rsidRDefault="00EB1437" w:rsidP="00EB1437">
      <w:pPr>
        <w:jc w:val="center"/>
      </w:pPr>
    </w:p>
    <w:p w:rsidR="00EB1437" w:rsidRDefault="00EB1437" w:rsidP="00EB1437">
      <w:pPr>
        <w:jc w:val="center"/>
      </w:pPr>
    </w:p>
    <w:p w:rsidR="00EB1437" w:rsidRDefault="00EB1437" w:rsidP="00EB1437">
      <w:pPr>
        <w:jc w:val="center"/>
      </w:pPr>
    </w:p>
    <w:p w:rsidR="00EB1437" w:rsidRDefault="00EB1437" w:rsidP="00EB1437">
      <w:pPr>
        <w:jc w:val="center"/>
      </w:pPr>
    </w:p>
    <w:p w:rsidR="00EB1437" w:rsidRDefault="00EB1437" w:rsidP="00EB1437">
      <w:pPr>
        <w:jc w:val="center"/>
      </w:pPr>
    </w:p>
    <w:p w:rsidR="00EB1437" w:rsidRDefault="00EB1437" w:rsidP="00EB1437">
      <w:pPr>
        <w:jc w:val="center"/>
      </w:pPr>
    </w:p>
    <w:p w:rsidR="00EB1437" w:rsidRDefault="00EB1437" w:rsidP="00EB1437">
      <w:pPr>
        <w:jc w:val="center"/>
      </w:pPr>
    </w:p>
    <w:p w:rsidR="00EB1437" w:rsidRDefault="00EB1437" w:rsidP="00EB1437">
      <w:pPr>
        <w:jc w:val="center"/>
      </w:pPr>
    </w:p>
    <w:p w:rsidR="00EB1437" w:rsidRDefault="00EB1437" w:rsidP="00EB1437">
      <w:pPr>
        <w:jc w:val="center"/>
      </w:pPr>
    </w:p>
    <w:p w:rsidR="00EB1437" w:rsidRDefault="00EB1437" w:rsidP="00EB1437">
      <w:pPr>
        <w:jc w:val="center"/>
      </w:pPr>
    </w:p>
    <w:p w:rsidR="00EB1437" w:rsidRDefault="00EB1437" w:rsidP="00EB1437">
      <w:pPr>
        <w:jc w:val="center"/>
      </w:pPr>
    </w:p>
    <w:p w:rsidR="00EB1437" w:rsidRDefault="00EB1437" w:rsidP="00EB1437">
      <w:pPr>
        <w:jc w:val="center"/>
      </w:pPr>
    </w:p>
    <w:p w:rsidR="00EB1437" w:rsidRDefault="00EB1437" w:rsidP="00EB1437">
      <w:pPr>
        <w:jc w:val="center"/>
      </w:pPr>
    </w:p>
    <w:p w:rsidR="00EB1437" w:rsidRDefault="00EB1437" w:rsidP="00EB1437">
      <w:pPr>
        <w:jc w:val="center"/>
      </w:pPr>
    </w:p>
    <w:p w:rsidR="00EB1437" w:rsidRDefault="00EB1437" w:rsidP="00EB1437">
      <w:pPr>
        <w:jc w:val="center"/>
      </w:pPr>
    </w:p>
    <w:p w:rsidR="00EB1437" w:rsidRDefault="00EB1437" w:rsidP="00EB1437">
      <w:pPr>
        <w:jc w:val="center"/>
      </w:pPr>
    </w:p>
    <w:p w:rsidR="00EB1437" w:rsidRDefault="00EB1437" w:rsidP="00EB1437">
      <w:pPr>
        <w:jc w:val="center"/>
      </w:pPr>
    </w:p>
    <w:p w:rsidR="00EB1437" w:rsidRDefault="00EB1437" w:rsidP="00EB1437">
      <w:pPr>
        <w:jc w:val="center"/>
      </w:pPr>
    </w:p>
    <w:p w:rsidR="00EB1437" w:rsidRDefault="00EB1437" w:rsidP="00EB1437">
      <w:pPr>
        <w:jc w:val="center"/>
      </w:pPr>
    </w:p>
    <w:p w:rsidR="00EB1437" w:rsidRDefault="00EB1437" w:rsidP="00EB1437">
      <w:pPr>
        <w:jc w:val="center"/>
      </w:pPr>
    </w:p>
    <w:p w:rsidR="00EB1437" w:rsidRDefault="00EB1437" w:rsidP="00EB1437">
      <w:pPr>
        <w:jc w:val="center"/>
      </w:pPr>
    </w:p>
    <w:p w:rsidR="00EB1437" w:rsidRDefault="00EB1437" w:rsidP="00EB1437">
      <w:pPr>
        <w:jc w:val="center"/>
      </w:pPr>
    </w:p>
    <w:p w:rsidR="00EB1437" w:rsidRDefault="00EB1437" w:rsidP="00EB1437">
      <w:pPr>
        <w:jc w:val="center"/>
      </w:pPr>
    </w:p>
    <w:p w:rsidR="00EB1437" w:rsidRDefault="00EB1437" w:rsidP="00EB1437">
      <w:pPr>
        <w:jc w:val="center"/>
      </w:pPr>
    </w:p>
    <w:p w:rsidR="00EB1437" w:rsidRDefault="00EB1437" w:rsidP="00EB1437">
      <w:pPr>
        <w:jc w:val="center"/>
      </w:pPr>
    </w:p>
    <w:p w:rsidR="00EB1437" w:rsidRDefault="00EB1437" w:rsidP="00EB1437">
      <w:pPr>
        <w:jc w:val="center"/>
      </w:pPr>
    </w:p>
    <w:p w:rsidR="00F9044C" w:rsidRDefault="00F9044C"/>
    <w:sectPr w:rsidR="00F9044C" w:rsidSect="00EB1437">
      <w:pgSz w:w="11907" w:h="16839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10"/>
  <w:displayHorizontalDrawingGridEvery w:val="2"/>
  <w:displayVerticalDrawingGridEvery w:val="2"/>
  <w:characterSpacingControl w:val="doNotCompress"/>
  <w:compat/>
  <w:rsids>
    <w:rsidRoot w:val="00703DED"/>
    <w:rsid w:val="000867BC"/>
    <w:rsid w:val="000E290E"/>
    <w:rsid w:val="0011700F"/>
    <w:rsid w:val="00236038"/>
    <w:rsid w:val="00261871"/>
    <w:rsid w:val="00271904"/>
    <w:rsid w:val="003A1562"/>
    <w:rsid w:val="00442F23"/>
    <w:rsid w:val="004D2D1B"/>
    <w:rsid w:val="00523B7C"/>
    <w:rsid w:val="0062154E"/>
    <w:rsid w:val="00625C03"/>
    <w:rsid w:val="00703DED"/>
    <w:rsid w:val="00704095"/>
    <w:rsid w:val="007E70E7"/>
    <w:rsid w:val="008C4791"/>
    <w:rsid w:val="009615CE"/>
    <w:rsid w:val="009625DD"/>
    <w:rsid w:val="0098522A"/>
    <w:rsid w:val="00AC5C50"/>
    <w:rsid w:val="00EB1437"/>
    <w:rsid w:val="00F601A9"/>
    <w:rsid w:val="00F90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437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43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437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Emphasis"/>
    <w:basedOn w:val="a0"/>
    <w:uiPriority w:val="20"/>
    <w:qFormat/>
    <w:rsid w:val="007E70E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437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43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43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655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jpeg"/><Relationship Id="rId5" Type="http://schemas.openxmlformats.org/officeDocument/2006/relationships/image" Target="media/image2.wmf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12</Pages>
  <Words>2254</Words>
  <Characters>12849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АИР</dc:creator>
  <cp:keywords/>
  <dc:description/>
  <cp:lastModifiedBy>User</cp:lastModifiedBy>
  <cp:revision>9</cp:revision>
  <cp:lastPrinted>2018-10-04T13:42:00Z</cp:lastPrinted>
  <dcterms:created xsi:type="dcterms:W3CDTF">2018-10-01T12:10:00Z</dcterms:created>
  <dcterms:modified xsi:type="dcterms:W3CDTF">2018-10-05T16:08:00Z</dcterms:modified>
</cp:coreProperties>
</file>