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843" w:rsidRDefault="00A55077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43" w:rsidRDefault="00A74843">
      <w:pPr>
        <w:rPr>
          <w:sz w:val="20"/>
        </w:rPr>
        <w:sectPr w:rsidR="00A7484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74843" w:rsidRPr="002F3869" w:rsidRDefault="00A55077">
      <w:pPr>
        <w:spacing w:before="46"/>
        <w:ind w:left="515" w:right="238"/>
        <w:jc w:val="center"/>
        <w:rPr>
          <w:sz w:val="24"/>
          <w:lang w:val="ru-RU"/>
        </w:rPr>
      </w:pPr>
      <w:r w:rsidRPr="002F3869">
        <w:rPr>
          <w:w w:val="110"/>
          <w:sz w:val="24"/>
          <w:lang w:val="ru-RU"/>
        </w:rPr>
        <w:lastRenderedPageBreak/>
        <w:t>АГЕНТСТВО ПЕРСПЕКТИВНЫХ НАУЧНЫХ ИССЛЕДОВАНИЙ (АПНИ)</w:t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spacing w:before="3"/>
        <w:rPr>
          <w:sz w:val="30"/>
          <w:lang w:val="ru-RU"/>
        </w:rPr>
      </w:pPr>
    </w:p>
    <w:p w:rsidR="00A74843" w:rsidRPr="002F3869" w:rsidRDefault="00A55077">
      <w:pPr>
        <w:ind w:left="523" w:right="238"/>
        <w:jc w:val="center"/>
        <w:rPr>
          <w:sz w:val="40"/>
          <w:lang w:val="ru-RU"/>
        </w:rPr>
      </w:pPr>
      <w:r w:rsidRPr="002F3869">
        <w:rPr>
          <w:sz w:val="40"/>
          <w:lang w:val="ru-RU"/>
        </w:rPr>
        <w:t>СОВРЕМЕННЫЕ ТЕНДЕНЦИИ РАЗВИТИЯ НАУКИ И ТЕХНОЛОГИЙ</w:t>
      </w:r>
    </w:p>
    <w:p w:rsidR="00A74843" w:rsidRPr="002F3869" w:rsidRDefault="00A74843">
      <w:pPr>
        <w:pStyle w:val="a3"/>
        <w:rPr>
          <w:sz w:val="40"/>
          <w:lang w:val="ru-RU"/>
        </w:rPr>
      </w:pPr>
    </w:p>
    <w:p w:rsidR="00A74843" w:rsidRPr="002F3869" w:rsidRDefault="00A74843">
      <w:pPr>
        <w:pStyle w:val="a3"/>
        <w:spacing w:before="2"/>
        <w:rPr>
          <w:sz w:val="32"/>
          <w:lang w:val="ru-RU"/>
        </w:rPr>
      </w:pPr>
    </w:p>
    <w:p w:rsidR="00A74843" w:rsidRPr="002F3869" w:rsidRDefault="00A55077">
      <w:pPr>
        <w:spacing w:before="1"/>
        <w:ind w:left="521" w:right="238"/>
        <w:jc w:val="center"/>
        <w:rPr>
          <w:b/>
          <w:sz w:val="36"/>
          <w:lang w:val="ru-RU"/>
        </w:rPr>
      </w:pPr>
      <w:r w:rsidRPr="002F3869">
        <w:rPr>
          <w:b/>
          <w:w w:val="110"/>
          <w:sz w:val="36"/>
          <w:lang w:val="ru-RU"/>
        </w:rPr>
        <w:t xml:space="preserve">2016 </w:t>
      </w:r>
      <w:r>
        <w:rPr>
          <w:rFonts w:ascii="Symbol" w:hAnsi="Symbol"/>
          <w:b/>
          <w:w w:val="110"/>
          <w:sz w:val="36"/>
        </w:rPr>
        <w:t></w:t>
      </w:r>
      <w:r w:rsidRPr="002F3869">
        <w:rPr>
          <w:b/>
          <w:w w:val="110"/>
          <w:sz w:val="36"/>
          <w:lang w:val="ru-RU"/>
        </w:rPr>
        <w:t xml:space="preserve"> № 4-3</w:t>
      </w:r>
    </w:p>
    <w:p w:rsidR="00A74843" w:rsidRPr="002F3869" w:rsidRDefault="00A74843">
      <w:pPr>
        <w:pStyle w:val="a3"/>
        <w:rPr>
          <w:b/>
          <w:sz w:val="36"/>
          <w:lang w:val="ru-RU"/>
        </w:rPr>
      </w:pPr>
    </w:p>
    <w:p w:rsidR="00A74843" w:rsidRPr="002F3869" w:rsidRDefault="00A74843">
      <w:pPr>
        <w:pStyle w:val="a3"/>
        <w:spacing w:before="1"/>
        <w:rPr>
          <w:b/>
          <w:sz w:val="36"/>
          <w:lang w:val="ru-RU"/>
        </w:rPr>
      </w:pPr>
    </w:p>
    <w:p w:rsidR="00A74843" w:rsidRPr="002F3869" w:rsidRDefault="00A55077">
      <w:pPr>
        <w:ind w:left="511" w:right="238"/>
        <w:jc w:val="center"/>
        <w:rPr>
          <w:b/>
          <w:sz w:val="32"/>
          <w:lang w:val="ru-RU"/>
        </w:rPr>
      </w:pPr>
      <w:r w:rsidRPr="002F3869">
        <w:rPr>
          <w:b/>
          <w:w w:val="110"/>
          <w:sz w:val="32"/>
          <w:lang w:val="ru-RU"/>
        </w:rPr>
        <w:t>Периодический научный сборник</w:t>
      </w:r>
    </w:p>
    <w:p w:rsidR="00A74843" w:rsidRPr="002F3869" w:rsidRDefault="00A74843">
      <w:pPr>
        <w:pStyle w:val="a3"/>
        <w:rPr>
          <w:b/>
          <w:sz w:val="32"/>
          <w:lang w:val="ru-RU"/>
        </w:rPr>
      </w:pPr>
    </w:p>
    <w:p w:rsidR="00A74843" w:rsidRPr="002F3869" w:rsidRDefault="00A74843">
      <w:pPr>
        <w:pStyle w:val="a3"/>
        <w:rPr>
          <w:b/>
          <w:sz w:val="32"/>
          <w:lang w:val="ru-RU"/>
        </w:rPr>
      </w:pPr>
    </w:p>
    <w:p w:rsidR="00A74843" w:rsidRPr="002F3869" w:rsidRDefault="00A74843">
      <w:pPr>
        <w:pStyle w:val="a3"/>
        <w:rPr>
          <w:b/>
          <w:sz w:val="32"/>
          <w:lang w:val="ru-RU"/>
        </w:rPr>
      </w:pPr>
    </w:p>
    <w:p w:rsidR="00A74843" w:rsidRPr="002F3869" w:rsidRDefault="00A74843">
      <w:pPr>
        <w:pStyle w:val="a3"/>
        <w:rPr>
          <w:b/>
          <w:sz w:val="32"/>
          <w:lang w:val="ru-RU"/>
        </w:rPr>
      </w:pPr>
    </w:p>
    <w:p w:rsidR="00A74843" w:rsidRPr="002F3869" w:rsidRDefault="00A74843">
      <w:pPr>
        <w:pStyle w:val="a3"/>
        <w:rPr>
          <w:b/>
          <w:sz w:val="32"/>
          <w:lang w:val="ru-RU"/>
        </w:rPr>
      </w:pPr>
    </w:p>
    <w:p w:rsidR="00A74843" w:rsidRPr="002F3869" w:rsidRDefault="00A74843">
      <w:pPr>
        <w:pStyle w:val="a3"/>
        <w:spacing w:before="5"/>
        <w:rPr>
          <w:b/>
          <w:sz w:val="31"/>
          <w:lang w:val="ru-RU"/>
        </w:rPr>
      </w:pPr>
    </w:p>
    <w:p w:rsidR="00A74843" w:rsidRPr="002F3869" w:rsidRDefault="00A55077">
      <w:pPr>
        <w:ind w:left="519" w:right="238"/>
        <w:jc w:val="center"/>
        <w:rPr>
          <w:i/>
          <w:sz w:val="28"/>
          <w:lang w:val="ru-RU"/>
        </w:rPr>
      </w:pPr>
      <w:r w:rsidRPr="002F3869">
        <w:rPr>
          <w:i/>
          <w:w w:val="110"/>
          <w:sz w:val="28"/>
          <w:lang w:val="ru-RU"/>
        </w:rPr>
        <w:t>по материалам</w:t>
      </w:r>
    </w:p>
    <w:p w:rsidR="00A74843" w:rsidRPr="002F3869" w:rsidRDefault="00A55077">
      <w:pPr>
        <w:spacing w:before="2"/>
        <w:ind w:left="646" w:right="367"/>
        <w:jc w:val="center"/>
        <w:rPr>
          <w:i/>
          <w:sz w:val="28"/>
          <w:lang w:val="ru-RU"/>
        </w:rPr>
      </w:pPr>
      <w:r>
        <w:rPr>
          <w:i/>
          <w:w w:val="110"/>
          <w:sz w:val="28"/>
        </w:rPr>
        <w:t>XIII</w:t>
      </w:r>
      <w:r w:rsidRPr="002F3869">
        <w:rPr>
          <w:i/>
          <w:w w:val="110"/>
          <w:sz w:val="28"/>
          <w:lang w:val="ru-RU"/>
        </w:rPr>
        <w:t xml:space="preserve"> Международной научно-практической конференции </w:t>
      </w:r>
      <w:r w:rsidRPr="002F3869">
        <w:rPr>
          <w:i/>
          <w:w w:val="110"/>
          <w:sz w:val="28"/>
          <w:lang w:val="ru-RU"/>
        </w:rPr>
        <w:t>г. Белгород, 30 апреля 2016 г.</w:t>
      </w:r>
    </w:p>
    <w:p w:rsidR="00A74843" w:rsidRPr="002F3869" w:rsidRDefault="00A74843">
      <w:pPr>
        <w:jc w:val="center"/>
        <w:rPr>
          <w:sz w:val="28"/>
          <w:lang w:val="ru-RU"/>
        </w:rPr>
        <w:sectPr w:rsidR="00A74843" w:rsidRPr="002F3869">
          <w:pgSz w:w="11910" w:h="16840"/>
          <w:pgMar w:top="1060" w:right="1680" w:bottom="280" w:left="1680" w:header="720" w:footer="720" w:gutter="0"/>
          <w:cols w:space="720"/>
        </w:sectPr>
      </w:pPr>
    </w:p>
    <w:p w:rsidR="00A74843" w:rsidRPr="002F3869" w:rsidRDefault="00A55077">
      <w:pPr>
        <w:pStyle w:val="Heading1"/>
        <w:spacing w:before="52"/>
        <w:ind w:left="161" w:right="0"/>
        <w:jc w:val="both"/>
        <w:rPr>
          <w:lang w:val="ru-RU"/>
        </w:rPr>
      </w:pPr>
      <w:r>
        <w:lastRenderedPageBreak/>
        <w:t>ISSN</w:t>
      </w:r>
      <w:r w:rsidRPr="002F3869">
        <w:rPr>
          <w:lang w:val="ru-RU"/>
        </w:rPr>
        <w:t xml:space="preserve"> 2413-0869</w:t>
      </w:r>
    </w:p>
    <w:p w:rsidR="00A74843" w:rsidRPr="002F3869" w:rsidRDefault="00A74843">
      <w:pPr>
        <w:pStyle w:val="a3"/>
        <w:spacing w:before="1"/>
        <w:rPr>
          <w:b/>
          <w:sz w:val="24"/>
          <w:lang w:val="ru-RU"/>
        </w:rPr>
      </w:pPr>
    </w:p>
    <w:p w:rsidR="00A74843" w:rsidRPr="002F3869" w:rsidRDefault="00A55077">
      <w:pPr>
        <w:ind w:left="161"/>
        <w:jc w:val="both"/>
        <w:rPr>
          <w:b/>
          <w:sz w:val="24"/>
          <w:lang w:val="ru-RU"/>
        </w:rPr>
      </w:pPr>
      <w:r w:rsidRPr="002F3869">
        <w:rPr>
          <w:b/>
          <w:sz w:val="24"/>
          <w:lang w:val="ru-RU"/>
        </w:rPr>
        <w:t>СОВРЕМЕННЫЕ ТЕНДЕНЦИИ РАЗВИТИЯ НАУКИ И ТЕХНОЛОГИЙ</w:t>
      </w:r>
    </w:p>
    <w:p w:rsidR="00A74843" w:rsidRPr="002F3869" w:rsidRDefault="00A74843">
      <w:pPr>
        <w:pStyle w:val="a3"/>
        <w:spacing w:before="7"/>
        <w:rPr>
          <w:b/>
          <w:sz w:val="23"/>
          <w:lang w:val="ru-RU"/>
        </w:rPr>
      </w:pPr>
    </w:p>
    <w:p w:rsidR="00A74843" w:rsidRPr="002F3869" w:rsidRDefault="00A55077">
      <w:pPr>
        <w:pStyle w:val="a3"/>
        <w:spacing w:before="1"/>
        <w:ind w:left="161"/>
        <w:jc w:val="both"/>
        <w:rPr>
          <w:lang w:val="ru-RU"/>
        </w:rPr>
      </w:pPr>
      <w:r w:rsidRPr="002F3869">
        <w:rPr>
          <w:lang w:val="ru-RU"/>
        </w:rPr>
        <w:t xml:space="preserve">2016 </w:t>
      </w:r>
      <w:r>
        <w:rPr>
          <w:rFonts w:ascii="Symbol" w:hAnsi="Symbol"/>
          <w:sz w:val="22"/>
        </w:rPr>
        <w:t></w:t>
      </w:r>
      <w:r w:rsidRPr="002F3869">
        <w:rPr>
          <w:sz w:val="22"/>
          <w:lang w:val="ru-RU"/>
        </w:rPr>
        <w:t xml:space="preserve"> </w:t>
      </w:r>
      <w:r w:rsidRPr="002F3869">
        <w:rPr>
          <w:lang w:val="ru-RU"/>
        </w:rPr>
        <w:t>№ 4-3</w:t>
      </w:r>
    </w:p>
    <w:p w:rsidR="00A74843" w:rsidRPr="002F3869" w:rsidRDefault="00A74843">
      <w:pPr>
        <w:pStyle w:val="a3"/>
        <w:spacing w:before="3"/>
        <w:rPr>
          <w:sz w:val="24"/>
          <w:lang w:val="ru-RU"/>
        </w:rPr>
      </w:pPr>
    </w:p>
    <w:p w:rsidR="00A74843" w:rsidRPr="002F3869" w:rsidRDefault="00A55077">
      <w:pPr>
        <w:ind w:left="161" w:right="5048"/>
        <w:rPr>
          <w:b/>
          <w:sz w:val="24"/>
          <w:lang w:val="ru-RU"/>
        </w:rPr>
      </w:pPr>
      <w:r w:rsidRPr="002F3869">
        <w:rPr>
          <w:b/>
          <w:sz w:val="24"/>
          <w:lang w:val="ru-RU"/>
        </w:rPr>
        <w:t>Периодический научный сборник Выходит 12 раз в год</w:t>
      </w:r>
    </w:p>
    <w:p w:rsidR="00A74843" w:rsidRPr="002F3869" w:rsidRDefault="00A74843">
      <w:pPr>
        <w:pStyle w:val="a3"/>
        <w:rPr>
          <w:b/>
          <w:sz w:val="24"/>
          <w:lang w:val="ru-RU"/>
        </w:rPr>
      </w:pPr>
    </w:p>
    <w:p w:rsidR="00A74843" w:rsidRPr="002F3869" w:rsidRDefault="00A74843">
      <w:pPr>
        <w:pStyle w:val="a3"/>
        <w:rPr>
          <w:b/>
          <w:sz w:val="24"/>
          <w:lang w:val="ru-RU"/>
        </w:rPr>
      </w:pPr>
    </w:p>
    <w:p w:rsidR="00A74843" w:rsidRPr="002F3869" w:rsidRDefault="00A55077">
      <w:pPr>
        <w:spacing w:line="274" w:lineRule="exact"/>
        <w:ind w:left="161"/>
        <w:jc w:val="both"/>
        <w:rPr>
          <w:b/>
          <w:sz w:val="24"/>
          <w:lang w:val="ru-RU"/>
        </w:rPr>
      </w:pPr>
      <w:r w:rsidRPr="002F3869">
        <w:rPr>
          <w:b/>
          <w:sz w:val="24"/>
          <w:lang w:val="ru-RU"/>
        </w:rPr>
        <w:t>Учредитель и издатель:</w:t>
      </w:r>
    </w:p>
    <w:p w:rsidR="00A74843" w:rsidRPr="002F3869" w:rsidRDefault="00A55077">
      <w:pPr>
        <w:spacing w:line="274" w:lineRule="exact"/>
        <w:ind w:left="161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>ИП Ткачева Екатерина Петровна</w:t>
      </w:r>
    </w:p>
    <w:p w:rsidR="00A74843" w:rsidRPr="002F3869" w:rsidRDefault="00A55077">
      <w:pPr>
        <w:ind w:left="161"/>
        <w:jc w:val="both"/>
        <w:rPr>
          <w:sz w:val="24"/>
          <w:lang w:val="ru-RU"/>
        </w:rPr>
      </w:pPr>
      <w:r w:rsidRPr="002F3869">
        <w:rPr>
          <w:b/>
          <w:sz w:val="24"/>
          <w:lang w:val="ru-RU"/>
        </w:rPr>
        <w:t xml:space="preserve">Главный редактор: </w:t>
      </w:r>
      <w:r w:rsidRPr="002F3869">
        <w:rPr>
          <w:sz w:val="24"/>
          <w:lang w:val="ru-RU"/>
        </w:rPr>
        <w:t>Ткачева Е.П.</w:t>
      </w:r>
    </w:p>
    <w:p w:rsidR="00A74843" w:rsidRPr="002F3869" w:rsidRDefault="00A55077">
      <w:pPr>
        <w:ind w:left="161"/>
        <w:jc w:val="both"/>
        <w:rPr>
          <w:sz w:val="24"/>
          <w:lang w:val="ru-RU"/>
        </w:rPr>
      </w:pPr>
      <w:r w:rsidRPr="002F3869">
        <w:rPr>
          <w:b/>
          <w:sz w:val="24"/>
          <w:lang w:val="ru-RU"/>
        </w:rPr>
        <w:t xml:space="preserve">Адрес редакции: </w:t>
      </w:r>
      <w:r w:rsidRPr="002F3869">
        <w:rPr>
          <w:sz w:val="24"/>
          <w:lang w:val="ru-RU"/>
        </w:rPr>
        <w:t>308000, г. Белгород, Народный бульвар, 70а</w:t>
      </w:r>
    </w:p>
    <w:p w:rsidR="00A74843" w:rsidRDefault="00A55077">
      <w:pPr>
        <w:ind w:left="161"/>
        <w:jc w:val="both"/>
        <w:rPr>
          <w:sz w:val="24"/>
        </w:rPr>
      </w:pPr>
      <w:r>
        <w:rPr>
          <w:b/>
          <w:sz w:val="24"/>
        </w:rPr>
        <w:t xml:space="preserve">Телефон: </w:t>
      </w:r>
      <w:r>
        <w:rPr>
          <w:sz w:val="24"/>
        </w:rPr>
        <w:t>+7 (919) 222 96 60</w:t>
      </w:r>
    </w:p>
    <w:p w:rsidR="00A74843" w:rsidRDefault="00A55077">
      <w:pPr>
        <w:ind w:left="161"/>
        <w:jc w:val="both"/>
        <w:rPr>
          <w:sz w:val="24"/>
        </w:rPr>
      </w:pPr>
      <w:r>
        <w:rPr>
          <w:b/>
          <w:sz w:val="24"/>
        </w:rPr>
        <w:t xml:space="preserve">Официальный сайт: </w:t>
      </w:r>
      <w:r>
        <w:rPr>
          <w:sz w:val="24"/>
        </w:rPr>
        <w:t>issledo.ru</w:t>
      </w:r>
    </w:p>
    <w:p w:rsidR="00A74843" w:rsidRDefault="00A55077" w:rsidP="00A55077">
      <w:pPr>
        <w:pStyle w:val="a4"/>
        <w:numPr>
          <w:ilvl w:val="0"/>
          <w:numId w:val="3"/>
        </w:numPr>
        <w:tabs>
          <w:tab w:val="left" w:pos="403"/>
        </w:tabs>
        <w:ind w:hanging="241"/>
        <w:jc w:val="both"/>
        <w:rPr>
          <w:sz w:val="24"/>
        </w:rPr>
      </w:pPr>
      <w:r>
        <w:rPr>
          <w:b/>
          <w:sz w:val="24"/>
        </w:rPr>
        <w:t>mail:</w:t>
      </w:r>
      <w:r>
        <w:rPr>
          <w:b/>
          <w:spacing w:val="-8"/>
          <w:sz w:val="24"/>
        </w:rPr>
        <w:t xml:space="preserve"> </w:t>
      </w:r>
      <w:hyperlink r:id="rId8">
        <w:r>
          <w:rPr>
            <w:sz w:val="24"/>
          </w:rPr>
          <w:t>mail@issledo.ru</w:t>
        </w:r>
      </w:hyperlink>
    </w:p>
    <w:p w:rsidR="00A74843" w:rsidRDefault="00A74843">
      <w:pPr>
        <w:pStyle w:val="a3"/>
        <w:rPr>
          <w:sz w:val="24"/>
        </w:rPr>
      </w:pPr>
    </w:p>
    <w:p w:rsidR="00A74843" w:rsidRPr="002F3869" w:rsidRDefault="00A55077">
      <w:pPr>
        <w:spacing w:line="242" w:lineRule="auto"/>
        <w:ind w:left="161" w:right="114"/>
        <w:jc w:val="both"/>
        <w:rPr>
          <w:b/>
          <w:sz w:val="24"/>
          <w:lang w:val="ru-RU"/>
        </w:rPr>
      </w:pPr>
      <w:r w:rsidRPr="002F3869">
        <w:rPr>
          <w:sz w:val="24"/>
          <w:lang w:val="ru-RU"/>
        </w:rPr>
        <w:t xml:space="preserve">Информация об опубликованных статьях предоставляется в систему </w:t>
      </w:r>
      <w:r w:rsidRPr="002F3869">
        <w:rPr>
          <w:b/>
          <w:sz w:val="24"/>
          <w:lang w:val="ru-RU"/>
        </w:rPr>
        <w:t>Р</w:t>
      </w:r>
      <w:r w:rsidRPr="002F3869">
        <w:rPr>
          <w:b/>
          <w:sz w:val="24"/>
          <w:lang w:val="ru-RU"/>
        </w:rPr>
        <w:t xml:space="preserve">оссийского индекса научного цитирования (РИНЦ) </w:t>
      </w:r>
      <w:r w:rsidRPr="002F3869">
        <w:rPr>
          <w:sz w:val="24"/>
          <w:lang w:val="ru-RU"/>
        </w:rPr>
        <w:t xml:space="preserve">по договору  </w:t>
      </w:r>
      <w:r w:rsidRPr="002F3869">
        <w:rPr>
          <w:b/>
          <w:sz w:val="24"/>
          <w:lang w:val="ru-RU"/>
        </w:rPr>
        <w:t>№  301-05/2015  от 13.05.2015 г.</w:t>
      </w:r>
    </w:p>
    <w:p w:rsidR="00A74843" w:rsidRPr="002F3869" w:rsidRDefault="00A74843">
      <w:pPr>
        <w:pStyle w:val="a3"/>
        <w:spacing w:before="4"/>
        <w:rPr>
          <w:b/>
          <w:sz w:val="23"/>
          <w:lang w:val="ru-RU"/>
        </w:rPr>
      </w:pPr>
    </w:p>
    <w:p w:rsidR="00A74843" w:rsidRPr="002F3869" w:rsidRDefault="00A55077">
      <w:pPr>
        <w:ind w:left="161" w:right="114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>Материалы публикуются в авторской редакции. За содержание и достоверность статей ответственность несут авторы. Мнение редакции может не совпадать с мне- нием авто</w:t>
      </w:r>
      <w:r w:rsidRPr="002F3869">
        <w:rPr>
          <w:sz w:val="24"/>
          <w:lang w:val="ru-RU"/>
        </w:rPr>
        <w:t>ров статей. При использовании и заимствовании материалов ссылка на издание обязательна.</w:t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55077">
      <w:pPr>
        <w:ind w:left="161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 xml:space="preserve">Электронная   версия   сборника   находится   в   свободном   доступе   на      </w:t>
      </w:r>
      <w:r w:rsidRPr="002F3869">
        <w:rPr>
          <w:spacing w:val="57"/>
          <w:sz w:val="24"/>
          <w:lang w:val="ru-RU"/>
        </w:rPr>
        <w:t xml:space="preserve"> </w:t>
      </w:r>
      <w:r w:rsidRPr="002F3869">
        <w:rPr>
          <w:sz w:val="24"/>
          <w:lang w:val="ru-RU"/>
        </w:rPr>
        <w:t>сайте:</w:t>
      </w:r>
    </w:p>
    <w:p w:rsidR="00A74843" w:rsidRPr="002F3869" w:rsidRDefault="00A74843">
      <w:pPr>
        <w:spacing w:before="5"/>
        <w:ind w:left="161"/>
        <w:jc w:val="both"/>
        <w:rPr>
          <w:b/>
          <w:sz w:val="24"/>
          <w:lang w:val="ru-RU"/>
        </w:rPr>
      </w:pPr>
      <w:hyperlink r:id="rId9">
        <w:r w:rsidR="00A55077">
          <w:rPr>
            <w:b/>
            <w:sz w:val="24"/>
          </w:rPr>
          <w:t>www</w:t>
        </w:r>
        <w:r w:rsidR="00A55077" w:rsidRPr="002F3869">
          <w:rPr>
            <w:b/>
            <w:sz w:val="24"/>
            <w:lang w:val="ru-RU"/>
          </w:rPr>
          <w:t>.</w:t>
        </w:r>
        <w:r w:rsidR="00A55077">
          <w:rPr>
            <w:b/>
            <w:sz w:val="24"/>
          </w:rPr>
          <w:t>issledo</w:t>
        </w:r>
        <w:r w:rsidR="00A55077" w:rsidRPr="002F3869">
          <w:rPr>
            <w:b/>
            <w:sz w:val="24"/>
            <w:lang w:val="ru-RU"/>
          </w:rPr>
          <w:t>.</w:t>
        </w:r>
        <w:r w:rsidR="00A55077">
          <w:rPr>
            <w:b/>
            <w:sz w:val="24"/>
          </w:rPr>
          <w:t>ru</w:t>
        </w:r>
      </w:hyperlink>
    </w:p>
    <w:p w:rsidR="00A74843" w:rsidRPr="002F3869" w:rsidRDefault="00A74843">
      <w:pPr>
        <w:pStyle w:val="a3"/>
        <w:spacing w:before="6"/>
        <w:rPr>
          <w:b/>
          <w:sz w:val="23"/>
          <w:lang w:val="ru-RU"/>
        </w:rPr>
      </w:pPr>
    </w:p>
    <w:p w:rsidR="00A74843" w:rsidRPr="002F3869" w:rsidRDefault="00A55077">
      <w:pPr>
        <w:ind w:left="161" w:right="120"/>
        <w:rPr>
          <w:i/>
          <w:sz w:val="24"/>
          <w:lang w:val="ru-RU"/>
        </w:rPr>
      </w:pPr>
      <w:r w:rsidRPr="002F3869">
        <w:rPr>
          <w:i/>
          <w:sz w:val="24"/>
          <w:lang w:val="ru-RU"/>
        </w:rPr>
        <w:t xml:space="preserve">По материалам </w:t>
      </w:r>
      <w:r>
        <w:rPr>
          <w:i/>
          <w:sz w:val="24"/>
        </w:rPr>
        <w:t>XIII</w:t>
      </w:r>
      <w:r w:rsidRPr="002F3869">
        <w:rPr>
          <w:i/>
          <w:sz w:val="24"/>
          <w:lang w:val="ru-RU"/>
        </w:rPr>
        <w:t xml:space="preserve"> Международной научно-практической конференции «Совре- менные тенденции развития науки и технологий» (г. Белгород, 30 апреля 2016 г.).</w:t>
      </w:r>
    </w:p>
    <w:p w:rsidR="00A74843" w:rsidRPr="002F3869" w:rsidRDefault="00A74843">
      <w:pPr>
        <w:pStyle w:val="a3"/>
        <w:spacing w:before="4"/>
        <w:rPr>
          <w:i/>
          <w:sz w:val="24"/>
          <w:lang w:val="ru-RU"/>
        </w:rPr>
      </w:pPr>
    </w:p>
    <w:p w:rsidR="00A74843" w:rsidRPr="002F3869" w:rsidRDefault="00A55077">
      <w:pPr>
        <w:spacing w:before="1" w:line="273" w:lineRule="exact"/>
        <w:ind w:left="3150" w:right="3113"/>
        <w:jc w:val="center"/>
        <w:rPr>
          <w:b/>
          <w:sz w:val="24"/>
          <w:lang w:val="ru-RU"/>
        </w:rPr>
      </w:pPr>
      <w:r w:rsidRPr="002F3869">
        <w:rPr>
          <w:b/>
          <w:sz w:val="24"/>
          <w:lang w:val="ru-RU"/>
        </w:rPr>
        <w:t>Редакционная коллегия</w:t>
      </w:r>
    </w:p>
    <w:p w:rsidR="00A74843" w:rsidRPr="002F3869" w:rsidRDefault="00A55077">
      <w:pPr>
        <w:spacing w:line="242" w:lineRule="auto"/>
        <w:ind w:left="161" w:right="120"/>
        <w:rPr>
          <w:sz w:val="23"/>
          <w:lang w:val="ru-RU"/>
        </w:rPr>
      </w:pPr>
      <w:r w:rsidRPr="002F3869">
        <w:rPr>
          <w:i/>
          <w:sz w:val="23"/>
          <w:lang w:val="ru-RU"/>
        </w:rPr>
        <w:t>Духно Николай Алексеевич</w:t>
      </w:r>
      <w:r w:rsidRPr="002F3869">
        <w:rPr>
          <w:sz w:val="23"/>
          <w:lang w:val="ru-RU"/>
        </w:rPr>
        <w:t>, директор юридического института МИИТ, доктор юриди- че</w:t>
      </w:r>
      <w:r w:rsidRPr="002F3869">
        <w:rPr>
          <w:sz w:val="23"/>
          <w:lang w:val="ru-RU"/>
        </w:rPr>
        <w:t>ских наук, профессор</w:t>
      </w:r>
    </w:p>
    <w:p w:rsidR="00A74843" w:rsidRDefault="00A55077">
      <w:pPr>
        <w:ind w:left="161" w:right="120"/>
        <w:rPr>
          <w:sz w:val="23"/>
        </w:rPr>
      </w:pPr>
      <w:r w:rsidRPr="002F3869">
        <w:rPr>
          <w:i/>
          <w:sz w:val="23"/>
          <w:lang w:val="ru-RU"/>
        </w:rPr>
        <w:t>Васильев Федор Петрович</w:t>
      </w:r>
      <w:r w:rsidRPr="002F3869">
        <w:rPr>
          <w:sz w:val="23"/>
          <w:lang w:val="ru-RU"/>
        </w:rPr>
        <w:t xml:space="preserve">, профессор МИИТ, доктор юридических наук, доцент, чл. </w:t>
      </w:r>
      <w:r>
        <w:rPr>
          <w:sz w:val="23"/>
        </w:rPr>
        <w:t>Российской академии юридических наук (РАЮН)</w:t>
      </w:r>
    </w:p>
    <w:p w:rsidR="00A74843" w:rsidRPr="002F3869" w:rsidRDefault="00A55077">
      <w:pPr>
        <w:ind w:left="161" w:right="120"/>
        <w:rPr>
          <w:sz w:val="23"/>
          <w:lang w:val="ru-RU"/>
        </w:rPr>
      </w:pPr>
      <w:r w:rsidRPr="002F3869">
        <w:rPr>
          <w:i/>
          <w:sz w:val="23"/>
          <w:lang w:val="ru-RU"/>
        </w:rPr>
        <w:t xml:space="preserve">Тихомирова Евгения Ивановна, </w:t>
      </w:r>
      <w:r w:rsidRPr="002F3869">
        <w:rPr>
          <w:sz w:val="23"/>
          <w:lang w:val="ru-RU"/>
        </w:rPr>
        <w:t>профессор кафедры педагогики и психологии Самар- ского государственного социально-пе</w:t>
      </w:r>
      <w:r w:rsidRPr="002F3869">
        <w:rPr>
          <w:sz w:val="23"/>
          <w:lang w:val="ru-RU"/>
        </w:rPr>
        <w:t xml:space="preserve">дагогического университета, доктор педагогиче- ских наук, профессор, академик МААН, академик РАЕ, Почётный работник ВПО РФ </w:t>
      </w:r>
      <w:r w:rsidRPr="002F3869">
        <w:rPr>
          <w:i/>
          <w:sz w:val="23"/>
          <w:lang w:val="ru-RU"/>
        </w:rPr>
        <w:t>Алиев Закир Гусейн оглы</w:t>
      </w:r>
      <w:r w:rsidRPr="002F3869">
        <w:rPr>
          <w:sz w:val="23"/>
          <w:lang w:val="ru-RU"/>
        </w:rPr>
        <w:t>, Институт эрозии и орошения НАН Азербайджанской респуб- лики к.с.-х.н., с.н.с., доцент</w:t>
      </w:r>
    </w:p>
    <w:p w:rsidR="00A74843" w:rsidRPr="002F3869" w:rsidRDefault="00A55077">
      <w:pPr>
        <w:ind w:left="161" w:right="120"/>
        <w:jc w:val="both"/>
        <w:rPr>
          <w:sz w:val="23"/>
          <w:lang w:val="ru-RU"/>
        </w:rPr>
      </w:pPr>
      <w:r w:rsidRPr="002F3869">
        <w:rPr>
          <w:i/>
          <w:sz w:val="23"/>
          <w:lang w:val="ru-RU"/>
        </w:rPr>
        <w:t>Стариков Никита Виталь</w:t>
      </w:r>
      <w:r w:rsidRPr="002F3869">
        <w:rPr>
          <w:i/>
          <w:sz w:val="23"/>
          <w:lang w:val="ru-RU"/>
        </w:rPr>
        <w:t>евич</w:t>
      </w:r>
      <w:r w:rsidRPr="002F3869">
        <w:rPr>
          <w:sz w:val="23"/>
          <w:lang w:val="ru-RU"/>
        </w:rPr>
        <w:t>, директор научно-исследовательского центра трансфера социокультурных технологий Белгородского государственного института искусств и культуры, кандидат социологических наук</w:t>
      </w:r>
    </w:p>
    <w:p w:rsidR="00A74843" w:rsidRPr="002F3869" w:rsidRDefault="00A55077">
      <w:pPr>
        <w:tabs>
          <w:tab w:val="left" w:pos="1122"/>
          <w:tab w:val="left" w:pos="2434"/>
          <w:tab w:val="left" w:pos="4075"/>
          <w:tab w:val="left" w:pos="5054"/>
          <w:tab w:val="left" w:pos="6205"/>
          <w:tab w:val="left" w:pos="7680"/>
        </w:tabs>
        <w:ind w:left="161" w:right="120"/>
        <w:rPr>
          <w:sz w:val="23"/>
          <w:lang w:val="ru-RU"/>
        </w:rPr>
      </w:pPr>
      <w:r w:rsidRPr="002F3869">
        <w:rPr>
          <w:i/>
          <w:sz w:val="23"/>
          <w:lang w:val="ru-RU"/>
        </w:rPr>
        <w:t>Ткачев</w:t>
      </w:r>
      <w:r w:rsidRPr="002F3869">
        <w:rPr>
          <w:i/>
          <w:sz w:val="23"/>
          <w:lang w:val="ru-RU"/>
        </w:rPr>
        <w:tab/>
        <w:t>Александр</w:t>
      </w:r>
      <w:r w:rsidRPr="002F3869">
        <w:rPr>
          <w:i/>
          <w:sz w:val="23"/>
          <w:lang w:val="ru-RU"/>
        </w:rPr>
        <w:tab/>
        <w:t>Анатольевич</w:t>
      </w:r>
      <w:r w:rsidRPr="002F3869">
        <w:rPr>
          <w:sz w:val="23"/>
          <w:lang w:val="ru-RU"/>
        </w:rPr>
        <w:t>,</w:t>
      </w:r>
      <w:r w:rsidRPr="002F3869">
        <w:rPr>
          <w:sz w:val="23"/>
          <w:lang w:val="ru-RU"/>
        </w:rPr>
        <w:tab/>
        <w:t>доцент</w:t>
      </w:r>
      <w:r w:rsidRPr="002F3869">
        <w:rPr>
          <w:sz w:val="23"/>
          <w:lang w:val="ru-RU"/>
        </w:rPr>
        <w:tab/>
        <w:t>кафедры</w:t>
      </w:r>
      <w:r w:rsidRPr="002F3869">
        <w:rPr>
          <w:sz w:val="23"/>
          <w:lang w:val="ru-RU"/>
        </w:rPr>
        <w:tab/>
        <w:t>социальных</w:t>
      </w:r>
      <w:r w:rsidRPr="002F3869">
        <w:rPr>
          <w:sz w:val="23"/>
          <w:lang w:val="ru-RU"/>
        </w:rPr>
        <w:tab/>
      </w:r>
      <w:r w:rsidRPr="002F3869">
        <w:rPr>
          <w:spacing w:val="-1"/>
          <w:sz w:val="23"/>
          <w:lang w:val="ru-RU"/>
        </w:rPr>
        <w:t xml:space="preserve">технологий </w:t>
      </w:r>
      <w:r w:rsidRPr="002F3869">
        <w:rPr>
          <w:sz w:val="23"/>
          <w:lang w:val="ru-RU"/>
        </w:rPr>
        <w:t>НИУ «БелГУ»,</w:t>
      </w:r>
      <w:r w:rsidRPr="002F3869">
        <w:rPr>
          <w:sz w:val="23"/>
          <w:lang w:val="ru-RU"/>
        </w:rPr>
        <w:t xml:space="preserve"> кандидат социологических</w:t>
      </w:r>
      <w:r w:rsidRPr="002F3869">
        <w:rPr>
          <w:spacing w:val="-16"/>
          <w:sz w:val="23"/>
          <w:lang w:val="ru-RU"/>
        </w:rPr>
        <w:t xml:space="preserve"> </w:t>
      </w:r>
      <w:r w:rsidRPr="002F3869">
        <w:rPr>
          <w:sz w:val="23"/>
          <w:lang w:val="ru-RU"/>
        </w:rPr>
        <w:t>наук</w:t>
      </w:r>
    </w:p>
    <w:p w:rsidR="00A74843" w:rsidRPr="002F3869" w:rsidRDefault="00A55077">
      <w:pPr>
        <w:tabs>
          <w:tab w:val="left" w:pos="1351"/>
          <w:tab w:val="left" w:pos="2305"/>
          <w:tab w:val="left" w:pos="4109"/>
          <w:tab w:val="left" w:pos="5076"/>
          <w:tab w:val="left" w:pos="6215"/>
          <w:tab w:val="left" w:pos="7681"/>
        </w:tabs>
        <w:ind w:left="161" w:right="119"/>
        <w:rPr>
          <w:sz w:val="23"/>
          <w:lang w:val="ru-RU"/>
        </w:rPr>
      </w:pPr>
      <w:r w:rsidRPr="002F3869">
        <w:rPr>
          <w:i/>
          <w:sz w:val="23"/>
          <w:lang w:val="ru-RU"/>
        </w:rPr>
        <w:t>Шаповал</w:t>
      </w:r>
      <w:r w:rsidRPr="002F3869">
        <w:rPr>
          <w:i/>
          <w:sz w:val="23"/>
          <w:lang w:val="ru-RU"/>
        </w:rPr>
        <w:tab/>
        <w:t>Жанна</w:t>
      </w:r>
      <w:r w:rsidRPr="002F3869">
        <w:rPr>
          <w:i/>
          <w:sz w:val="23"/>
          <w:lang w:val="ru-RU"/>
        </w:rPr>
        <w:tab/>
        <w:t>Александровна</w:t>
      </w:r>
      <w:r w:rsidRPr="002F3869">
        <w:rPr>
          <w:sz w:val="23"/>
          <w:lang w:val="ru-RU"/>
        </w:rPr>
        <w:t>,</w:t>
      </w:r>
      <w:r w:rsidRPr="002F3869">
        <w:rPr>
          <w:sz w:val="23"/>
          <w:lang w:val="ru-RU"/>
        </w:rPr>
        <w:tab/>
        <w:t>доцент</w:t>
      </w:r>
      <w:r w:rsidRPr="002F3869">
        <w:rPr>
          <w:sz w:val="23"/>
          <w:lang w:val="ru-RU"/>
        </w:rPr>
        <w:tab/>
        <w:t>кафедры</w:t>
      </w:r>
      <w:r w:rsidRPr="002F3869">
        <w:rPr>
          <w:sz w:val="23"/>
          <w:lang w:val="ru-RU"/>
        </w:rPr>
        <w:tab/>
        <w:t>социальных</w:t>
      </w:r>
      <w:r w:rsidRPr="002F3869">
        <w:rPr>
          <w:sz w:val="23"/>
          <w:lang w:val="ru-RU"/>
        </w:rPr>
        <w:tab/>
      </w:r>
      <w:r w:rsidRPr="002F3869">
        <w:rPr>
          <w:spacing w:val="-1"/>
          <w:sz w:val="23"/>
          <w:lang w:val="ru-RU"/>
        </w:rPr>
        <w:t xml:space="preserve">технологий </w:t>
      </w:r>
      <w:r w:rsidRPr="002F3869">
        <w:rPr>
          <w:sz w:val="23"/>
          <w:lang w:val="ru-RU"/>
        </w:rPr>
        <w:t>НИУ «БелГУ», кандидат социологических</w:t>
      </w:r>
      <w:r w:rsidRPr="002F3869">
        <w:rPr>
          <w:spacing w:val="-16"/>
          <w:sz w:val="23"/>
          <w:lang w:val="ru-RU"/>
        </w:rPr>
        <w:t xml:space="preserve"> </w:t>
      </w:r>
      <w:r w:rsidRPr="002F3869">
        <w:rPr>
          <w:sz w:val="23"/>
          <w:lang w:val="ru-RU"/>
        </w:rPr>
        <w:t>наук</w:t>
      </w:r>
    </w:p>
    <w:p w:rsidR="00A74843" w:rsidRPr="002F3869" w:rsidRDefault="00A55077">
      <w:pPr>
        <w:spacing w:before="2"/>
        <w:ind w:left="161" w:right="120"/>
        <w:rPr>
          <w:sz w:val="23"/>
          <w:lang w:val="ru-RU"/>
        </w:rPr>
      </w:pPr>
      <w:r w:rsidRPr="002F3869">
        <w:rPr>
          <w:i/>
          <w:sz w:val="23"/>
          <w:lang w:val="ru-RU"/>
        </w:rPr>
        <w:t>Трапезников Сергей Викторович</w:t>
      </w:r>
      <w:r w:rsidRPr="002F3869">
        <w:rPr>
          <w:sz w:val="23"/>
          <w:lang w:val="ru-RU"/>
        </w:rPr>
        <w:t>, начальник отдела аналитики и прогнозирования Ин- ститута региональной кадровой политики (г. Белгород)</w:t>
      </w:r>
    </w:p>
    <w:p w:rsidR="00A74843" w:rsidRPr="002F3869" w:rsidRDefault="00A74843">
      <w:pPr>
        <w:rPr>
          <w:sz w:val="23"/>
          <w:lang w:val="ru-RU"/>
        </w:rPr>
        <w:sectPr w:rsidR="00A74843" w:rsidRPr="002F3869">
          <w:pgSz w:w="11910" w:h="16840"/>
          <w:pgMar w:top="1060" w:right="1300" w:bottom="280" w:left="1680" w:header="720" w:footer="720" w:gutter="0"/>
          <w:cols w:space="720"/>
        </w:sectPr>
      </w:pPr>
    </w:p>
    <w:p w:rsidR="00A74843" w:rsidRPr="002F3869" w:rsidRDefault="00A74843">
      <w:pPr>
        <w:tabs>
          <w:tab w:val="left" w:leader="dot" w:pos="9437"/>
        </w:tabs>
        <w:spacing w:before="52"/>
        <w:ind w:left="118"/>
        <w:rPr>
          <w:b/>
          <w:sz w:val="24"/>
          <w:lang w:val="ru-RU"/>
        </w:rPr>
      </w:pPr>
      <w:hyperlink w:anchor="_bookmark36" w:history="1">
        <w:r w:rsidR="00A55077" w:rsidRPr="002F3869">
          <w:rPr>
            <w:rFonts w:ascii="Arial" w:hAnsi="Arial"/>
            <w:b/>
            <w:sz w:val="24"/>
            <w:lang w:val="ru-RU"/>
          </w:rPr>
          <w:t>СЕКЦИЯ «СТРОИТЕЛЬСТВО</w:t>
        </w:r>
        <w:r w:rsidR="00A55077" w:rsidRPr="002F3869">
          <w:rPr>
            <w:rFonts w:ascii="Arial" w:hAnsi="Arial"/>
            <w:b/>
            <w:spacing w:val="-5"/>
            <w:sz w:val="24"/>
            <w:lang w:val="ru-RU"/>
          </w:rPr>
          <w:t xml:space="preserve"> </w:t>
        </w:r>
        <w:r w:rsidR="00A55077" w:rsidRPr="002F3869">
          <w:rPr>
            <w:rFonts w:ascii="Arial" w:hAnsi="Arial"/>
            <w:b/>
            <w:sz w:val="24"/>
            <w:lang w:val="ru-RU"/>
          </w:rPr>
          <w:t xml:space="preserve">И </w:t>
        </w:r>
        <w:r w:rsidR="00A55077" w:rsidRPr="002F3869">
          <w:rPr>
            <w:rFonts w:ascii="Arial" w:hAnsi="Arial"/>
            <w:b/>
            <w:sz w:val="24"/>
            <w:lang w:val="ru-RU"/>
          </w:rPr>
          <w:t>АРХИТЕКТУРА»</w:t>
        </w:r>
        <w:r w:rsidR="00A55077" w:rsidRPr="002F3869">
          <w:rPr>
            <w:b/>
            <w:sz w:val="24"/>
            <w:lang w:val="ru-RU"/>
          </w:rPr>
          <w:tab/>
          <w:t>102</w:t>
        </w:r>
      </w:hyperlink>
    </w:p>
    <w:p w:rsidR="00A74843" w:rsidRPr="002F3869" w:rsidRDefault="00A55077">
      <w:pPr>
        <w:tabs>
          <w:tab w:val="left" w:leader="dot" w:pos="9468"/>
        </w:tabs>
        <w:spacing w:before="96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Кадзаева О.Э. </w:t>
      </w:r>
      <w:hyperlink w:anchor="_bookmark37" w:history="1">
        <w:r w:rsidRPr="002F3869">
          <w:rPr>
            <w:sz w:val="24"/>
            <w:lang w:val="ru-RU"/>
          </w:rPr>
          <w:t>ЛАНДШАФТНО-ЭКОЛОГИЧЕСКОЕ ПРОЕКТИРОВАНИЕ г.</w:t>
        </w:r>
      </w:hyperlink>
      <w:r w:rsidRPr="002F3869">
        <w:rPr>
          <w:sz w:val="24"/>
          <w:lang w:val="ru-RU"/>
        </w:rPr>
        <w:t xml:space="preserve"> </w:t>
      </w:r>
      <w:hyperlink w:anchor="_bookmark37" w:history="1">
        <w:r w:rsidRPr="002F3869">
          <w:rPr>
            <w:sz w:val="24"/>
            <w:lang w:val="ru-RU"/>
          </w:rPr>
          <w:t>ВЛАДИКАВКАЗ</w:t>
        </w:r>
        <w:r w:rsidRPr="002F3869">
          <w:rPr>
            <w:sz w:val="24"/>
            <w:lang w:val="ru-RU"/>
          </w:rPr>
          <w:tab/>
          <w:t>102</w:t>
        </w:r>
      </w:hyperlink>
    </w:p>
    <w:p w:rsidR="00A74843" w:rsidRPr="002F3869" w:rsidRDefault="00A55077">
      <w:pPr>
        <w:tabs>
          <w:tab w:val="left" w:leader="dot" w:pos="9468"/>
        </w:tabs>
        <w:spacing w:before="98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Румянцева В.Е., Коновалова В.С., Караваев И.В., Логинова С.А. </w:t>
      </w:r>
      <w:hyperlink w:anchor="_bookmark38" w:history="1">
        <w:r w:rsidRPr="002F3869">
          <w:rPr>
            <w:sz w:val="24"/>
            <w:lang w:val="ru-RU"/>
          </w:rPr>
          <w:t>ИЗМЕНЕНИЕ</w:t>
        </w:r>
      </w:hyperlink>
      <w:r w:rsidRPr="002F3869">
        <w:rPr>
          <w:sz w:val="24"/>
          <w:lang w:val="ru-RU"/>
        </w:rPr>
        <w:t xml:space="preserve"> </w:t>
      </w:r>
      <w:hyperlink w:anchor="_bookmark38" w:history="1">
        <w:r w:rsidRPr="002F3869">
          <w:rPr>
            <w:sz w:val="24"/>
            <w:lang w:val="ru-RU"/>
          </w:rPr>
          <w:t>ПРОЧНОСТНЫХ ХАРАКТЕРИСТИК БЕТОНОВ С ГИДРОФОБИЗИРУЮЩИМИ</w:t>
        </w:r>
      </w:hyperlink>
      <w:r w:rsidRPr="002F3869">
        <w:rPr>
          <w:sz w:val="24"/>
          <w:lang w:val="ru-RU"/>
        </w:rPr>
        <w:t xml:space="preserve"> </w:t>
      </w:r>
      <w:hyperlink w:anchor="_bookmark38" w:history="1">
        <w:r w:rsidRPr="002F3869">
          <w:rPr>
            <w:sz w:val="24"/>
            <w:lang w:val="ru-RU"/>
          </w:rPr>
          <w:t>ДОБАВКАМИ ПРИ ЖИДКОСТНОЙ КОРРОЗИИ</w:t>
        </w:r>
        <w:r w:rsidRPr="002F3869">
          <w:rPr>
            <w:spacing w:val="-4"/>
            <w:sz w:val="24"/>
            <w:lang w:val="ru-RU"/>
          </w:rPr>
          <w:t xml:space="preserve"> </w:t>
        </w:r>
        <w:r>
          <w:rPr>
            <w:sz w:val="24"/>
          </w:rPr>
          <w:t>II</w:t>
        </w:r>
        <w:r w:rsidRPr="002F3869">
          <w:rPr>
            <w:spacing w:val="-3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ВИДА</w:t>
        </w:r>
        <w:r w:rsidRPr="002F3869">
          <w:rPr>
            <w:sz w:val="24"/>
            <w:lang w:val="ru-RU"/>
          </w:rPr>
          <w:tab/>
          <w:t>104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Сапожников В.Н. </w:t>
      </w:r>
      <w:hyperlink w:anchor="_bookmark39" w:history="1">
        <w:r w:rsidRPr="002F3869">
          <w:rPr>
            <w:sz w:val="24"/>
            <w:lang w:val="ru-RU"/>
          </w:rPr>
          <w:t>О НЕКОТОРЫХ ИНСТИТУЦИОНАЛЬНЫХ ПРОБЛЕМАХ</w:t>
        </w:r>
      </w:hyperlink>
      <w:r w:rsidRPr="002F3869">
        <w:rPr>
          <w:sz w:val="24"/>
          <w:lang w:val="ru-RU"/>
        </w:rPr>
        <w:t xml:space="preserve"> </w:t>
      </w:r>
      <w:hyperlink w:anchor="_bookmark39" w:history="1">
        <w:r w:rsidRPr="002F3869">
          <w:rPr>
            <w:sz w:val="24"/>
            <w:lang w:val="ru-RU"/>
          </w:rPr>
          <w:t>УПРАВЛЕНИЯ</w:t>
        </w:r>
        <w:r w:rsidRPr="002F3869">
          <w:rPr>
            <w:spacing w:val="-2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ПРОЕКТАМИ</w:t>
        </w:r>
        <w:r w:rsidRPr="002F3869">
          <w:rPr>
            <w:sz w:val="24"/>
            <w:lang w:val="ru-RU"/>
          </w:rPr>
          <w:tab/>
          <w:t>107</w:t>
        </w:r>
      </w:hyperlink>
    </w:p>
    <w:p w:rsidR="00A74843" w:rsidRPr="002F3869" w:rsidRDefault="00A55077">
      <w:pPr>
        <w:spacing w:before="101"/>
        <w:ind w:left="358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Чечель И.П. </w:t>
      </w:r>
      <w:hyperlink w:anchor="_bookmark40" w:history="1">
        <w:r w:rsidRPr="002F3869">
          <w:rPr>
            <w:sz w:val="24"/>
            <w:lang w:val="ru-RU"/>
          </w:rPr>
          <w:t>ВЛИЯНИЕ МИГРАЦИЙ НА ГРАДОСТРОИТЕЛЬНУЮ ДЕЯТЕЛЬНОСТЬ</w:t>
        </w:r>
      </w:hyperlink>
    </w:p>
    <w:p w:rsidR="00A74843" w:rsidRPr="002F3869" w:rsidRDefault="00A74843">
      <w:pPr>
        <w:tabs>
          <w:tab w:val="left" w:leader="dot" w:pos="9468"/>
        </w:tabs>
        <w:ind w:left="358"/>
        <w:rPr>
          <w:sz w:val="24"/>
          <w:lang w:val="ru-RU"/>
        </w:rPr>
      </w:pPr>
      <w:hyperlink w:anchor="_bookmark40" w:history="1">
        <w:r w:rsidR="00A55077" w:rsidRPr="002F3869">
          <w:rPr>
            <w:sz w:val="24"/>
            <w:lang w:val="ru-RU"/>
          </w:rPr>
          <w:t>И ПРОЦЕССЫ УРБАНИЗАЦИИ В</w:t>
        </w:r>
        <w:r w:rsidR="00A55077" w:rsidRPr="002F3869">
          <w:rPr>
            <w:spacing w:val="-5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БЕЛГОРОДСКОЙ</w:t>
        </w:r>
        <w:r w:rsidR="00A55077" w:rsidRPr="002F3869">
          <w:rPr>
            <w:spacing w:val="-2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ОБЛАСТИ</w:t>
        </w:r>
        <w:r w:rsidR="00A55077" w:rsidRPr="002F3869">
          <w:rPr>
            <w:sz w:val="24"/>
            <w:lang w:val="ru-RU"/>
          </w:rPr>
          <w:tab/>
          <w:t>111</w:t>
        </w:r>
      </w:hyperlink>
    </w:p>
    <w:p w:rsidR="00A74843" w:rsidRPr="002F3869" w:rsidRDefault="00A74843">
      <w:pPr>
        <w:tabs>
          <w:tab w:val="left" w:leader="dot" w:pos="9437"/>
        </w:tabs>
        <w:spacing w:before="104"/>
        <w:ind w:left="118"/>
        <w:rPr>
          <w:b/>
          <w:sz w:val="24"/>
          <w:lang w:val="ru-RU"/>
        </w:rPr>
      </w:pPr>
      <w:hyperlink w:anchor="_bookmark41" w:history="1">
        <w:r w:rsidR="00A55077" w:rsidRPr="002F3869">
          <w:rPr>
            <w:rFonts w:ascii="Arial" w:hAnsi="Arial"/>
            <w:b/>
            <w:sz w:val="24"/>
            <w:lang w:val="ru-RU"/>
          </w:rPr>
          <w:t>СЕКЦИЯ</w:t>
        </w:r>
        <w:r w:rsidR="00A55077" w:rsidRPr="002F3869">
          <w:rPr>
            <w:rFonts w:ascii="Arial" w:hAnsi="Arial"/>
            <w:b/>
            <w:spacing w:val="-1"/>
            <w:sz w:val="24"/>
            <w:lang w:val="ru-RU"/>
          </w:rPr>
          <w:t xml:space="preserve"> </w:t>
        </w:r>
        <w:r w:rsidR="00A55077" w:rsidRPr="002F3869">
          <w:rPr>
            <w:rFonts w:ascii="Arial" w:hAnsi="Arial"/>
            <w:b/>
            <w:sz w:val="24"/>
            <w:lang w:val="ru-RU"/>
          </w:rPr>
          <w:t>«ВОЕННОЕ</w:t>
        </w:r>
        <w:r w:rsidR="00A55077" w:rsidRPr="002F3869">
          <w:rPr>
            <w:rFonts w:ascii="Arial" w:hAnsi="Arial"/>
            <w:b/>
            <w:spacing w:val="-3"/>
            <w:sz w:val="24"/>
            <w:lang w:val="ru-RU"/>
          </w:rPr>
          <w:t xml:space="preserve"> </w:t>
        </w:r>
        <w:r w:rsidR="00A55077" w:rsidRPr="002F3869">
          <w:rPr>
            <w:rFonts w:ascii="Arial" w:hAnsi="Arial"/>
            <w:b/>
            <w:sz w:val="24"/>
            <w:lang w:val="ru-RU"/>
          </w:rPr>
          <w:t>ДЕЛО»</w:t>
        </w:r>
        <w:r w:rsidR="00A55077" w:rsidRPr="002F3869">
          <w:rPr>
            <w:b/>
            <w:sz w:val="24"/>
            <w:lang w:val="ru-RU"/>
          </w:rPr>
          <w:tab/>
          <w:t>116</w:t>
        </w:r>
      </w:hyperlink>
    </w:p>
    <w:p w:rsidR="00A74843" w:rsidRDefault="00A55077">
      <w:pPr>
        <w:spacing w:before="94"/>
        <w:ind w:left="358"/>
        <w:rPr>
          <w:sz w:val="24"/>
        </w:rPr>
      </w:pPr>
      <w:r w:rsidRPr="002F3869">
        <w:rPr>
          <w:b/>
          <w:i/>
          <w:sz w:val="24"/>
          <w:lang w:val="ru-RU"/>
        </w:rPr>
        <w:t xml:space="preserve">Архиреев А.Г., Буслаев С.В., Нахлесткин А.А. </w:t>
      </w:r>
      <w:hyperlink w:anchor="_bookmark42" w:history="1">
        <w:r>
          <w:rPr>
            <w:sz w:val="24"/>
          </w:rPr>
          <w:t>ВКЛАД БЕЛОРУССКИХ ПАРТИЗАН</w:t>
        </w:r>
      </w:hyperlink>
    </w:p>
    <w:p w:rsidR="00A74843" w:rsidRPr="002F3869" w:rsidRDefault="00A74843">
      <w:pPr>
        <w:tabs>
          <w:tab w:val="left" w:leader="dot" w:pos="9468"/>
        </w:tabs>
        <w:ind w:left="358"/>
        <w:rPr>
          <w:sz w:val="24"/>
          <w:lang w:val="ru-RU"/>
        </w:rPr>
      </w:pPr>
      <w:hyperlink w:anchor="_bookmark42" w:history="1">
        <w:r w:rsidR="00A55077" w:rsidRPr="002F3869">
          <w:rPr>
            <w:sz w:val="24"/>
            <w:lang w:val="ru-RU"/>
          </w:rPr>
          <w:t>В ПОБЕДУ</w:t>
        </w:r>
        <w:r w:rsidR="00A55077" w:rsidRPr="002F3869">
          <w:rPr>
            <w:spacing w:val="-3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НАД</w:t>
        </w:r>
        <w:r w:rsidR="00A55077" w:rsidRPr="002F3869">
          <w:rPr>
            <w:spacing w:val="-2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ФАШИЗМОМ</w:t>
        </w:r>
        <w:r w:rsidR="00A55077" w:rsidRPr="002F3869">
          <w:rPr>
            <w:sz w:val="24"/>
            <w:lang w:val="ru-RU"/>
          </w:rPr>
          <w:tab/>
          <w:t>116</w:t>
        </w:r>
      </w:hyperlink>
    </w:p>
    <w:p w:rsidR="00A74843" w:rsidRPr="002F3869" w:rsidRDefault="00A74843">
      <w:pPr>
        <w:tabs>
          <w:tab w:val="left" w:leader="dot" w:pos="9437"/>
        </w:tabs>
        <w:spacing w:before="107"/>
        <w:ind w:left="118"/>
        <w:rPr>
          <w:b/>
          <w:sz w:val="24"/>
          <w:lang w:val="ru-RU"/>
        </w:rPr>
      </w:pPr>
      <w:hyperlink w:anchor="_bookmark43" w:history="1">
        <w:r w:rsidR="00A55077" w:rsidRPr="002F3869">
          <w:rPr>
            <w:rFonts w:ascii="Arial" w:hAnsi="Arial"/>
            <w:b/>
            <w:sz w:val="24"/>
            <w:lang w:val="ru-RU"/>
          </w:rPr>
          <w:t>СЕКЦИЯ</w:t>
        </w:r>
        <w:r w:rsidR="00A55077" w:rsidRPr="002F3869">
          <w:rPr>
            <w:rFonts w:ascii="Arial" w:hAnsi="Arial"/>
            <w:b/>
            <w:spacing w:val="-2"/>
            <w:sz w:val="24"/>
            <w:lang w:val="ru-RU"/>
          </w:rPr>
          <w:t xml:space="preserve"> </w:t>
        </w:r>
        <w:r w:rsidR="00A55077" w:rsidRPr="002F3869">
          <w:rPr>
            <w:rFonts w:ascii="Arial" w:hAnsi="Arial"/>
            <w:b/>
            <w:sz w:val="24"/>
            <w:lang w:val="ru-RU"/>
          </w:rPr>
          <w:t>«ТЕХНИЧЕСКИЕ</w:t>
        </w:r>
        <w:r w:rsidR="00A55077" w:rsidRPr="002F3869">
          <w:rPr>
            <w:rFonts w:ascii="Arial" w:hAnsi="Arial"/>
            <w:b/>
            <w:spacing w:val="-2"/>
            <w:sz w:val="24"/>
            <w:lang w:val="ru-RU"/>
          </w:rPr>
          <w:t xml:space="preserve"> </w:t>
        </w:r>
        <w:r w:rsidR="00A55077" w:rsidRPr="002F3869">
          <w:rPr>
            <w:rFonts w:ascii="Arial" w:hAnsi="Arial"/>
            <w:b/>
            <w:sz w:val="24"/>
            <w:lang w:val="ru-RU"/>
          </w:rPr>
          <w:t>НАУКИ»</w:t>
        </w:r>
        <w:r w:rsidR="00A55077" w:rsidRPr="002F3869">
          <w:rPr>
            <w:b/>
            <w:sz w:val="24"/>
            <w:lang w:val="ru-RU"/>
          </w:rPr>
          <w:tab/>
          <w:t>119</w:t>
        </w:r>
      </w:hyperlink>
    </w:p>
    <w:p w:rsidR="00A74843" w:rsidRDefault="00A55077">
      <w:pPr>
        <w:spacing w:before="93"/>
        <w:ind w:left="358"/>
        <w:rPr>
          <w:sz w:val="24"/>
        </w:rPr>
      </w:pPr>
      <w:r>
        <w:rPr>
          <w:b/>
          <w:i/>
          <w:sz w:val="24"/>
        </w:rPr>
        <w:t xml:space="preserve">Kumykov V.K. </w:t>
      </w:r>
      <w:hyperlink w:anchor="_bookmark44" w:history="1">
        <w:r>
          <w:rPr>
            <w:sz w:val="24"/>
          </w:rPr>
          <w:t>ABOUT THE ALLOYING OF CERAMIC SUBSTRATES BY METHOD</w:t>
        </w:r>
      </w:hyperlink>
    </w:p>
    <w:p w:rsidR="00A74843" w:rsidRDefault="00A74843">
      <w:pPr>
        <w:tabs>
          <w:tab w:val="left" w:leader="dot" w:pos="9468"/>
        </w:tabs>
        <w:ind w:left="358"/>
        <w:rPr>
          <w:sz w:val="24"/>
        </w:rPr>
      </w:pPr>
      <w:hyperlink w:anchor="_bookmark44" w:history="1">
        <w:r w:rsidR="00A55077">
          <w:rPr>
            <w:sz w:val="24"/>
          </w:rPr>
          <w:t>OF</w:t>
        </w:r>
        <w:r w:rsidR="00A55077">
          <w:rPr>
            <w:spacing w:val="-4"/>
            <w:sz w:val="24"/>
          </w:rPr>
          <w:t xml:space="preserve"> </w:t>
        </w:r>
        <w:r w:rsidR="00A55077">
          <w:rPr>
            <w:sz w:val="24"/>
          </w:rPr>
          <w:t>IONIC</w:t>
        </w:r>
        <w:r w:rsidR="00A55077">
          <w:rPr>
            <w:spacing w:val="-1"/>
            <w:sz w:val="24"/>
          </w:rPr>
          <w:t xml:space="preserve"> </w:t>
        </w:r>
        <w:r w:rsidR="00A55077">
          <w:rPr>
            <w:sz w:val="24"/>
          </w:rPr>
          <w:t>IMPLANTATION</w:t>
        </w:r>
        <w:r w:rsidR="00A55077">
          <w:rPr>
            <w:sz w:val="24"/>
          </w:rPr>
          <w:tab/>
          <w:t>119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>
        <w:rPr>
          <w:b/>
          <w:i/>
          <w:sz w:val="24"/>
        </w:rPr>
        <w:t xml:space="preserve">Авдеев П.И., Пантелеев М.С. </w:t>
      </w:r>
      <w:hyperlink w:anchor="_bookmark45" w:history="1">
        <w:r w:rsidRPr="002F3869">
          <w:rPr>
            <w:sz w:val="24"/>
            <w:lang w:val="ru-RU"/>
          </w:rPr>
          <w:t>ПРОБЛЕМЫ РАЗВИТИЯ БЕСПИЛОТНЫХ</w:t>
        </w:r>
      </w:hyperlink>
      <w:r w:rsidRPr="002F3869">
        <w:rPr>
          <w:sz w:val="24"/>
          <w:lang w:val="ru-RU"/>
        </w:rPr>
        <w:t xml:space="preserve"> </w:t>
      </w:r>
      <w:hyperlink w:anchor="_bookmark45" w:history="1">
        <w:r w:rsidRPr="002F3869">
          <w:rPr>
            <w:sz w:val="24"/>
            <w:lang w:val="ru-RU"/>
          </w:rPr>
          <w:t>ЛЕТАТЕЛ</w:t>
        </w:r>
        <w:r w:rsidRPr="002F3869">
          <w:rPr>
            <w:sz w:val="24"/>
            <w:lang w:val="ru-RU"/>
          </w:rPr>
          <w:t>ЬНЫХ АППАРАТОВ В</w:t>
        </w:r>
        <w:r w:rsidRPr="002F3869">
          <w:rPr>
            <w:spacing w:val="-3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ГРАЖДАНСКИХ</w:t>
        </w:r>
        <w:r w:rsidRPr="002F3869">
          <w:rPr>
            <w:spacing w:val="-2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ЦЕЛЯХ</w:t>
        </w:r>
        <w:r w:rsidRPr="002F3869">
          <w:rPr>
            <w:sz w:val="24"/>
            <w:lang w:val="ru-RU"/>
          </w:rPr>
          <w:tab/>
          <w:t>120</w:t>
        </w:r>
      </w:hyperlink>
    </w:p>
    <w:p w:rsidR="00A74843" w:rsidRDefault="00A55077">
      <w:pPr>
        <w:tabs>
          <w:tab w:val="left" w:leader="dot" w:pos="9468"/>
        </w:tabs>
        <w:spacing w:before="98"/>
        <w:ind w:left="358" w:right="116"/>
        <w:rPr>
          <w:sz w:val="24"/>
        </w:rPr>
      </w:pPr>
      <w:r w:rsidRPr="002F3869">
        <w:rPr>
          <w:b/>
          <w:i/>
          <w:sz w:val="24"/>
          <w:lang w:val="ru-RU"/>
        </w:rPr>
        <w:t xml:space="preserve">Данилин Д.Е., Аникеев А.А., Штонда А.Г. </w:t>
      </w:r>
      <w:hyperlink w:anchor="_bookmark46" w:history="1">
        <w:r>
          <w:rPr>
            <w:sz w:val="24"/>
          </w:rPr>
          <w:t>СМАРТФОН КАК ПОМОЩНИК В</w:t>
        </w:r>
      </w:hyperlink>
      <w:r>
        <w:rPr>
          <w:sz w:val="24"/>
        </w:rPr>
        <w:t xml:space="preserve"> </w:t>
      </w:r>
      <w:hyperlink w:anchor="_bookmark46" w:history="1">
        <w:r>
          <w:rPr>
            <w:sz w:val="24"/>
          </w:rPr>
          <w:t>ИЗУЧЕНИИ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ИНОСТРАННЫХ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ЯЗЫКОВ</w:t>
        </w:r>
        <w:r>
          <w:rPr>
            <w:sz w:val="24"/>
          </w:rPr>
          <w:tab/>
          <w:t>122</w:t>
        </w:r>
      </w:hyperlink>
    </w:p>
    <w:p w:rsidR="00A74843" w:rsidRDefault="00A55077">
      <w:pPr>
        <w:spacing w:before="101"/>
        <w:ind w:left="358"/>
        <w:rPr>
          <w:sz w:val="24"/>
        </w:rPr>
      </w:pPr>
      <w:r w:rsidRPr="002F3869">
        <w:rPr>
          <w:b/>
          <w:i/>
          <w:sz w:val="24"/>
          <w:lang w:val="ru-RU"/>
        </w:rPr>
        <w:t xml:space="preserve">Камильянов Р.И., Вадулина Н.В. </w:t>
      </w:r>
      <w:hyperlink w:anchor="_bookmark47" w:history="1">
        <w:r>
          <w:rPr>
            <w:sz w:val="24"/>
          </w:rPr>
          <w:t>ПРО</w:t>
        </w:r>
        <w:r>
          <w:rPr>
            <w:sz w:val="24"/>
          </w:rPr>
          <w:t>БЛЕМЫ УТИЛИЗАЦИИ ПОПУТНОГО ГАЗА</w:t>
        </w:r>
      </w:hyperlink>
    </w:p>
    <w:p w:rsidR="00A74843" w:rsidRPr="002F3869" w:rsidRDefault="00A74843">
      <w:pPr>
        <w:tabs>
          <w:tab w:val="left" w:leader="dot" w:pos="9468"/>
        </w:tabs>
        <w:ind w:left="358"/>
        <w:rPr>
          <w:sz w:val="24"/>
          <w:lang w:val="ru-RU"/>
        </w:rPr>
      </w:pPr>
      <w:hyperlink w:anchor="_bookmark47" w:history="1">
        <w:r w:rsidR="00A55077" w:rsidRPr="002F3869">
          <w:rPr>
            <w:sz w:val="24"/>
            <w:lang w:val="ru-RU"/>
          </w:rPr>
          <w:t>И</w:t>
        </w:r>
        <w:r w:rsidR="00A55077" w:rsidRPr="002F3869">
          <w:rPr>
            <w:spacing w:val="-2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ПРОМЫШЛЕННАЯ БЕЗОПАСНОСТЬ</w:t>
        </w:r>
        <w:r w:rsidR="00A55077" w:rsidRPr="002F3869">
          <w:rPr>
            <w:sz w:val="24"/>
            <w:lang w:val="ru-RU"/>
          </w:rPr>
          <w:tab/>
          <w:t>124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Клепиков А.К., Лаборева Т.Е. </w:t>
      </w:r>
      <w:hyperlink w:anchor="_bookmark48" w:history="1">
        <w:r w:rsidRPr="002F3869">
          <w:rPr>
            <w:sz w:val="24"/>
            <w:lang w:val="ru-RU"/>
          </w:rPr>
          <w:t>ОБЛАЧНЫЕ ТЕХНОЛОГИИ ПРИ ПРОЕКТИРОВАНИИ</w:t>
        </w:r>
      </w:hyperlink>
      <w:r w:rsidRPr="002F3869">
        <w:rPr>
          <w:sz w:val="24"/>
          <w:lang w:val="ru-RU"/>
        </w:rPr>
        <w:t xml:space="preserve"> </w:t>
      </w:r>
      <w:hyperlink w:anchor="_bookmark48" w:history="1">
        <w:r w:rsidRPr="002F3869">
          <w:rPr>
            <w:sz w:val="24"/>
            <w:lang w:val="ru-RU"/>
          </w:rPr>
          <w:t>КОНВЕРГЕНТНЫХ</w:t>
        </w:r>
        <w:r w:rsidRPr="002F3869">
          <w:rPr>
            <w:spacing w:val="-1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СЕТЕЙ</w:t>
        </w:r>
        <w:r w:rsidRPr="002F3869">
          <w:rPr>
            <w:sz w:val="24"/>
            <w:lang w:val="ru-RU"/>
          </w:rPr>
          <w:tab/>
          <w:t>126</w:t>
        </w:r>
      </w:hyperlink>
    </w:p>
    <w:p w:rsidR="00A74843" w:rsidRDefault="00A55077">
      <w:pPr>
        <w:spacing w:before="98"/>
        <w:ind w:left="358"/>
        <w:rPr>
          <w:sz w:val="24"/>
        </w:rPr>
      </w:pPr>
      <w:r w:rsidRPr="002F3869">
        <w:rPr>
          <w:b/>
          <w:i/>
          <w:sz w:val="24"/>
          <w:lang w:val="ru-RU"/>
        </w:rPr>
        <w:t xml:space="preserve">Новиков В.Ф., Осипов А.Л., Гиниятова Л.М., Сайфиева А.Р. </w:t>
      </w:r>
      <w:hyperlink w:anchor="_bookmark49" w:history="1">
        <w:r>
          <w:rPr>
            <w:sz w:val="24"/>
          </w:rPr>
          <w:t>ОЦЕНКА</w:t>
        </w:r>
      </w:hyperlink>
    </w:p>
    <w:p w:rsidR="00A74843" w:rsidRPr="002F3869" w:rsidRDefault="00A74843">
      <w:pPr>
        <w:tabs>
          <w:tab w:val="left" w:leader="dot" w:pos="9468"/>
        </w:tabs>
        <w:ind w:left="358"/>
        <w:rPr>
          <w:sz w:val="24"/>
          <w:lang w:val="ru-RU"/>
        </w:rPr>
      </w:pPr>
      <w:hyperlink w:anchor="_bookmark49" w:history="1">
        <w:r w:rsidR="00A55077" w:rsidRPr="002F3869">
          <w:rPr>
            <w:sz w:val="24"/>
            <w:lang w:val="ru-RU"/>
          </w:rPr>
          <w:t>СОРБЦИОННЫХ СВОЙСТВ</w:t>
        </w:r>
        <w:r w:rsidR="00A55077" w:rsidRPr="002F3869">
          <w:rPr>
            <w:spacing w:val="-5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ОРГАНИЧЕСКИХ</w:t>
        </w:r>
        <w:r w:rsidR="00A55077" w:rsidRPr="002F3869">
          <w:rPr>
            <w:spacing w:val="-3"/>
            <w:sz w:val="24"/>
            <w:lang w:val="ru-RU"/>
          </w:rPr>
          <w:t xml:space="preserve"> </w:t>
        </w:r>
        <w:r w:rsidR="00A55077" w:rsidRPr="002F3869">
          <w:rPr>
            <w:sz w:val="24"/>
            <w:lang w:val="ru-RU"/>
          </w:rPr>
          <w:t>РАСТВОРИТЕЛЕЙ</w:t>
        </w:r>
        <w:r w:rsidR="00A55077" w:rsidRPr="002F3869">
          <w:rPr>
            <w:sz w:val="24"/>
            <w:lang w:val="ru-RU"/>
          </w:rPr>
          <w:tab/>
          <w:t>129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Пантелеев М.С., Авдеев П.И. </w:t>
      </w:r>
      <w:hyperlink w:anchor="_bookmark50" w:history="1">
        <w:r w:rsidRPr="002F3869">
          <w:rPr>
            <w:sz w:val="24"/>
            <w:lang w:val="ru-RU"/>
          </w:rPr>
          <w:t>АНАЛИЗ ОСНОВНЫХ МЕРОПРИЯТИ</w:t>
        </w:r>
        <w:r w:rsidRPr="002F3869">
          <w:rPr>
            <w:sz w:val="24"/>
            <w:lang w:val="ru-RU"/>
          </w:rPr>
          <w:t>Й ПО ЗАЩИТЕ</w:t>
        </w:r>
      </w:hyperlink>
      <w:r w:rsidRPr="002F3869">
        <w:rPr>
          <w:sz w:val="24"/>
          <w:lang w:val="ru-RU"/>
        </w:rPr>
        <w:t xml:space="preserve"> </w:t>
      </w:r>
      <w:hyperlink w:anchor="_bookmark50" w:history="1">
        <w:r w:rsidRPr="002F3869">
          <w:rPr>
            <w:sz w:val="24"/>
            <w:lang w:val="ru-RU"/>
          </w:rPr>
          <w:t>ТРАНСПОРТНОЙ СРЕДЫ И</w:t>
        </w:r>
        <w:r w:rsidRPr="002F3869">
          <w:rPr>
            <w:spacing w:val="-5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КОМПОНЕНТ</w:t>
        </w:r>
        <w:r w:rsidRPr="002F3869">
          <w:rPr>
            <w:spacing w:val="-1"/>
            <w:sz w:val="24"/>
            <w:lang w:val="ru-RU"/>
          </w:rPr>
          <w:t xml:space="preserve"> </w:t>
        </w:r>
        <w:r>
          <w:rPr>
            <w:sz w:val="24"/>
          </w:rPr>
          <w:t>SCADA</w:t>
        </w:r>
        <w:r w:rsidRPr="002F3869">
          <w:rPr>
            <w:sz w:val="24"/>
            <w:lang w:val="ru-RU"/>
          </w:rPr>
          <w:t>-СИСТЕМ</w:t>
        </w:r>
        <w:r w:rsidRPr="002F3869">
          <w:rPr>
            <w:sz w:val="24"/>
            <w:lang w:val="ru-RU"/>
          </w:rPr>
          <w:tab/>
          <w:t>131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Попов Е.А., Мустафин Р.Г. </w:t>
      </w:r>
      <w:hyperlink w:anchor="_bookmark51" w:history="1">
        <w:r w:rsidRPr="002F3869">
          <w:rPr>
            <w:sz w:val="24"/>
            <w:lang w:val="ru-RU"/>
          </w:rPr>
          <w:t>РАЗРАБОТКА ЭКОНОМИЧЕСКОЙ МЕТОДИКИ</w:t>
        </w:r>
      </w:hyperlink>
      <w:r w:rsidRPr="002F3869">
        <w:rPr>
          <w:sz w:val="24"/>
          <w:lang w:val="ru-RU"/>
        </w:rPr>
        <w:t xml:space="preserve"> </w:t>
      </w:r>
      <w:hyperlink w:anchor="_bookmark51" w:history="1">
        <w:r w:rsidRPr="002F3869">
          <w:rPr>
            <w:sz w:val="24"/>
            <w:lang w:val="ru-RU"/>
          </w:rPr>
          <w:t>ОПРЕДЕЛЕНИЯ ЦЕЛЕСООБРАЗНОСТИ ПРИМЕНЕНИЯ ОБОРУДОВА</w:t>
        </w:r>
        <w:r w:rsidRPr="002F3869">
          <w:rPr>
            <w:sz w:val="24"/>
            <w:lang w:val="ru-RU"/>
          </w:rPr>
          <w:t>НИЯ</w:t>
        </w:r>
      </w:hyperlink>
      <w:r w:rsidRPr="002F3869">
        <w:rPr>
          <w:sz w:val="24"/>
          <w:lang w:val="ru-RU"/>
        </w:rPr>
        <w:t xml:space="preserve"> </w:t>
      </w:r>
      <w:hyperlink w:anchor="_bookmark51" w:history="1">
        <w:r w:rsidRPr="002F3869">
          <w:rPr>
            <w:sz w:val="24"/>
            <w:lang w:val="ru-RU"/>
          </w:rPr>
          <w:t>ОПРЕДЕЛЕНИЯ МЕСТА ПОВРЕЖДЕНИЯ ЛИНИИ</w:t>
        </w:r>
        <w:r w:rsidRPr="002F3869">
          <w:rPr>
            <w:spacing w:val="-7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10</w:t>
        </w:r>
        <w:r w:rsidRPr="002F3869">
          <w:rPr>
            <w:spacing w:val="-2"/>
            <w:sz w:val="24"/>
            <w:lang w:val="ru-RU"/>
          </w:rPr>
          <w:t xml:space="preserve"> </w:t>
        </w:r>
        <w:r w:rsidRPr="002F3869">
          <w:rPr>
            <w:sz w:val="24"/>
            <w:lang w:val="ru-RU"/>
          </w:rPr>
          <w:t>кВ</w:t>
        </w:r>
        <w:r w:rsidRPr="002F3869">
          <w:rPr>
            <w:sz w:val="24"/>
            <w:lang w:val="ru-RU"/>
          </w:rPr>
          <w:tab/>
          <w:t>133</w:t>
        </w:r>
      </w:hyperlink>
    </w:p>
    <w:p w:rsidR="00A74843" w:rsidRPr="002F3869" w:rsidRDefault="00A55077">
      <w:pPr>
        <w:tabs>
          <w:tab w:val="left" w:leader="dot" w:pos="9468"/>
        </w:tabs>
        <w:spacing w:before="98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Преловская Е.С. </w:t>
      </w:r>
      <w:hyperlink w:anchor="_bookmark52" w:history="1">
        <w:r w:rsidRPr="002F3869">
          <w:rPr>
            <w:sz w:val="24"/>
            <w:lang w:val="ru-RU"/>
          </w:rPr>
          <w:t>К ВОПРОСУ О ГОРОДСКОЙ МОБИЛЬНОСТИ В СОВРЕМЕННОМ</w:t>
        </w:r>
      </w:hyperlink>
      <w:r w:rsidRPr="002F3869">
        <w:rPr>
          <w:sz w:val="24"/>
          <w:lang w:val="ru-RU"/>
        </w:rPr>
        <w:t xml:space="preserve"> </w:t>
      </w:r>
      <w:hyperlink w:anchor="_bookmark52" w:history="1">
        <w:r w:rsidRPr="002F3869">
          <w:rPr>
            <w:sz w:val="24"/>
            <w:lang w:val="ru-RU"/>
          </w:rPr>
          <w:t>ГРАДОСТРОИТЕЛЬСТВЕ</w:t>
        </w:r>
        <w:r w:rsidRPr="002F3869">
          <w:rPr>
            <w:sz w:val="24"/>
            <w:lang w:val="ru-RU"/>
          </w:rPr>
          <w:tab/>
          <w:t>135</w:t>
        </w:r>
      </w:hyperlink>
    </w:p>
    <w:p w:rsidR="00A74843" w:rsidRPr="002F3869" w:rsidRDefault="00A55077">
      <w:pPr>
        <w:tabs>
          <w:tab w:val="left" w:leader="dot" w:pos="9468"/>
        </w:tabs>
        <w:spacing w:before="101"/>
        <w:ind w:left="358" w:right="116"/>
        <w:rPr>
          <w:sz w:val="24"/>
          <w:lang w:val="ru-RU"/>
        </w:rPr>
      </w:pPr>
      <w:r w:rsidRPr="002F3869">
        <w:rPr>
          <w:b/>
          <w:i/>
          <w:sz w:val="24"/>
          <w:lang w:val="ru-RU"/>
        </w:rPr>
        <w:t xml:space="preserve">Ушаков Д.А., Клепиков А.К. </w:t>
      </w:r>
      <w:hyperlink w:anchor="_bookmark53" w:history="1">
        <w:r w:rsidRPr="002F3869">
          <w:rPr>
            <w:sz w:val="24"/>
            <w:lang w:val="ru-RU"/>
          </w:rPr>
          <w:t xml:space="preserve">СОЗДАНИЕ ПЛАГИНА </w:t>
        </w:r>
        <w:r>
          <w:rPr>
            <w:sz w:val="24"/>
          </w:rPr>
          <w:t>WORDPRESS</w:t>
        </w:r>
        <w:r w:rsidRPr="002F3869">
          <w:rPr>
            <w:sz w:val="24"/>
            <w:lang w:val="ru-RU"/>
          </w:rPr>
          <w:t xml:space="preserve"> ДЛЯ</w:t>
        </w:r>
      </w:hyperlink>
      <w:r w:rsidRPr="002F3869">
        <w:rPr>
          <w:sz w:val="24"/>
          <w:lang w:val="ru-RU"/>
        </w:rPr>
        <w:t xml:space="preserve"> </w:t>
      </w:r>
      <w:hyperlink w:anchor="_bookmark53" w:history="1">
        <w:r w:rsidRPr="002F3869">
          <w:rPr>
            <w:sz w:val="24"/>
            <w:lang w:val="ru-RU"/>
          </w:rPr>
          <w:t>АВТОМАТИЗАЦИИ РАСПРЕДЕЛЕНИЯ КУРСОВЫХ РАБОТ В УЧЕБНЫХ</w:t>
        </w:r>
      </w:hyperlink>
      <w:r w:rsidRPr="002F3869">
        <w:rPr>
          <w:sz w:val="24"/>
          <w:lang w:val="ru-RU"/>
        </w:rPr>
        <w:t xml:space="preserve"> </w:t>
      </w:r>
      <w:hyperlink w:anchor="_bookmark53" w:history="1">
        <w:r w:rsidRPr="002F3869">
          <w:rPr>
            <w:sz w:val="24"/>
            <w:lang w:val="ru-RU"/>
          </w:rPr>
          <w:t>ЗАВЕДЕНИЯХ</w:t>
        </w:r>
        <w:r w:rsidRPr="002F3869">
          <w:rPr>
            <w:sz w:val="24"/>
            <w:lang w:val="ru-RU"/>
          </w:rPr>
          <w:tab/>
          <w:t>137</w:t>
        </w:r>
      </w:hyperlink>
    </w:p>
    <w:p w:rsidR="00A74843" w:rsidRPr="002F3869" w:rsidRDefault="00A74843">
      <w:pPr>
        <w:rPr>
          <w:sz w:val="24"/>
          <w:lang w:val="ru-RU"/>
        </w:rPr>
        <w:sectPr w:rsidR="00A74843" w:rsidRPr="002F3869">
          <w:footerReference w:type="default" r:id="rId10"/>
          <w:pgSz w:w="11910" w:h="16840"/>
          <w:pgMar w:top="1060" w:right="660" w:bottom="280" w:left="1300" w:header="0" w:footer="0" w:gutter="0"/>
          <w:cols w:space="720"/>
        </w:sectPr>
      </w:pPr>
    </w:p>
    <w:p w:rsidR="00A74843" w:rsidRPr="002F3869" w:rsidRDefault="00A55077">
      <w:pPr>
        <w:pStyle w:val="Heading1"/>
        <w:spacing w:before="52" w:line="242" w:lineRule="auto"/>
        <w:ind w:left="2276" w:right="2212" w:hanging="46"/>
        <w:jc w:val="left"/>
        <w:rPr>
          <w:lang w:val="ru-RU"/>
        </w:rPr>
      </w:pPr>
      <w:bookmarkStart w:id="0" w:name="_bookmark0"/>
      <w:bookmarkEnd w:id="0"/>
      <w:r w:rsidRPr="002F3869">
        <w:rPr>
          <w:lang w:val="ru-RU"/>
        </w:rPr>
        <w:lastRenderedPageBreak/>
        <w:t>ОЦЕНКА СОРБЦИОННЫХ СВОЙСТВ ОРГАНИЧЕСКИХ РАСТВОРИТЕЛЕЙ</w:t>
      </w:r>
    </w:p>
    <w:p w:rsidR="00A74843" w:rsidRPr="002F3869" w:rsidRDefault="00A74843">
      <w:pPr>
        <w:pStyle w:val="a3"/>
        <w:spacing w:before="1"/>
        <w:rPr>
          <w:b/>
          <w:sz w:val="24"/>
          <w:lang w:val="ru-RU"/>
        </w:rPr>
      </w:pPr>
    </w:p>
    <w:p w:rsidR="00A74843" w:rsidRPr="002F3869" w:rsidRDefault="00A55077">
      <w:pPr>
        <w:pStyle w:val="a3"/>
        <w:spacing w:line="237" w:lineRule="auto"/>
        <w:ind w:left="390" w:right="107" w:firstLine="7403"/>
        <w:jc w:val="right"/>
        <w:rPr>
          <w:lang w:val="ru-RU"/>
        </w:rPr>
      </w:pPr>
      <w:r w:rsidRPr="002F3869">
        <w:rPr>
          <w:b/>
          <w:i/>
          <w:lang w:val="ru-RU"/>
        </w:rPr>
        <w:t>Новиков В.Ф.</w:t>
      </w:r>
      <w:r w:rsidRPr="002F3869">
        <w:rPr>
          <w:b/>
          <w:i/>
          <w:lang w:val="ru-RU"/>
        </w:rPr>
        <w:t xml:space="preserve"> </w:t>
      </w:r>
      <w:r w:rsidRPr="002F3869">
        <w:rPr>
          <w:lang w:val="ru-RU"/>
        </w:rPr>
        <w:t>профессор кафедры «Энергообеспечение предприятий и энергоресурсо-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сберегающих технологий», д-р хим. наук, профессор, ФГБОУ ВПО «Казан-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ский государственный энергетический университет», Россия, г. Казань</w:t>
      </w:r>
    </w:p>
    <w:p w:rsidR="00A74843" w:rsidRPr="002F3869" w:rsidRDefault="00A74843">
      <w:pPr>
        <w:pStyle w:val="a3"/>
        <w:spacing w:before="10"/>
        <w:rPr>
          <w:sz w:val="24"/>
          <w:lang w:val="ru-RU"/>
        </w:rPr>
      </w:pPr>
    </w:p>
    <w:p w:rsidR="00A74843" w:rsidRPr="002F3869" w:rsidRDefault="00A55077">
      <w:pPr>
        <w:pStyle w:val="a3"/>
        <w:spacing w:line="237" w:lineRule="auto"/>
        <w:ind w:left="358" w:right="108" w:firstLine="7621"/>
        <w:jc w:val="right"/>
        <w:rPr>
          <w:lang w:val="ru-RU"/>
        </w:rPr>
      </w:pPr>
      <w:r w:rsidRPr="002F3869">
        <w:rPr>
          <w:b/>
          <w:i/>
          <w:lang w:val="ru-RU"/>
        </w:rPr>
        <w:t>Осипов А.Л.</w:t>
      </w:r>
      <w:r w:rsidRPr="002F3869">
        <w:rPr>
          <w:b/>
          <w:i/>
          <w:lang w:val="ru-RU"/>
        </w:rPr>
        <w:t xml:space="preserve"> </w:t>
      </w:r>
      <w:r w:rsidRPr="002F3869">
        <w:rPr>
          <w:lang w:val="ru-RU"/>
        </w:rPr>
        <w:t>доцент кафедры «Энергообеспечение предприятий и энергоресурсосберега-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ющих технологий», к-т.тех.н., магистр «Теплоэнергетика и теплотехника»,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ФГБОУ ВПО «Казанский государственный энергетический университет»,</w:t>
      </w:r>
    </w:p>
    <w:p w:rsidR="00A74843" w:rsidRPr="002F3869" w:rsidRDefault="00A55077">
      <w:pPr>
        <w:pStyle w:val="a3"/>
        <w:spacing w:before="1"/>
        <w:ind w:left="118" w:right="109"/>
        <w:jc w:val="right"/>
        <w:rPr>
          <w:lang w:val="ru-RU"/>
        </w:rPr>
      </w:pPr>
      <w:r w:rsidRPr="002F3869">
        <w:rPr>
          <w:lang w:val="ru-RU"/>
        </w:rPr>
        <w:t>Россия, г. Казань</w:t>
      </w:r>
    </w:p>
    <w:p w:rsidR="00A74843" w:rsidRPr="002F3869" w:rsidRDefault="00A74843">
      <w:pPr>
        <w:pStyle w:val="a3"/>
        <w:spacing w:before="6"/>
        <w:rPr>
          <w:sz w:val="24"/>
          <w:lang w:val="ru-RU"/>
        </w:rPr>
      </w:pPr>
    </w:p>
    <w:p w:rsidR="00A74843" w:rsidRPr="002F3869" w:rsidRDefault="00A55077">
      <w:pPr>
        <w:pStyle w:val="Heading2"/>
        <w:spacing w:before="1"/>
        <w:rPr>
          <w:lang w:val="ru-RU"/>
        </w:rPr>
      </w:pPr>
      <w:r w:rsidRPr="002F3869">
        <w:rPr>
          <w:lang w:val="ru-RU"/>
        </w:rPr>
        <w:t>Гиниятова Л.М., Сайфиева А.Р.</w:t>
      </w:r>
    </w:p>
    <w:p w:rsidR="00A74843" w:rsidRPr="002F3869" w:rsidRDefault="00A55077">
      <w:pPr>
        <w:pStyle w:val="a3"/>
        <w:spacing w:line="322" w:lineRule="exact"/>
        <w:ind w:left="562" w:right="108" w:firstLine="5657"/>
        <w:jc w:val="right"/>
        <w:rPr>
          <w:lang w:val="ru-RU"/>
        </w:rPr>
      </w:pPr>
      <w:r w:rsidRPr="002F3869">
        <w:rPr>
          <w:lang w:val="ru-RU"/>
        </w:rPr>
        <w:t>студентки группы ТТ-6-14,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ФГБОУ ВПО «Казанский государственный энергетический университет»,</w:t>
      </w:r>
    </w:p>
    <w:p w:rsidR="00A74843" w:rsidRPr="002F3869" w:rsidRDefault="00A55077">
      <w:pPr>
        <w:pStyle w:val="a3"/>
        <w:spacing w:line="320" w:lineRule="exact"/>
        <w:ind w:left="118" w:right="110"/>
        <w:jc w:val="right"/>
        <w:rPr>
          <w:lang w:val="ru-RU"/>
        </w:rPr>
      </w:pPr>
      <w:r w:rsidRPr="002F3869">
        <w:rPr>
          <w:lang w:val="ru-RU"/>
        </w:rPr>
        <w:t>Россия, г. Казань</w:t>
      </w:r>
    </w:p>
    <w:p w:rsidR="00A74843" w:rsidRPr="002F3869" w:rsidRDefault="00A74843">
      <w:pPr>
        <w:pStyle w:val="a3"/>
        <w:spacing w:before="10"/>
        <w:rPr>
          <w:sz w:val="23"/>
          <w:lang w:val="ru-RU"/>
        </w:rPr>
      </w:pPr>
    </w:p>
    <w:p w:rsidR="00A74843" w:rsidRPr="002F3869" w:rsidRDefault="00A55077">
      <w:pPr>
        <w:ind w:left="118" w:right="108" w:firstLine="707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>В работе, на основе экспериментальных данных, изучены сорбционные свойства органических растворителей с использованием сорбентов, приготовленных на основе цео- литсодержащих пород Татарско-Шатрашановского месторождения.</w:t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55077">
      <w:pPr>
        <w:ind w:left="118" w:right="108" w:firstLine="707"/>
        <w:jc w:val="both"/>
        <w:rPr>
          <w:sz w:val="24"/>
          <w:lang w:val="ru-RU"/>
        </w:rPr>
      </w:pPr>
      <w:r w:rsidRPr="002F3869">
        <w:rPr>
          <w:i/>
          <w:sz w:val="24"/>
          <w:lang w:val="ru-RU"/>
        </w:rPr>
        <w:t xml:space="preserve">Ключевые слова: </w:t>
      </w:r>
      <w:r w:rsidRPr="002F3869">
        <w:rPr>
          <w:sz w:val="24"/>
          <w:lang w:val="ru-RU"/>
        </w:rPr>
        <w:t>растворители, адсор</w:t>
      </w:r>
      <w:r w:rsidRPr="002F3869">
        <w:rPr>
          <w:sz w:val="24"/>
          <w:lang w:val="ru-RU"/>
        </w:rPr>
        <w:t>бент, сорбция</w:t>
      </w:r>
      <w:r w:rsidRPr="002F3869">
        <w:rPr>
          <w:i/>
          <w:sz w:val="24"/>
          <w:lang w:val="ru-RU"/>
        </w:rPr>
        <w:t xml:space="preserve">, </w:t>
      </w:r>
      <w:r w:rsidRPr="002F3869">
        <w:rPr>
          <w:sz w:val="24"/>
          <w:lang w:val="ru-RU"/>
        </w:rPr>
        <w:t>полярность, сорбционная ём- кость, вещества, время удерживания.</w:t>
      </w:r>
    </w:p>
    <w:p w:rsidR="00A74843" w:rsidRPr="002F3869" w:rsidRDefault="00A74843">
      <w:pPr>
        <w:pStyle w:val="a3"/>
        <w:spacing w:before="1"/>
        <w:rPr>
          <w:sz w:val="24"/>
          <w:lang w:val="ru-RU"/>
        </w:rPr>
      </w:pPr>
    </w:p>
    <w:p w:rsidR="00A74843" w:rsidRPr="002F3869" w:rsidRDefault="00A55077">
      <w:pPr>
        <w:pStyle w:val="a3"/>
        <w:ind w:left="118" w:right="106" w:firstLine="707"/>
        <w:jc w:val="both"/>
        <w:rPr>
          <w:lang w:val="ru-RU"/>
        </w:rPr>
      </w:pPr>
      <w:r w:rsidRPr="002F3869">
        <w:rPr>
          <w:lang w:val="ru-RU"/>
        </w:rPr>
        <w:t>Как  известно   органические   растворители   при   их   использовании  в колоночной хроматографии выполняют транспортную функцию, а также участвуют в сорбционных процессах, ко</w:t>
      </w:r>
      <w:r w:rsidRPr="002F3869">
        <w:rPr>
          <w:lang w:val="ru-RU"/>
        </w:rPr>
        <w:t xml:space="preserve">торые приводят к эффекту разделе- ния веществ на индивидуальные компоненты или группы соединений. К </w:t>
      </w:r>
      <w:r w:rsidRPr="002F3869">
        <w:rPr>
          <w:spacing w:val="3"/>
          <w:lang w:val="ru-RU"/>
        </w:rPr>
        <w:t xml:space="preserve">од- </w:t>
      </w:r>
      <w:r w:rsidRPr="002F3869">
        <w:rPr>
          <w:lang w:val="ru-RU"/>
        </w:rPr>
        <w:t>ной из основных характеристик растворителя относится хроматографическая активность, которая определяется его термодинамическими свойствами. Она как прав</w:t>
      </w:r>
      <w:r w:rsidRPr="002F3869">
        <w:rPr>
          <w:lang w:val="ru-RU"/>
        </w:rPr>
        <w:t>ило характеризует интенсивность различных по природе межмоле- кулярных взаимодействий в системе сорбант-сорбент. Часто элюирующую способность растворителей характеризуют энергией его поляризации по от- ношению к энергии поляризации углеводородов, например,</w:t>
      </w:r>
      <w:r w:rsidRPr="002F3869">
        <w:rPr>
          <w:lang w:val="ru-RU"/>
        </w:rPr>
        <w:t xml:space="preserve"> пентана</w:t>
      </w:r>
      <w:r w:rsidRPr="002F3869">
        <w:rPr>
          <w:spacing w:val="-34"/>
          <w:lang w:val="ru-RU"/>
        </w:rPr>
        <w:t xml:space="preserve"> </w:t>
      </w:r>
      <w:r w:rsidRPr="002F3869">
        <w:rPr>
          <w:lang w:val="ru-RU"/>
        </w:rPr>
        <w:t>[1].</w:t>
      </w:r>
    </w:p>
    <w:p w:rsidR="00A74843" w:rsidRPr="002F3869" w:rsidRDefault="00A55077">
      <w:pPr>
        <w:pStyle w:val="a3"/>
        <w:ind w:left="118" w:right="105" w:firstLine="707"/>
        <w:jc w:val="both"/>
        <w:rPr>
          <w:lang w:val="ru-RU"/>
        </w:rPr>
      </w:pPr>
      <w:r w:rsidRPr="002F3869">
        <w:rPr>
          <w:lang w:val="ru-RU"/>
        </w:rPr>
        <w:t>Наряду с хроматографической активностью важными характеристика- ми являются и другие свойства, которые определяют применение их в кон- кретных случаях. Например, о совместимости растворителя с различными датчиками и детекторами можно судить п</w:t>
      </w:r>
      <w:r w:rsidRPr="002F3869">
        <w:rPr>
          <w:lang w:val="ru-RU"/>
        </w:rPr>
        <w:t>о экспериментальным данным по границе светопропускания в ультрафиолетовой области спектра и показате- лю преломления. При выборе подходящего для колоночной хроматографии растворителя необходимо учитывать его вязкость при рабочей температуре колонки, котора</w:t>
      </w:r>
      <w:r w:rsidRPr="002F3869">
        <w:rPr>
          <w:lang w:val="ru-RU"/>
        </w:rPr>
        <w:t>я должна быть не выше 0,4-0,5 сП., а так же температуру ки- пения, так как желательно использовать легколетучие вещества. Кроме того, смешивание растворителей с сильно различающимися по полярности     свой-</w:t>
      </w:r>
    </w:p>
    <w:p w:rsidR="00A74843" w:rsidRPr="002F3869" w:rsidRDefault="00A74843">
      <w:pPr>
        <w:jc w:val="both"/>
        <w:rPr>
          <w:lang w:val="ru-RU"/>
        </w:rPr>
        <w:sectPr w:rsidR="00A74843" w:rsidRPr="002F3869">
          <w:footerReference w:type="default" r:id="rId11"/>
          <w:pgSz w:w="11910" w:h="16840"/>
          <w:pgMar w:top="1060" w:right="1020" w:bottom="960" w:left="1300" w:header="0" w:footer="761" w:gutter="0"/>
          <w:pgNumType w:start="129"/>
          <w:cols w:space="720"/>
        </w:sectPr>
      </w:pPr>
    </w:p>
    <w:p w:rsidR="00A74843" w:rsidRPr="002F3869" w:rsidRDefault="00A55077">
      <w:pPr>
        <w:pStyle w:val="a3"/>
        <w:spacing w:before="47"/>
        <w:ind w:left="112" w:right="111"/>
        <w:jc w:val="both"/>
        <w:rPr>
          <w:lang w:val="ru-RU"/>
        </w:rPr>
      </w:pPr>
      <w:r w:rsidRPr="002F3869">
        <w:rPr>
          <w:lang w:val="ru-RU"/>
        </w:rPr>
        <w:lastRenderedPageBreak/>
        <w:t>ствами при проведении процесса хроматографирования может привести к расслоению подвижной фазы. Нежелательно присутствие в неполярных рас- творителях примесей полярных соединений и воды, так как они деактивиру- ют сорбент, что приводит к искажению результат</w:t>
      </w:r>
      <w:r w:rsidRPr="002F3869">
        <w:rPr>
          <w:lang w:val="ru-RU"/>
        </w:rPr>
        <w:t>ов хроматографического анализа [2].</w:t>
      </w:r>
    </w:p>
    <w:p w:rsidR="00A74843" w:rsidRPr="002F3869" w:rsidRDefault="00A55077">
      <w:pPr>
        <w:pStyle w:val="a3"/>
        <w:ind w:left="112" w:right="110" w:firstLine="708"/>
        <w:jc w:val="both"/>
        <w:rPr>
          <w:lang w:val="ru-RU"/>
        </w:rPr>
      </w:pPr>
      <w:r w:rsidRPr="002F3869">
        <w:rPr>
          <w:lang w:val="ru-RU"/>
        </w:rPr>
        <w:t>Для оценки сорбционных свойств органических растворителей нами использовались сорбенты, приготовленные на основе цеолитсодержащих по- род Татарско-Шатрашановского месторождения [3-6].</w:t>
      </w:r>
    </w:p>
    <w:p w:rsidR="00A74843" w:rsidRPr="002F3869" w:rsidRDefault="00A55077">
      <w:pPr>
        <w:pStyle w:val="a3"/>
        <w:ind w:left="112" w:right="118" w:firstLine="708"/>
        <w:jc w:val="both"/>
        <w:rPr>
          <w:lang w:val="ru-RU"/>
        </w:rPr>
      </w:pPr>
      <w:r w:rsidRPr="002F3869">
        <w:rPr>
          <w:lang w:val="ru-RU"/>
        </w:rPr>
        <w:t>В качестве растворителей использовал</w:t>
      </w:r>
      <w:r w:rsidRPr="002F3869">
        <w:rPr>
          <w:lang w:val="ru-RU"/>
        </w:rPr>
        <w:t>ись неполярные алканы и так же полярные вещества с низкой температурой кипения. Определяли времена удерживания растворителей в условиях восходящей жидкостной колоночной хроматографии.</w:t>
      </w:r>
    </w:p>
    <w:p w:rsidR="00A74843" w:rsidRPr="002F3869" w:rsidRDefault="00A55077">
      <w:pPr>
        <w:pStyle w:val="a3"/>
        <w:spacing w:line="242" w:lineRule="auto"/>
        <w:ind w:left="112" w:right="124" w:firstLine="708"/>
        <w:jc w:val="both"/>
        <w:rPr>
          <w:lang w:val="ru-RU"/>
        </w:rPr>
      </w:pPr>
      <w:r w:rsidRPr="002F3869">
        <w:rPr>
          <w:lang w:val="ru-RU"/>
        </w:rPr>
        <w:t>На рисунке приведена зависимость времени удерживания органических раство</w:t>
      </w:r>
      <w:r w:rsidRPr="002F3869">
        <w:rPr>
          <w:lang w:val="ru-RU"/>
        </w:rPr>
        <w:t>рителей от длины сорбционного слоя, которая является нелинейной.</w:t>
      </w:r>
    </w:p>
    <w:p w:rsidR="00A74843" w:rsidRPr="002F3869" w:rsidRDefault="00A74843">
      <w:pPr>
        <w:spacing w:before="190"/>
        <w:ind w:left="742" w:right="398"/>
        <w:rPr>
          <w:sz w:val="24"/>
          <w:lang w:val="ru-RU"/>
        </w:rPr>
      </w:pPr>
      <w:r w:rsidRPr="00A74843">
        <w:pict>
          <v:group id="_x0000_s2055" style="position:absolute;left:0;text-align:left;margin-left:118.4pt;margin-top:7.2pt;width:243.05pt;height:170.45pt;z-index:1408;mso-position-horizontal-relative:page" coordorigin="2368,144" coordsize="4861,3409">
            <v:shape id="_x0000_s2100" style="position:absolute;left:2376;top:339;width:4779;height:3207" coordorigin="2376,339" coordsize="4779,3207" o:spt="100" adj="0,,0" path="m2446,339r,2994m2376,3082r70,m2376,2691r70,m2376,2299r70,m2376,1908r70,m2376,1515r70,m2376,1123r70,m2376,732r70,m2376,339r70,m2446,3472r,3m2376,3475r70,m2446,3475r4708,m2446,3475r,70m2969,3475r,70m3492,3475r,70m4015,3475r,70m4538,3475r,70m5062,3475r,70m5585,3475r,70m6108,3475r,70m6631,3475r,70m7154,3475r,70e" filled="f" strokecolor="#858585" strokeweight=".72pt">
              <v:stroke joinstyle="round"/>
              <v:formulas/>
              <v:path arrowok="t" o:connecttype="segments"/>
            </v:shape>
            <v:shape id="_x0000_s2099" style="position:absolute;left:2446;top:1500;width:4709;height:1906" coordorigin="2446,1500" coordsize="4709,1906" path="m2446,3406r523,-79l3492,3226r523,-115l4538,2964r524,-197l5585,2537r523,-276l6631,1846r523,-346e" filled="f" strokecolor="#bd4a47" strokeweight="2.16pt">
              <v:path arrowok="t"/>
            </v:shape>
            <v:rect id="_x0000_s2098" style="position:absolute;left:2376;top:3333;width:139;height:139" fillcolor="#c0504d" stroked="f"/>
            <v:rect id="_x0000_s2097" style="position:absolute;left:2376;top:3333;width:139;height:139" filled="f" strokecolor="#bd4a47"/>
            <v:rect id="_x0000_s2096" style="position:absolute;left:2899;top:3256;width:139;height:139" fillcolor="#c0504d" stroked="f"/>
            <v:rect id="_x0000_s2095" style="position:absolute;left:2899;top:3256;width:139;height:139" filled="f" strokecolor="#bd4a47"/>
            <v:rect id="_x0000_s2094" style="position:absolute;left:3422;top:3153;width:139;height:139" fillcolor="#c0504d" stroked="f"/>
            <v:rect id="_x0000_s2093" style="position:absolute;left:3422;top:3153;width:139;height:139" filled="f" strokecolor="#bd4a47"/>
            <v:rect id="_x0000_s2092" style="position:absolute;left:3945;top:3040;width:139;height:139" fillcolor="#c0504d" stroked="f"/>
            <v:rect id="_x0000_s2091" style="position:absolute;left:3945;top:3040;width:139;height:139" filled="f" strokecolor="#bd4a47"/>
            <v:rect id="_x0000_s2090" style="position:absolute;left:4469;top:2891;width:139;height:139" fillcolor="#c0504d" stroked="f"/>
            <v:rect id="_x0000_s2089" style="position:absolute;left:4469;top:2891;width:139;height:139" filled="f" strokecolor="#bd4a47"/>
            <v:rect id="_x0000_s2088" style="position:absolute;left:4989;top:2697;width:139;height:139" fillcolor="#c0504d" stroked="f"/>
            <v:rect id="_x0000_s2087" style="position:absolute;left:4989;top:2697;width:139;height:139" filled="f" strokecolor="#bd4a47"/>
            <v:rect id="_x0000_s2086" style="position:absolute;left:5513;top:2467;width:139;height:139" fillcolor="#c0504d" stroked="f"/>
            <v:rect id="_x0000_s2085" style="position:absolute;left:5513;top:2467;width:139;height:139" filled="f" strokecolor="#bd4a47"/>
            <v:rect id="_x0000_s2084" style="position:absolute;left:6036;top:2188;width:139;height:139" fillcolor="#c0504d" stroked="f"/>
            <v:rect id="_x0000_s2083" style="position:absolute;left:6036;top:2188;width:139;height:139" filled="f" strokecolor="#bd4a47"/>
            <v:rect id="_x0000_s2082" style="position:absolute;left:6559;top:1775;width:139;height:139" fillcolor="#c0504d" stroked="f"/>
            <v:rect id="_x0000_s2081" style="position:absolute;left:6559;top:1775;width:139;height:139" filled="f" strokecolor="#bd4a47"/>
            <v:rect id="_x0000_s2080" style="position:absolute;left:7082;top:1430;width:139;height:139" fillcolor="#c0504d" stroked="f"/>
            <v:rect id="_x0000_s2079" style="position:absolute;left:7082;top:1430;width:139;height:139" filled="f" strokecolor="#bd4a47"/>
            <v:shape id="_x0000_s2078" style="position:absolute;left:2446;top:742;width:4709;height:2693" coordorigin="2446,742" coordsize="4709,2693" path="m2446,3435r523,-75l3492,3247r523,-163l4538,2916r524,-194l5585,2472r523,-333l6631,1224,7154,742e" filled="f" strokecolor="#97b853" strokeweight="2.1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7" type="#_x0000_t75" style="position:absolute;left:2368;top:3356;width:154;height:154">
              <v:imagedata r:id="rId12" o:title=""/>
            </v:shape>
            <v:shape id="_x0000_s2076" type="#_x0000_t75" style="position:absolute;left:2891;top:3282;width:154;height:154">
              <v:imagedata r:id="rId13" o:title=""/>
            </v:shape>
            <v:shape id="_x0000_s2075" type="#_x0000_t75" style="position:absolute;left:3414;top:3169;width:154;height:154">
              <v:imagedata r:id="rId13" o:title=""/>
            </v:shape>
            <v:shape id="_x0000_s2074" type="#_x0000_t75" style="position:absolute;left:3938;top:3006;width:154;height:154">
              <v:imagedata r:id="rId14" o:title=""/>
            </v:shape>
            <v:shape id="_x0000_s2073" type="#_x0000_t75" style="position:absolute;left:4461;top:2838;width:154;height:154">
              <v:imagedata r:id="rId12" o:title=""/>
            </v:shape>
            <v:shape id="_x0000_s2072" type="#_x0000_t75" style="position:absolute;left:4981;top:2644;width:154;height:154">
              <v:imagedata r:id="rId13" o:title=""/>
            </v:shape>
            <v:shape id="_x0000_s2071" type="#_x0000_t75" style="position:absolute;left:5505;top:2394;width:154;height:154">
              <v:imagedata r:id="rId13" o:title=""/>
            </v:shape>
            <v:shape id="_x0000_s2070" type="#_x0000_t75" style="position:absolute;left:6028;top:2058;width:154;height:154">
              <v:imagedata r:id="rId12" o:title=""/>
            </v:shape>
            <v:shape id="_x0000_s2069" type="#_x0000_t75" style="position:absolute;left:6551;top:1146;width:154;height:154">
              <v:imagedata r:id="rId14" o:title=""/>
            </v:shape>
            <v:shape id="_x0000_s2068" type="#_x0000_t75" style="position:absolute;left:7074;top:661;width:154;height:154">
              <v:imagedata r:id="rId13" o:title=""/>
            </v:shape>
            <v:shape id="_x0000_s2067" style="position:absolute;left:2446;top:339;width:4709;height:3048" coordorigin="2446,339" coordsize="4709,3048" path="m2446,3387r523,-92l3492,3101r523,-334l4538,2542r524,-379l5585,1807r523,-420l6631,886,7154,339e" filled="f" strokecolor="#7c5f9f" strokeweight="2.16pt">
              <v:path arrowok="t"/>
            </v:shape>
            <v:shape id="_x0000_s2066" type="#_x0000_t75" style="position:absolute;left:2368;top:3308;width:154;height:154">
              <v:imagedata r:id="rId15" o:title=""/>
            </v:shape>
            <v:shape id="_x0000_s2065" type="#_x0000_t75" style="position:absolute;left:2891;top:3217;width:154;height:154">
              <v:imagedata r:id="rId16" o:title=""/>
            </v:shape>
            <v:shape id="_x0000_s2064" type="#_x0000_t75" style="position:absolute;left:3414;top:3023;width:154;height:154">
              <v:imagedata r:id="rId16" o:title=""/>
            </v:shape>
            <v:shape id="_x0000_s2063" type="#_x0000_t75" style="position:absolute;left:3938;top:2689;width:154;height:154">
              <v:imagedata r:id="rId17" o:title=""/>
            </v:shape>
            <v:shape id="_x0000_s2062" type="#_x0000_t75" style="position:absolute;left:4461;top:2464;width:154;height:154">
              <v:imagedata r:id="rId15" o:title=""/>
            </v:shape>
            <v:shape id="_x0000_s2061" type="#_x0000_t75" style="position:absolute;left:4981;top:2084;width:154;height:154">
              <v:imagedata r:id="rId16" o:title=""/>
            </v:shape>
            <v:shape id="_x0000_s2060" type="#_x0000_t75" style="position:absolute;left:5505;top:1727;width:154;height:154">
              <v:imagedata r:id="rId17" o:title=""/>
            </v:shape>
            <v:shape id="_x0000_s2059" type="#_x0000_t75" style="position:absolute;left:6028;top:1309;width:154;height:154">
              <v:imagedata r:id="rId15" o:title=""/>
            </v:shape>
            <v:shape id="_x0000_s2058" type="#_x0000_t75" style="position:absolute;left:6551;top:805;width:154;height:154">
              <v:imagedata r:id="rId17" o:title=""/>
            </v:shape>
            <v:shape id="_x0000_s2057" type="#_x0000_t75" style="position:absolute;left:7074;top:260;width:154;height:154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position:absolute;left:2589;top:144;width:743;height:240" filled="f" stroked="f">
              <v:textbox inset="0,0,0,0">
                <w:txbxContent>
                  <w:p w:rsidR="00A74843" w:rsidRDefault="00A55077">
                    <w:pPr>
                      <w:spacing w:line="240" w:lineRule="exact"/>
                      <w:ind w:right="-6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 xml:space="preserve">lуд, </w:t>
                    </w:r>
                    <w:r>
                      <w:rPr>
                        <w:sz w:val="24"/>
                      </w:rPr>
                      <w:t>сек</w:t>
                    </w:r>
                  </w:p>
                </w:txbxContent>
              </v:textbox>
            </v:shape>
            <w10:wrap anchorx="page"/>
          </v:group>
        </w:pict>
      </w:r>
      <w:r w:rsidR="00A55077" w:rsidRPr="002F3869">
        <w:rPr>
          <w:sz w:val="24"/>
          <w:lang w:val="ru-RU"/>
        </w:rPr>
        <w:t>2000</w:t>
      </w:r>
    </w:p>
    <w:p w:rsidR="00A74843" w:rsidRPr="002F3869" w:rsidRDefault="00A55077">
      <w:pPr>
        <w:spacing w:before="116"/>
        <w:ind w:left="742" w:right="398"/>
        <w:rPr>
          <w:sz w:val="24"/>
          <w:lang w:val="ru-RU"/>
        </w:rPr>
      </w:pPr>
      <w:r w:rsidRPr="002F3869">
        <w:rPr>
          <w:sz w:val="24"/>
          <w:lang w:val="ru-RU"/>
        </w:rPr>
        <w:t>1750</w:t>
      </w:r>
    </w:p>
    <w:p w:rsidR="00A74843" w:rsidRPr="002F3869" w:rsidRDefault="00A55077">
      <w:pPr>
        <w:spacing w:before="115"/>
        <w:ind w:left="742" w:right="398"/>
        <w:rPr>
          <w:sz w:val="24"/>
          <w:lang w:val="ru-RU"/>
        </w:rPr>
      </w:pPr>
      <w:r w:rsidRPr="002F3869">
        <w:rPr>
          <w:sz w:val="24"/>
          <w:lang w:val="ru-RU"/>
        </w:rPr>
        <w:t>1500</w:t>
      </w:r>
    </w:p>
    <w:p w:rsidR="00A74843" w:rsidRPr="002F3869" w:rsidRDefault="00A55077">
      <w:pPr>
        <w:spacing w:before="116"/>
        <w:ind w:left="742" w:right="398"/>
        <w:rPr>
          <w:sz w:val="24"/>
          <w:lang w:val="ru-RU"/>
        </w:rPr>
      </w:pPr>
      <w:r w:rsidRPr="002F3869">
        <w:rPr>
          <w:sz w:val="24"/>
          <w:lang w:val="ru-RU"/>
        </w:rPr>
        <w:t>1250</w:t>
      </w:r>
    </w:p>
    <w:p w:rsidR="00A74843" w:rsidRPr="002F3869" w:rsidRDefault="00A74843">
      <w:pPr>
        <w:spacing w:before="115" w:line="247" w:lineRule="exact"/>
        <w:ind w:left="742" w:right="398"/>
        <w:rPr>
          <w:sz w:val="24"/>
          <w:lang w:val="ru-RU"/>
        </w:rPr>
      </w:pPr>
      <w:r w:rsidRPr="00A74843">
        <w:pict>
          <v:group id="_x0000_s2051" style="position:absolute;left:0;text-align:left;margin-left:386.85pt;margin-top:19.65pt;width:21.4pt;height:7.85pt;z-index:1432;mso-position-horizontal-relative:page" coordorigin="7737,393" coordsize="428,157">
            <v:shape id="_x0000_s2054" style="position:absolute;left:7759;top:470;width:384;height:2" coordorigin="7759,470" coordsize="384,0" o:spt="100" adj="0,,0" path="m8021,470r122,m7759,470r120,e" filled="f" strokecolor="#bd4a47" strokeweight="2.16pt">
              <v:stroke joinstyle="round"/>
              <v:formulas/>
              <v:path arrowok="t" o:connecttype="segments"/>
            </v:shape>
            <v:rect id="_x0000_s2053" style="position:absolute;left:7879;top:400;width:142;height:142" fillcolor="#c0504d" stroked="f"/>
            <v:rect id="_x0000_s2052" style="position:absolute;left:7879;top:400;width:142;height:142" filled="f" strokecolor="#bd4a47" strokeweight=".72pt"/>
            <w10:wrap anchorx="page"/>
          </v:group>
        </w:pict>
      </w:r>
      <w:r w:rsidR="00A55077" w:rsidRPr="002F3869">
        <w:rPr>
          <w:sz w:val="24"/>
          <w:lang w:val="ru-RU"/>
        </w:rPr>
        <w:t>1000</w:t>
      </w:r>
    </w:p>
    <w:p w:rsidR="00A74843" w:rsidRPr="002F3869" w:rsidRDefault="00A74843">
      <w:pPr>
        <w:spacing w:line="247" w:lineRule="exact"/>
        <w:rPr>
          <w:sz w:val="24"/>
          <w:lang w:val="ru-RU"/>
        </w:rPr>
        <w:sectPr w:rsidR="00A74843" w:rsidRPr="002F3869">
          <w:pgSz w:w="11910" w:h="16840"/>
          <w:pgMar w:top="1060" w:right="1300" w:bottom="960" w:left="1020" w:header="0" w:footer="761" w:gutter="0"/>
          <w:cols w:space="720"/>
        </w:sectPr>
      </w:pPr>
    </w:p>
    <w:p w:rsidR="00A74843" w:rsidRPr="002F3869" w:rsidRDefault="00A55077">
      <w:pPr>
        <w:spacing w:before="145"/>
        <w:jc w:val="right"/>
        <w:rPr>
          <w:sz w:val="24"/>
          <w:lang w:val="ru-RU"/>
        </w:rPr>
      </w:pPr>
      <w:r w:rsidRPr="002F3869">
        <w:rPr>
          <w:sz w:val="24"/>
          <w:lang w:val="ru-RU"/>
        </w:rPr>
        <w:lastRenderedPageBreak/>
        <w:t>750</w:t>
      </w:r>
    </w:p>
    <w:p w:rsidR="00A74843" w:rsidRPr="002F3869" w:rsidRDefault="00A55077">
      <w:pPr>
        <w:spacing w:before="115"/>
        <w:jc w:val="right"/>
        <w:rPr>
          <w:sz w:val="24"/>
          <w:lang w:val="ru-RU"/>
        </w:rPr>
      </w:pPr>
      <w:r w:rsidRPr="002F3869">
        <w:rPr>
          <w:sz w:val="24"/>
          <w:lang w:val="ru-RU"/>
        </w:rPr>
        <w:t>500</w:t>
      </w:r>
    </w:p>
    <w:p w:rsidR="00A74843" w:rsidRPr="002F3869" w:rsidRDefault="00A55077">
      <w:pPr>
        <w:spacing w:before="116"/>
        <w:jc w:val="right"/>
        <w:rPr>
          <w:sz w:val="24"/>
          <w:lang w:val="ru-RU"/>
        </w:rPr>
      </w:pPr>
      <w:r w:rsidRPr="002F3869">
        <w:rPr>
          <w:sz w:val="24"/>
          <w:lang w:val="ru-RU"/>
        </w:rPr>
        <w:t>250</w:t>
      </w:r>
    </w:p>
    <w:p w:rsidR="00A74843" w:rsidRPr="002F3869" w:rsidRDefault="00A55077">
      <w:pPr>
        <w:spacing w:before="116"/>
        <w:jc w:val="right"/>
        <w:rPr>
          <w:sz w:val="24"/>
          <w:lang w:val="ru-RU"/>
        </w:rPr>
      </w:pPr>
      <w:r w:rsidRPr="002F3869">
        <w:rPr>
          <w:sz w:val="24"/>
          <w:lang w:val="ru-RU"/>
        </w:rPr>
        <w:t>0</w:t>
      </w:r>
    </w:p>
    <w:p w:rsidR="00A74843" w:rsidRPr="002F3869" w:rsidRDefault="00A55077">
      <w:pPr>
        <w:pStyle w:val="a3"/>
        <w:rPr>
          <w:sz w:val="24"/>
          <w:lang w:val="ru-RU"/>
        </w:rPr>
      </w:pPr>
      <w:r w:rsidRPr="002F3869">
        <w:rPr>
          <w:lang w:val="ru-RU"/>
        </w:rPr>
        <w:br w:type="column"/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spacing w:before="5"/>
        <w:rPr>
          <w:sz w:val="19"/>
          <w:lang w:val="ru-RU"/>
        </w:rPr>
      </w:pPr>
    </w:p>
    <w:p w:rsidR="00A74843" w:rsidRPr="002F3869" w:rsidRDefault="00A55077">
      <w:pPr>
        <w:tabs>
          <w:tab w:val="left" w:pos="627"/>
          <w:tab w:val="left" w:pos="1150"/>
          <w:tab w:val="left" w:pos="1673"/>
          <w:tab w:val="left" w:pos="2196"/>
          <w:tab w:val="left" w:pos="2719"/>
          <w:tab w:val="left" w:pos="3242"/>
          <w:tab w:val="left" w:pos="3765"/>
          <w:tab w:val="left" w:pos="4288"/>
          <w:tab w:val="left" w:pos="4752"/>
        </w:tabs>
        <w:ind w:left="104"/>
        <w:rPr>
          <w:sz w:val="24"/>
          <w:lang w:val="ru-RU"/>
        </w:rPr>
      </w:pPr>
      <w:r w:rsidRPr="002F3869">
        <w:rPr>
          <w:sz w:val="24"/>
          <w:lang w:val="ru-RU"/>
        </w:rPr>
        <w:t>1</w:t>
      </w:r>
      <w:r w:rsidRPr="002F3869">
        <w:rPr>
          <w:sz w:val="24"/>
          <w:lang w:val="ru-RU"/>
        </w:rPr>
        <w:tab/>
        <w:t>2</w:t>
      </w:r>
      <w:r w:rsidRPr="002F3869">
        <w:rPr>
          <w:sz w:val="24"/>
          <w:lang w:val="ru-RU"/>
        </w:rPr>
        <w:tab/>
        <w:t>3</w:t>
      </w:r>
      <w:r w:rsidRPr="002F3869">
        <w:rPr>
          <w:sz w:val="24"/>
          <w:lang w:val="ru-RU"/>
        </w:rPr>
        <w:tab/>
        <w:t>4</w:t>
      </w:r>
      <w:r w:rsidRPr="002F3869">
        <w:rPr>
          <w:sz w:val="24"/>
          <w:lang w:val="ru-RU"/>
        </w:rPr>
        <w:tab/>
        <w:t>5</w:t>
      </w:r>
      <w:r w:rsidRPr="002F3869">
        <w:rPr>
          <w:sz w:val="24"/>
          <w:lang w:val="ru-RU"/>
        </w:rPr>
        <w:tab/>
        <w:t>6</w:t>
      </w:r>
      <w:r w:rsidRPr="002F3869">
        <w:rPr>
          <w:sz w:val="24"/>
          <w:lang w:val="ru-RU"/>
        </w:rPr>
        <w:tab/>
        <w:t>7</w:t>
      </w:r>
      <w:r w:rsidRPr="002F3869">
        <w:rPr>
          <w:sz w:val="24"/>
          <w:lang w:val="ru-RU"/>
        </w:rPr>
        <w:tab/>
        <w:t>8</w:t>
      </w:r>
      <w:r w:rsidRPr="002F3869">
        <w:rPr>
          <w:sz w:val="24"/>
          <w:lang w:val="ru-RU"/>
        </w:rPr>
        <w:tab/>
        <w:t>9</w:t>
      </w:r>
      <w:r w:rsidRPr="002F3869">
        <w:rPr>
          <w:sz w:val="24"/>
          <w:lang w:val="ru-RU"/>
        </w:rPr>
        <w:tab/>
        <w:t>10</w:t>
      </w:r>
    </w:p>
    <w:p w:rsidR="00A74843" w:rsidRPr="002F3869" w:rsidRDefault="00A55077">
      <w:pPr>
        <w:pStyle w:val="a3"/>
        <w:rPr>
          <w:sz w:val="20"/>
          <w:lang w:val="ru-RU"/>
        </w:rPr>
      </w:pPr>
      <w:r w:rsidRPr="002F3869">
        <w:rPr>
          <w:lang w:val="ru-RU"/>
        </w:rPr>
        <w:br w:type="column"/>
      </w:r>
    </w:p>
    <w:p w:rsidR="00A74843" w:rsidRPr="002F3869" w:rsidRDefault="00A55077">
      <w:pPr>
        <w:pStyle w:val="a3"/>
        <w:spacing w:before="6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4913376</wp:posOffset>
            </wp:positionH>
            <wp:positionV relativeFrom="paragraph">
              <wp:posOffset>138265</wp:posOffset>
            </wp:positionV>
            <wp:extent cx="268812" cy="97154"/>
            <wp:effectExtent l="0" t="0" r="0" b="0"/>
            <wp:wrapTopAndBottom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43" w:rsidRPr="002F3869" w:rsidRDefault="00A74843">
      <w:pPr>
        <w:pStyle w:val="a3"/>
        <w:rPr>
          <w:sz w:val="22"/>
          <w:lang w:val="ru-RU"/>
        </w:rPr>
      </w:pPr>
    </w:p>
    <w:p w:rsidR="00A74843" w:rsidRPr="002F3869" w:rsidRDefault="00A74843">
      <w:pPr>
        <w:pStyle w:val="a3"/>
        <w:rPr>
          <w:sz w:val="22"/>
          <w:lang w:val="ru-RU"/>
        </w:rPr>
      </w:pPr>
    </w:p>
    <w:p w:rsidR="00A74843" w:rsidRPr="002F3869" w:rsidRDefault="00A55077">
      <w:pPr>
        <w:spacing w:before="178"/>
        <w:ind w:left="89"/>
        <w:rPr>
          <w:lang w:val="ru-RU"/>
        </w:rPr>
      </w:pPr>
      <w:r>
        <w:t>l</w:t>
      </w:r>
      <w:r w:rsidRPr="002F3869">
        <w:rPr>
          <w:lang w:val="ru-RU"/>
        </w:rPr>
        <w:t>, мм</w:t>
      </w:r>
    </w:p>
    <w:p w:rsidR="00A74843" w:rsidRPr="002F3869" w:rsidRDefault="00A55077">
      <w:pPr>
        <w:spacing w:line="245" w:lineRule="exact"/>
        <w:ind w:left="-21"/>
        <w:rPr>
          <w:sz w:val="24"/>
          <w:lang w:val="ru-RU"/>
        </w:rPr>
      </w:pPr>
      <w:r w:rsidRPr="002F3869">
        <w:rPr>
          <w:lang w:val="ru-RU"/>
        </w:rPr>
        <w:br w:type="column"/>
      </w:r>
      <w:r w:rsidRPr="002F3869">
        <w:rPr>
          <w:sz w:val="24"/>
          <w:lang w:val="ru-RU"/>
        </w:rPr>
        <w:lastRenderedPageBreak/>
        <w:t>н-гексан</w:t>
      </w:r>
    </w:p>
    <w:p w:rsidR="00A74843" w:rsidRPr="002F3869" w:rsidRDefault="00A55077">
      <w:pPr>
        <w:spacing w:before="140"/>
        <w:ind w:left="-21"/>
        <w:rPr>
          <w:sz w:val="24"/>
          <w:lang w:val="ru-RU"/>
        </w:rPr>
      </w:pPr>
      <w:r w:rsidRPr="002F3869">
        <w:rPr>
          <w:sz w:val="24"/>
          <w:lang w:val="ru-RU"/>
        </w:rPr>
        <w:t>ацетон</w:t>
      </w:r>
    </w:p>
    <w:p w:rsidR="00A74843" w:rsidRPr="002F3869" w:rsidRDefault="00A55077">
      <w:pPr>
        <w:spacing w:before="140"/>
        <w:ind w:left="-21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4913376</wp:posOffset>
            </wp:positionH>
            <wp:positionV relativeFrom="paragraph">
              <wp:posOffset>128817</wp:posOffset>
            </wp:positionV>
            <wp:extent cx="272596" cy="98012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869">
        <w:rPr>
          <w:sz w:val="24"/>
          <w:lang w:val="ru-RU"/>
        </w:rPr>
        <w:t>метилэтилкетон</w:t>
      </w:r>
    </w:p>
    <w:p w:rsidR="00A74843" w:rsidRPr="002F3869" w:rsidRDefault="00A74843">
      <w:pPr>
        <w:rPr>
          <w:sz w:val="24"/>
          <w:lang w:val="ru-RU"/>
        </w:rPr>
        <w:sectPr w:rsidR="00A74843" w:rsidRPr="002F3869">
          <w:type w:val="continuous"/>
          <w:pgSz w:w="11910" w:h="16840"/>
          <w:pgMar w:top="0" w:right="1300" w:bottom="0" w:left="1020" w:header="720" w:footer="720" w:gutter="0"/>
          <w:cols w:num="4" w:space="720" w:equalWidth="0">
            <w:col w:w="1223" w:space="40"/>
            <w:col w:w="4993" w:space="40"/>
            <w:col w:w="850" w:space="40"/>
            <w:col w:w="2404"/>
          </w:cols>
        </w:sectPr>
      </w:pPr>
    </w:p>
    <w:p w:rsidR="00A74843" w:rsidRPr="002F3869" w:rsidRDefault="00A55077">
      <w:pPr>
        <w:spacing w:before="36"/>
        <w:ind w:left="1287" w:right="1296"/>
        <w:jc w:val="center"/>
        <w:rPr>
          <w:sz w:val="24"/>
          <w:lang w:val="ru-RU"/>
        </w:rPr>
      </w:pPr>
      <w:r w:rsidRPr="002F3869">
        <w:rPr>
          <w:sz w:val="24"/>
          <w:lang w:val="ru-RU"/>
        </w:rPr>
        <w:lastRenderedPageBreak/>
        <w:t>Рис. Зависимость времени удерживания органических растворителей от длины сорбционного слоя</w:t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74843">
      <w:pPr>
        <w:pStyle w:val="a3"/>
        <w:spacing w:before="4"/>
        <w:rPr>
          <w:sz w:val="24"/>
          <w:lang w:val="ru-RU"/>
        </w:rPr>
      </w:pPr>
    </w:p>
    <w:p w:rsidR="00A74843" w:rsidRDefault="00A55077">
      <w:pPr>
        <w:spacing w:before="1" w:line="274" w:lineRule="exact"/>
        <w:ind w:left="329" w:right="334"/>
        <w:jc w:val="center"/>
        <w:rPr>
          <w:b/>
          <w:sz w:val="24"/>
        </w:rPr>
      </w:pPr>
      <w:r>
        <w:rPr>
          <w:b/>
          <w:sz w:val="24"/>
        </w:rPr>
        <w:t>Список литературы</w:t>
      </w:r>
    </w:p>
    <w:p w:rsidR="00A74843" w:rsidRPr="002F3869" w:rsidRDefault="00A55077">
      <w:pPr>
        <w:pStyle w:val="a4"/>
        <w:numPr>
          <w:ilvl w:val="0"/>
          <w:numId w:val="1"/>
        </w:numPr>
        <w:tabs>
          <w:tab w:val="left" w:pos="1246"/>
        </w:tabs>
        <w:ind w:right="127" w:firstLine="709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>Лурье А.А. Хроматографические материалы. Справочник. М.: Изд. «Химия», 1978, 400</w:t>
      </w:r>
      <w:r w:rsidRPr="002F3869">
        <w:rPr>
          <w:spacing w:val="-1"/>
          <w:sz w:val="24"/>
          <w:lang w:val="ru-RU"/>
        </w:rPr>
        <w:t xml:space="preserve"> </w:t>
      </w:r>
      <w:r w:rsidRPr="002F3869">
        <w:rPr>
          <w:sz w:val="24"/>
          <w:lang w:val="ru-RU"/>
        </w:rPr>
        <w:t>с.</w:t>
      </w:r>
    </w:p>
    <w:p w:rsidR="00A74843" w:rsidRPr="002F3869" w:rsidRDefault="00A55077">
      <w:pPr>
        <w:pStyle w:val="a4"/>
        <w:numPr>
          <w:ilvl w:val="0"/>
          <w:numId w:val="1"/>
        </w:numPr>
        <w:tabs>
          <w:tab w:val="left" w:pos="1246"/>
        </w:tabs>
        <w:ind w:right="113" w:firstLine="709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 xml:space="preserve">Каратаев О.Р., Танеева </w:t>
      </w:r>
      <w:r w:rsidRPr="002F3869">
        <w:rPr>
          <w:sz w:val="24"/>
          <w:lang w:val="ru-RU"/>
        </w:rPr>
        <w:t>А.В., Карташова А.А., Новиков В.Ф. Основы газохро- матографического анализа // Под ред. проф. В.Ф. Новикова. – Казань: Казан. гос. энерг. ун-т, 2007. – 244</w:t>
      </w:r>
      <w:r w:rsidRPr="002F3869">
        <w:rPr>
          <w:spacing w:val="-4"/>
          <w:sz w:val="24"/>
          <w:lang w:val="ru-RU"/>
        </w:rPr>
        <w:t xml:space="preserve"> </w:t>
      </w:r>
      <w:r w:rsidRPr="002F3869">
        <w:rPr>
          <w:sz w:val="24"/>
          <w:lang w:val="ru-RU"/>
        </w:rPr>
        <w:t>с.</w:t>
      </w:r>
    </w:p>
    <w:p w:rsidR="00A74843" w:rsidRDefault="00A55077">
      <w:pPr>
        <w:pStyle w:val="a4"/>
        <w:numPr>
          <w:ilvl w:val="0"/>
          <w:numId w:val="1"/>
        </w:numPr>
        <w:tabs>
          <w:tab w:val="left" w:pos="1246"/>
        </w:tabs>
        <w:ind w:right="112" w:firstLine="709"/>
        <w:jc w:val="both"/>
        <w:rPr>
          <w:sz w:val="24"/>
        </w:rPr>
      </w:pPr>
      <w:r w:rsidRPr="002F3869">
        <w:rPr>
          <w:sz w:val="24"/>
          <w:lang w:val="ru-RU"/>
        </w:rPr>
        <w:t>Новиков В.Ф., Карташова А.А., Галишина И.А., Федоренко О.И., Танеева А.В. Исследование новых сорб</w:t>
      </w:r>
      <w:r w:rsidRPr="002F3869">
        <w:rPr>
          <w:sz w:val="24"/>
          <w:lang w:val="ru-RU"/>
        </w:rPr>
        <w:t xml:space="preserve">ентов для газохроматографического анализа фурановых произ- водных в трансформаторном масле // Вестник Казанского технологического университета. </w:t>
      </w:r>
      <w:r>
        <w:rPr>
          <w:sz w:val="24"/>
        </w:rPr>
        <w:t>2015, т.18, №2. С.</w:t>
      </w:r>
      <w:r>
        <w:rPr>
          <w:spacing w:val="-2"/>
          <w:sz w:val="24"/>
        </w:rPr>
        <w:t xml:space="preserve"> </w:t>
      </w:r>
      <w:r>
        <w:rPr>
          <w:sz w:val="24"/>
        </w:rPr>
        <w:t>99-103.</w:t>
      </w:r>
    </w:p>
    <w:p w:rsidR="00A74843" w:rsidRDefault="00A55077">
      <w:pPr>
        <w:pStyle w:val="a4"/>
        <w:numPr>
          <w:ilvl w:val="0"/>
          <w:numId w:val="1"/>
        </w:numPr>
        <w:tabs>
          <w:tab w:val="left" w:pos="1246"/>
        </w:tabs>
        <w:ind w:right="114" w:firstLine="709"/>
        <w:jc w:val="both"/>
        <w:rPr>
          <w:sz w:val="24"/>
        </w:rPr>
      </w:pPr>
      <w:r w:rsidRPr="002F3869">
        <w:rPr>
          <w:sz w:val="24"/>
          <w:lang w:val="ru-RU"/>
        </w:rPr>
        <w:t xml:space="preserve">Каратаев О.Р., Новиков В.Ф., Каралин Э.А. Влияние кислотной обработки на текстурные характеристики цеолитсодержащих пород // Вестник Казанского технологиче- ского университета. </w:t>
      </w:r>
      <w:r>
        <w:rPr>
          <w:sz w:val="24"/>
        </w:rPr>
        <w:t>2013, т. 16, № 16. С.</w:t>
      </w:r>
      <w:r>
        <w:rPr>
          <w:spacing w:val="-6"/>
          <w:sz w:val="24"/>
        </w:rPr>
        <w:t xml:space="preserve"> </w:t>
      </w:r>
      <w:r>
        <w:rPr>
          <w:sz w:val="24"/>
        </w:rPr>
        <w:t>55-56.</w:t>
      </w:r>
    </w:p>
    <w:p w:rsidR="00A74843" w:rsidRDefault="00A55077">
      <w:pPr>
        <w:pStyle w:val="a4"/>
        <w:numPr>
          <w:ilvl w:val="0"/>
          <w:numId w:val="1"/>
        </w:numPr>
        <w:tabs>
          <w:tab w:val="left" w:pos="1246"/>
        </w:tabs>
        <w:ind w:right="113" w:firstLine="709"/>
        <w:jc w:val="both"/>
        <w:rPr>
          <w:sz w:val="24"/>
        </w:rPr>
      </w:pPr>
      <w:r w:rsidRPr="002F3869">
        <w:rPr>
          <w:sz w:val="24"/>
          <w:lang w:val="ru-RU"/>
        </w:rPr>
        <w:t>Каратаев О.Р., Новиков В.Ф. Пути разработки селект</w:t>
      </w:r>
      <w:r w:rsidRPr="002F3869">
        <w:rPr>
          <w:sz w:val="24"/>
          <w:lang w:val="ru-RU"/>
        </w:rPr>
        <w:t xml:space="preserve">ивных сорбентов для газо- хроматографического анализа приоритетных загрязнителей водных объектов // Вестник Казанского технологического университета. </w:t>
      </w:r>
      <w:r>
        <w:rPr>
          <w:sz w:val="24"/>
        </w:rPr>
        <w:t>2012, т. 15, №14. С.</w:t>
      </w:r>
      <w:r>
        <w:rPr>
          <w:spacing w:val="-12"/>
          <w:sz w:val="24"/>
        </w:rPr>
        <w:t xml:space="preserve"> </w:t>
      </w:r>
      <w:r>
        <w:rPr>
          <w:sz w:val="24"/>
        </w:rPr>
        <w:t>51-54.</w:t>
      </w:r>
    </w:p>
    <w:p w:rsidR="00A74843" w:rsidRDefault="00A74843">
      <w:pPr>
        <w:jc w:val="both"/>
        <w:rPr>
          <w:sz w:val="24"/>
        </w:rPr>
        <w:sectPr w:rsidR="00A74843">
          <w:type w:val="continuous"/>
          <w:pgSz w:w="11910" w:h="16840"/>
          <w:pgMar w:top="0" w:right="1300" w:bottom="0" w:left="1020" w:header="720" w:footer="720" w:gutter="0"/>
          <w:cols w:space="720"/>
        </w:sectPr>
      </w:pPr>
    </w:p>
    <w:p w:rsidR="00A74843" w:rsidRDefault="00A55077">
      <w:pPr>
        <w:pStyle w:val="a4"/>
        <w:numPr>
          <w:ilvl w:val="0"/>
          <w:numId w:val="1"/>
        </w:numPr>
        <w:tabs>
          <w:tab w:val="left" w:pos="1252"/>
        </w:tabs>
        <w:spacing w:before="46"/>
        <w:ind w:left="118" w:right="110" w:firstLine="708"/>
        <w:jc w:val="both"/>
      </w:pPr>
      <w:r w:rsidRPr="002F3869">
        <w:rPr>
          <w:sz w:val="24"/>
          <w:lang w:val="ru-RU"/>
        </w:rPr>
        <w:lastRenderedPageBreak/>
        <w:t>Буров А.И., Тюрин А.Н., Якимов А.В. и др. Цеолитсодержащие пор</w:t>
      </w:r>
      <w:r w:rsidRPr="002F3869">
        <w:rPr>
          <w:sz w:val="24"/>
          <w:lang w:val="ru-RU"/>
        </w:rPr>
        <w:t xml:space="preserve">оды Татар- стана и их применение. Под ред. А.В. Якимова и А.И. Бурова – Казань: Изд-во «Фэн» АН РТ, 2001. </w:t>
      </w:r>
      <w:r>
        <w:rPr>
          <w:sz w:val="24"/>
        </w:rPr>
        <w:t>176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A74843" w:rsidRDefault="00A74843">
      <w:pPr>
        <w:pStyle w:val="a3"/>
        <w:rPr>
          <w:sz w:val="24"/>
        </w:rPr>
      </w:pPr>
    </w:p>
    <w:p w:rsidR="00A74843" w:rsidRDefault="00A74843">
      <w:pPr>
        <w:pStyle w:val="a3"/>
        <w:spacing w:before="5"/>
        <w:rPr>
          <w:sz w:val="24"/>
        </w:rPr>
      </w:pPr>
    </w:p>
    <w:p w:rsidR="00A74843" w:rsidRPr="002F3869" w:rsidRDefault="00A55077">
      <w:pPr>
        <w:pStyle w:val="Heading1"/>
        <w:spacing w:before="1" w:line="242" w:lineRule="auto"/>
        <w:ind w:left="694" w:right="676" w:firstLine="513"/>
        <w:jc w:val="left"/>
        <w:rPr>
          <w:lang w:val="ru-RU"/>
        </w:rPr>
      </w:pPr>
      <w:bookmarkStart w:id="1" w:name="_bookmark50"/>
      <w:bookmarkEnd w:id="1"/>
      <w:r w:rsidRPr="002F3869">
        <w:rPr>
          <w:lang w:val="ru-RU"/>
        </w:rPr>
        <w:t xml:space="preserve">АНАЛИЗ ОСНОВНЫХ МЕРОПРИЯТИЙ ПО ЗАЩИТЕ ТРАНСПОРТНОЙ СРЕДЫ И КОМПОНЕНТ </w:t>
      </w:r>
      <w:r>
        <w:t>SCADA</w:t>
      </w:r>
      <w:r w:rsidRPr="002F3869">
        <w:rPr>
          <w:lang w:val="ru-RU"/>
        </w:rPr>
        <w:t>-СИСТЕМ</w:t>
      </w:r>
    </w:p>
    <w:p w:rsidR="00A74843" w:rsidRPr="002F3869" w:rsidRDefault="00A74843">
      <w:pPr>
        <w:pStyle w:val="a3"/>
        <w:spacing w:before="10"/>
        <w:rPr>
          <w:b/>
          <w:sz w:val="23"/>
          <w:lang w:val="ru-RU"/>
        </w:rPr>
      </w:pPr>
    </w:p>
    <w:p w:rsidR="00A74843" w:rsidRPr="002F3869" w:rsidRDefault="00A55077">
      <w:pPr>
        <w:pStyle w:val="Heading2"/>
        <w:ind w:right="110"/>
        <w:rPr>
          <w:lang w:val="ru-RU"/>
        </w:rPr>
      </w:pPr>
      <w:r w:rsidRPr="002F3869">
        <w:rPr>
          <w:lang w:val="ru-RU"/>
        </w:rPr>
        <w:t>Пантелеев М.С., Авдеев П.И.</w:t>
      </w:r>
    </w:p>
    <w:p w:rsidR="00A74843" w:rsidRPr="002F3869" w:rsidRDefault="00A55077">
      <w:pPr>
        <w:pStyle w:val="a3"/>
        <w:spacing w:line="322" w:lineRule="exact"/>
        <w:ind w:left="301" w:right="107" w:firstLine="3281"/>
        <w:jc w:val="right"/>
        <w:rPr>
          <w:lang w:val="ru-RU"/>
        </w:rPr>
      </w:pPr>
      <w:r w:rsidRPr="002F3869">
        <w:rPr>
          <w:lang w:val="ru-RU"/>
        </w:rPr>
        <w:t>студенты кафедры «Информационн</w:t>
      </w:r>
      <w:r w:rsidRPr="002F3869">
        <w:rPr>
          <w:lang w:val="ru-RU"/>
        </w:rPr>
        <w:t>ые системы»,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ПКИТ (ф) ФГБОУ ВО «Московский государственный университет техноло-</w:t>
      </w:r>
      <w:r w:rsidRPr="002F3869">
        <w:rPr>
          <w:lang w:val="ru-RU"/>
        </w:rPr>
        <w:t xml:space="preserve"> </w:t>
      </w:r>
      <w:r w:rsidRPr="002F3869">
        <w:rPr>
          <w:lang w:val="ru-RU"/>
        </w:rPr>
        <w:t>гий и управления им. К.Г. Разумовского (Первый казачий университет)»,</w:t>
      </w:r>
    </w:p>
    <w:p w:rsidR="00A74843" w:rsidRPr="002F3869" w:rsidRDefault="00A55077">
      <w:pPr>
        <w:pStyle w:val="a3"/>
        <w:spacing w:line="318" w:lineRule="exact"/>
        <w:ind w:left="118" w:right="109"/>
        <w:jc w:val="right"/>
        <w:rPr>
          <w:lang w:val="ru-RU"/>
        </w:rPr>
      </w:pPr>
      <w:r w:rsidRPr="002F3869">
        <w:rPr>
          <w:lang w:val="ru-RU"/>
        </w:rPr>
        <w:t>Россия, г. Пенза</w:t>
      </w:r>
    </w:p>
    <w:p w:rsidR="00A74843" w:rsidRPr="002F3869" w:rsidRDefault="00A74843">
      <w:pPr>
        <w:pStyle w:val="a3"/>
        <w:spacing w:before="1"/>
        <w:rPr>
          <w:sz w:val="24"/>
          <w:lang w:val="ru-RU"/>
        </w:rPr>
      </w:pPr>
    </w:p>
    <w:p w:rsidR="00A74843" w:rsidRPr="002F3869" w:rsidRDefault="00A55077">
      <w:pPr>
        <w:ind w:left="118" w:right="111" w:firstLine="707"/>
        <w:jc w:val="both"/>
        <w:rPr>
          <w:sz w:val="24"/>
          <w:lang w:val="ru-RU"/>
        </w:rPr>
      </w:pPr>
      <w:r w:rsidRPr="002F3869">
        <w:rPr>
          <w:sz w:val="24"/>
          <w:lang w:val="ru-RU"/>
        </w:rPr>
        <w:t xml:space="preserve">В статье предложены фундаментальные меры для достижения сохранности </w:t>
      </w:r>
      <w:r>
        <w:rPr>
          <w:sz w:val="24"/>
        </w:rPr>
        <w:t>SCADA</w:t>
      </w:r>
      <w:r w:rsidRPr="002F3869">
        <w:rPr>
          <w:sz w:val="24"/>
          <w:lang w:val="ru-RU"/>
        </w:rPr>
        <w:t xml:space="preserve">-систем: идентификация всех </w:t>
      </w:r>
      <w:r w:rsidRPr="002F3869">
        <w:rPr>
          <w:spacing w:val="-3"/>
          <w:sz w:val="24"/>
          <w:lang w:val="ru-RU"/>
        </w:rPr>
        <w:t xml:space="preserve">точек </w:t>
      </w:r>
      <w:r w:rsidRPr="002F3869">
        <w:rPr>
          <w:spacing w:val="-4"/>
          <w:sz w:val="24"/>
          <w:lang w:val="ru-RU"/>
        </w:rPr>
        <w:t xml:space="preserve">входа </w:t>
      </w:r>
      <w:r w:rsidRPr="002F3869">
        <w:rPr>
          <w:sz w:val="24"/>
          <w:lang w:val="ru-RU"/>
        </w:rPr>
        <w:t xml:space="preserve">в сеть системы; отключение необязательных </w:t>
      </w:r>
      <w:r w:rsidRPr="002F3869">
        <w:rPr>
          <w:spacing w:val="-3"/>
          <w:sz w:val="24"/>
          <w:lang w:val="ru-RU"/>
        </w:rPr>
        <w:t xml:space="preserve">точек </w:t>
      </w:r>
      <w:r w:rsidRPr="002F3869">
        <w:rPr>
          <w:spacing w:val="-4"/>
          <w:sz w:val="24"/>
          <w:lang w:val="ru-RU"/>
        </w:rPr>
        <w:t xml:space="preserve">входа </w:t>
      </w:r>
      <w:r w:rsidRPr="002F3869">
        <w:rPr>
          <w:sz w:val="24"/>
          <w:lang w:val="ru-RU"/>
        </w:rPr>
        <w:t xml:space="preserve">в сеть системы; оценка и усиление оставшихся </w:t>
      </w:r>
      <w:r w:rsidRPr="002F3869">
        <w:rPr>
          <w:spacing w:val="-3"/>
          <w:sz w:val="24"/>
          <w:lang w:val="ru-RU"/>
        </w:rPr>
        <w:t xml:space="preserve">точек входа; </w:t>
      </w:r>
      <w:r w:rsidRPr="002F3869">
        <w:rPr>
          <w:sz w:val="24"/>
          <w:lang w:val="ru-RU"/>
        </w:rPr>
        <w:t xml:space="preserve">повышение безопасности за счет </w:t>
      </w:r>
      <w:r w:rsidRPr="002F3869">
        <w:rPr>
          <w:sz w:val="24"/>
          <w:lang w:val="ru-RU"/>
        </w:rPr>
        <w:t xml:space="preserve">отключения необязательных сервисов и демонов; отказ от уникальных протоколов, предложенных производителем; активация всех </w:t>
      </w:r>
      <w:r w:rsidRPr="002F3869">
        <w:rPr>
          <w:spacing w:val="-3"/>
          <w:sz w:val="24"/>
          <w:lang w:val="ru-RU"/>
        </w:rPr>
        <w:t xml:space="preserve">возможных </w:t>
      </w:r>
      <w:r w:rsidRPr="002F3869">
        <w:rPr>
          <w:sz w:val="24"/>
          <w:lang w:val="ru-RU"/>
        </w:rPr>
        <w:t xml:space="preserve">мер защиты, </w:t>
      </w:r>
      <w:r w:rsidRPr="002F3869">
        <w:rPr>
          <w:spacing w:val="-3"/>
          <w:sz w:val="24"/>
          <w:lang w:val="ru-RU"/>
        </w:rPr>
        <w:t xml:space="preserve">которые </w:t>
      </w:r>
      <w:r w:rsidRPr="002F3869">
        <w:rPr>
          <w:sz w:val="24"/>
          <w:lang w:val="ru-RU"/>
        </w:rPr>
        <w:t xml:space="preserve">идут вместе с системой; установка контроля над каналами, </w:t>
      </w:r>
      <w:r w:rsidRPr="002F3869">
        <w:rPr>
          <w:spacing w:val="-3"/>
          <w:sz w:val="24"/>
          <w:lang w:val="ru-RU"/>
        </w:rPr>
        <w:t xml:space="preserve">которые </w:t>
      </w:r>
      <w:r w:rsidRPr="002F3869">
        <w:rPr>
          <w:sz w:val="24"/>
          <w:lang w:val="ru-RU"/>
        </w:rPr>
        <w:t>могут допустить нештатное проникновение</w:t>
      </w:r>
      <w:r w:rsidRPr="002F3869">
        <w:rPr>
          <w:sz w:val="24"/>
          <w:lang w:val="ru-RU"/>
        </w:rPr>
        <w:t xml:space="preserve"> в систему; организация </w:t>
      </w:r>
      <w:r w:rsidRPr="002F3869">
        <w:rPr>
          <w:spacing w:val="-3"/>
          <w:sz w:val="24"/>
          <w:lang w:val="ru-RU"/>
        </w:rPr>
        <w:t xml:space="preserve">круглосуточного </w:t>
      </w:r>
      <w:r w:rsidRPr="002F3869">
        <w:rPr>
          <w:sz w:val="24"/>
          <w:lang w:val="ru-RU"/>
        </w:rPr>
        <w:t xml:space="preserve">мониторинга; проведение технического </w:t>
      </w:r>
      <w:r w:rsidRPr="002F3869">
        <w:rPr>
          <w:spacing w:val="-5"/>
          <w:sz w:val="24"/>
          <w:lang w:val="ru-RU"/>
        </w:rPr>
        <w:t xml:space="preserve">аудита </w:t>
      </w:r>
      <w:r w:rsidRPr="002F3869">
        <w:rPr>
          <w:sz w:val="24"/>
          <w:lang w:val="ru-RU"/>
        </w:rPr>
        <w:t xml:space="preserve">устройств и сети </w:t>
      </w:r>
      <w:r>
        <w:rPr>
          <w:sz w:val="24"/>
        </w:rPr>
        <w:t>SCADA</w:t>
      </w:r>
      <w:r w:rsidRPr="002F3869">
        <w:rPr>
          <w:sz w:val="24"/>
          <w:lang w:val="ru-RU"/>
        </w:rPr>
        <w:t xml:space="preserve">-системы; проведение проверок физической безопасности и определение всех  </w:t>
      </w:r>
      <w:r w:rsidRPr="002F3869">
        <w:rPr>
          <w:spacing w:val="-3"/>
          <w:sz w:val="24"/>
          <w:lang w:val="ru-RU"/>
        </w:rPr>
        <w:t xml:space="preserve">удаленных </w:t>
      </w:r>
      <w:r w:rsidRPr="002F3869">
        <w:rPr>
          <w:sz w:val="24"/>
          <w:lang w:val="ru-RU"/>
        </w:rPr>
        <w:t>терминалов.</w:t>
      </w:r>
    </w:p>
    <w:p w:rsidR="00A74843" w:rsidRPr="002F3869" w:rsidRDefault="00A74843">
      <w:pPr>
        <w:pStyle w:val="a3"/>
        <w:rPr>
          <w:sz w:val="24"/>
          <w:lang w:val="ru-RU"/>
        </w:rPr>
      </w:pPr>
    </w:p>
    <w:p w:rsidR="00A74843" w:rsidRPr="002F3869" w:rsidRDefault="00A55077">
      <w:pPr>
        <w:ind w:left="826" w:right="398"/>
        <w:rPr>
          <w:sz w:val="24"/>
          <w:lang w:val="ru-RU"/>
        </w:rPr>
      </w:pPr>
      <w:r w:rsidRPr="002F3869">
        <w:rPr>
          <w:i/>
          <w:sz w:val="24"/>
          <w:lang w:val="ru-RU"/>
        </w:rPr>
        <w:t xml:space="preserve">Ключевые слова: </w:t>
      </w:r>
      <w:r w:rsidRPr="002F3869">
        <w:rPr>
          <w:sz w:val="24"/>
          <w:lang w:val="ru-RU"/>
        </w:rPr>
        <w:t xml:space="preserve">защита, безопасность, </w:t>
      </w:r>
      <w:r>
        <w:rPr>
          <w:sz w:val="24"/>
        </w:rPr>
        <w:t>SCADA</w:t>
      </w:r>
      <w:r w:rsidRPr="002F3869">
        <w:rPr>
          <w:sz w:val="24"/>
          <w:lang w:val="ru-RU"/>
        </w:rPr>
        <w:t>, сеть.</w:t>
      </w:r>
    </w:p>
    <w:p w:rsidR="00A74843" w:rsidRPr="002F3869" w:rsidRDefault="00A74843">
      <w:pPr>
        <w:pStyle w:val="a3"/>
        <w:spacing w:before="1"/>
        <w:rPr>
          <w:sz w:val="24"/>
          <w:lang w:val="ru-RU"/>
        </w:rPr>
      </w:pPr>
    </w:p>
    <w:p w:rsidR="00A74843" w:rsidRPr="002F3869" w:rsidRDefault="00A55077">
      <w:pPr>
        <w:pStyle w:val="a3"/>
        <w:ind w:left="118" w:right="105" w:firstLine="707"/>
        <w:jc w:val="both"/>
        <w:rPr>
          <w:lang w:val="ru-RU"/>
        </w:rPr>
      </w:pPr>
      <w:r>
        <w:t>S</w:t>
      </w:r>
      <w:r>
        <w:t>CADA</w:t>
      </w:r>
      <w:r w:rsidRPr="002F3869">
        <w:rPr>
          <w:lang w:val="ru-RU"/>
        </w:rPr>
        <w:t>-системы (</w:t>
      </w:r>
      <w:r>
        <w:t>supervisory</w:t>
      </w:r>
      <w:r w:rsidRPr="002F3869">
        <w:rPr>
          <w:lang w:val="ru-RU"/>
        </w:rPr>
        <w:t xml:space="preserve"> </w:t>
      </w:r>
      <w:r>
        <w:t>control</w:t>
      </w:r>
      <w:r w:rsidRPr="002F3869">
        <w:rPr>
          <w:lang w:val="ru-RU"/>
        </w:rPr>
        <w:t xml:space="preserve"> </w:t>
      </w:r>
      <w:r>
        <w:t>and</w:t>
      </w:r>
      <w:r w:rsidRPr="002F3869">
        <w:rPr>
          <w:lang w:val="ru-RU"/>
        </w:rPr>
        <w:t xml:space="preserve"> </w:t>
      </w:r>
      <w:r>
        <w:t>data</w:t>
      </w:r>
      <w:r w:rsidRPr="002F3869">
        <w:rPr>
          <w:lang w:val="ru-RU"/>
        </w:rPr>
        <w:t xml:space="preserve"> </w:t>
      </w:r>
      <w:r>
        <w:t>acquisition</w:t>
      </w:r>
      <w:r w:rsidRPr="002F3869">
        <w:rPr>
          <w:lang w:val="ru-RU"/>
        </w:rPr>
        <w:t>) содержат ком- пьютеры и приложения, которые предоставляют различные услуги и продук- ты. Эти системы являются частью важнейших национальных инфраструктур и требует особой защиты. Позволяя собирать и а</w:t>
      </w:r>
      <w:r w:rsidRPr="002F3869">
        <w:rPr>
          <w:lang w:val="ru-RU"/>
        </w:rPr>
        <w:t xml:space="preserve">нализировать данные с уда- ленных локаций, системы </w:t>
      </w:r>
      <w:r>
        <w:t>SCADA</w:t>
      </w:r>
      <w:r w:rsidRPr="002F3869">
        <w:rPr>
          <w:lang w:val="ru-RU"/>
        </w:rPr>
        <w:t xml:space="preserve"> предоставляют высокую эффективность и широко используются. Изначально эти системы были созданы для расшире- ния функциональности с малым вниманием к безопасности. В результате, производительность, на</w:t>
      </w:r>
      <w:r w:rsidRPr="002F3869">
        <w:rPr>
          <w:lang w:val="ru-RU"/>
        </w:rPr>
        <w:t>дежность и гибкость находятся на высоком уровне,  но безопасность этих систем, зачастую, слаба. По этой причине, некоторые сети уязвимы к нарушению работы, перенаправлению данных и манипуляци- ями над ними</w:t>
      </w:r>
      <w:r w:rsidRPr="002F3869">
        <w:rPr>
          <w:spacing w:val="-8"/>
          <w:lang w:val="ru-RU"/>
        </w:rPr>
        <w:t xml:space="preserve"> </w:t>
      </w:r>
      <w:r w:rsidRPr="002F3869">
        <w:rPr>
          <w:lang w:val="ru-RU"/>
        </w:rPr>
        <w:t>[1].</w:t>
      </w:r>
    </w:p>
    <w:p w:rsidR="00A74843" w:rsidRPr="002F3869" w:rsidRDefault="00A55077">
      <w:pPr>
        <w:pStyle w:val="a3"/>
        <w:ind w:left="826" w:right="16"/>
        <w:rPr>
          <w:lang w:val="ru-RU"/>
        </w:rPr>
      </w:pPr>
      <w:r w:rsidRPr="002F3869">
        <w:rPr>
          <w:lang w:val="ru-RU"/>
        </w:rPr>
        <w:t xml:space="preserve">Для обеспечения безопасности следует принять </w:t>
      </w:r>
      <w:r w:rsidRPr="002F3869">
        <w:rPr>
          <w:lang w:val="ru-RU"/>
        </w:rPr>
        <w:t xml:space="preserve">следующие меры. Провести  анализ  существующих   соединений  на  возможные  </w:t>
      </w:r>
      <w:r w:rsidRPr="002F3869">
        <w:rPr>
          <w:spacing w:val="64"/>
          <w:lang w:val="ru-RU"/>
        </w:rPr>
        <w:t xml:space="preserve"> </w:t>
      </w:r>
      <w:r w:rsidRPr="002F3869">
        <w:rPr>
          <w:lang w:val="ru-RU"/>
        </w:rPr>
        <w:t>риски.</w:t>
      </w:r>
    </w:p>
    <w:p w:rsidR="00A74843" w:rsidRPr="002F3869" w:rsidRDefault="00A55077">
      <w:pPr>
        <w:pStyle w:val="a3"/>
        <w:spacing w:line="322" w:lineRule="exact"/>
        <w:ind w:left="118" w:right="398"/>
        <w:rPr>
          <w:lang w:val="ru-RU"/>
        </w:rPr>
      </w:pPr>
      <w:r w:rsidRPr="002F3869">
        <w:rPr>
          <w:lang w:val="ru-RU"/>
        </w:rPr>
        <w:t>Опознать и оценить следующие типы соединений:</w:t>
      </w:r>
    </w:p>
    <w:p w:rsidR="00A74843" w:rsidRDefault="00A55077" w:rsidP="00A55077">
      <w:pPr>
        <w:pStyle w:val="a4"/>
        <w:numPr>
          <w:ilvl w:val="0"/>
          <w:numId w:val="2"/>
        </w:numPr>
        <w:tabs>
          <w:tab w:val="left" w:pos="1113"/>
        </w:tabs>
        <w:spacing w:before="2" w:line="322" w:lineRule="exact"/>
        <w:rPr>
          <w:sz w:val="28"/>
        </w:rPr>
      </w:pPr>
      <w:r>
        <w:rPr>
          <w:sz w:val="28"/>
        </w:rPr>
        <w:t>Локальные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сети;</w:t>
      </w:r>
    </w:p>
    <w:p w:rsidR="00A74843" w:rsidRDefault="00A55077" w:rsidP="00A55077">
      <w:pPr>
        <w:pStyle w:val="a4"/>
        <w:numPr>
          <w:ilvl w:val="0"/>
          <w:numId w:val="2"/>
        </w:numPr>
        <w:tabs>
          <w:tab w:val="left" w:pos="1113"/>
        </w:tabs>
        <w:spacing w:line="322" w:lineRule="exact"/>
        <w:rPr>
          <w:sz w:val="28"/>
        </w:rPr>
      </w:pPr>
      <w:r>
        <w:rPr>
          <w:sz w:val="28"/>
        </w:rPr>
        <w:t>Интернет;</w:t>
      </w:r>
    </w:p>
    <w:p w:rsidR="00A74843" w:rsidRDefault="00A55077" w:rsidP="00A55077">
      <w:pPr>
        <w:pStyle w:val="a4"/>
        <w:numPr>
          <w:ilvl w:val="0"/>
          <w:numId w:val="2"/>
        </w:numPr>
        <w:tabs>
          <w:tab w:val="left" w:pos="1113"/>
        </w:tabs>
        <w:spacing w:line="322" w:lineRule="exact"/>
        <w:rPr>
          <w:sz w:val="28"/>
        </w:rPr>
      </w:pPr>
      <w:r>
        <w:rPr>
          <w:sz w:val="28"/>
        </w:rPr>
        <w:t>Беспроводные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сети;</w:t>
      </w:r>
    </w:p>
    <w:p w:rsidR="00A74843" w:rsidRDefault="00A55077" w:rsidP="00A55077">
      <w:pPr>
        <w:pStyle w:val="a4"/>
        <w:numPr>
          <w:ilvl w:val="0"/>
          <w:numId w:val="2"/>
        </w:numPr>
        <w:tabs>
          <w:tab w:val="left" w:pos="1113"/>
        </w:tabs>
        <w:rPr>
          <w:sz w:val="28"/>
        </w:rPr>
      </w:pPr>
      <w:r>
        <w:rPr>
          <w:spacing w:val="-3"/>
          <w:sz w:val="28"/>
        </w:rPr>
        <w:t>Модемные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соединения.</w:t>
      </w:r>
    </w:p>
    <w:p w:rsidR="00A74843" w:rsidRPr="002F3869" w:rsidRDefault="00A55077">
      <w:pPr>
        <w:pStyle w:val="a3"/>
        <w:ind w:left="118" w:right="108" w:firstLine="707"/>
        <w:jc w:val="both"/>
        <w:rPr>
          <w:lang w:val="ru-RU"/>
        </w:rPr>
      </w:pPr>
      <w:r w:rsidRPr="002F3869">
        <w:rPr>
          <w:lang w:val="ru-RU"/>
        </w:rPr>
        <w:t xml:space="preserve">Чтобы обеспечить высокий уровень безопасности </w:t>
      </w:r>
      <w:r>
        <w:t>SCADA</w:t>
      </w:r>
      <w:r w:rsidRPr="002F3869">
        <w:rPr>
          <w:lang w:val="ru-RU"/>
        </w:rPr>
        <w:t>-системы,</w:t>
      </w:r>
      <w:r w:rsidRPr="002F3869">
        <w:rPr>
          <w:lang w:val="ru-RU"/>
        </w:rPr>
        <w:t xml:space="preserve"> нужно  отключить  от  нее  как  можно  больше  необязательных  соединений.</w:t>
      </w:r>
    </w:p>
    <w:p w:rsidR="00A74843" w:rsidRPr="002F3869" w:rsidRDefault="00A74843">
      <w:pPr>
        <w:jc w:val="both"/>
        <w:rPr>
          <w:lang w:val="ru-RU"/>
        </w:rPr>
        <w:sectPr w:rsidR="00A74843" w:rsidRPr="002F3869">
          <w:footerReference w:type="default" r:id="rId20"/>
          <w:pgSz w:w="11910" w:h="16840"/>
          <w:pgMar w:top="1060" w:right="1020" w:bottom="960" w:left="1300" w:header="0" w:footer="761" w:gutter="0"/>
          <w:pgNumType w:start="131"/>
          <w:cols w:space="720"/>
        </w:sectPr>
      </w:pPr>
    </w:p>
    <w:p w:rsidR="00A74843" w:rsidRPr="002F3869" w:rsidRDefault="00A74843" w:rsidP="002F3869">
      <w:pPr>
        <w:pStyle w:val="a3"/>
        <w:spacing w:before="47" w:line="242" w:lineRule="auto"/>
        <w:ind w:left="112" w:right="398"/>
        <w:rPr>
          <w:lang w:val="ru-RU"/>
        </w:rPr>
      </w:pPr>
    </w:p>
    <w:sectPr w:rsidR="00A74843" w:rsidRPr="002F3869" w:rsidSect="002F3869">
      <w:footerReference w:type="default" r:id="rId21"/>
      <w:pgSz w:w="11910" w:h="16840"/>
      <w:pgMar w:top="1060" w:right="1300" w:bottom="960" w:left="1020" w:header="0" w:footer="7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077" w:rsidRDefault="00A55077" w:rsidP="00A74843">
      <w:r>
        <w:separator/>
      </w:r>
    </w:p>
  </w:endnote>
  <w:endnote w:type="continuationSeparator" w:id="1">
    <w:p w:rsidR="00A55077" w:rsidRDefault="00A55077" w:rsidP="00A74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843" w:rsidRDefault="00A7484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843" w:rsidRDefault="00A74843">
    <w:pPr>
      <w:pStyle w:val="a3"/>
      <w:spacing w:line="14" w:lineRule="auto"/>
      <w:rPr>
        <w:sz w:val="20"/>
      </w:rPr>
    </w:pPr>
    <w:r w:rsidRPr="00A748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79.45pt;margin-top:792.85pt;width:36.3pt;height:14pt;z-index:-167248;mso-position-horizontal-relative:page;mso-position-vertical-relative:page" filled="f" stroked="f">
          <v:textbox inset="0,0,0,0">
            <w:txbxContent>
              <w:p w:rsidR="00A74843" w:rsidRDefault="00A74843">
                <w:pPr>
                  <w:spacing w:line="265" w:lineRule="exact"/>
                  <w:ind w:left="325"/>
                  <w:rPr>
                    <w:sz w:val="24"/>
                  </w:rPr>
                </w:pPr>
                <w:r>
                  <w:fldChar w:fldCharType="begin"/>
                </w:r>
                <w:r w:rsidR="00A5507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3869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843" w:rsidRDefault="00A74843">
    <w:pPr>
      <w:pStyle w:val="a3"/>
      <w:spacing w:line="14" w:lineRule="auto"/>
      <w:rPr>
        <w:sz w:val="20"/>
      </w:rPr>
    </w:pPr>
    <w:r w:rsidRPr="00A748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9.45pt;margin-top:792.85pt;width:36.3pt;height:14pt;z-index:-167224;mso-position-horizontal-relative:page;mso-position-vertical-relative:page" filled="f" stroked="f">
          <v:textbox inset="0,0,0,0">
            <w:txbxContent>
              <w:p w:rsidR="00A74843" w:rsidRDefault="00A74843">
                <w:pPr>
                  <w:spacing w:line="265" w:lineRule="exact"/>
                  <w:ind w:left="325"/>
                  <w:rPr>
                    <w:sz w:val="24"/>
                  </w:rPr>
                </w:pPr>
                <w:r>
                  <w:fldChar w:fldCharType="begin"/>
                </w:r>
                <w:r w:rsidR="00A5507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3869">
                  <w:rPr>
                    <w:noProof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843" w:rsidRDefault="00A7484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077" w:rsidRDefault="00A55077" w:rsidP="00A74843">
      <w:r>
        <w:separator/>
      </w:r>
    </w:p>
  </w:footnote>
  <w:footnote w:type="continuationSeparator" w:id="1">
    <w:p w:rsidR="00A55077" w:rsidRDefault="00A55077" w:rsidP="00A748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3307"/>
    <w:multiLevelType w:val="hybridMultilevel"/>
    <w:tmpl w:val="933E3D56"/>
    <w:lvl w:ilvl="0" w:tplc="6A7A2236">
      <w:start w:val="1"/>
      <w:numFmt w:val="decimal"/>
      <w:lvlText w:val="%1."/>
      <w:lvlJc w:val="left"/>
      <w:pPr>
        <w:ind w:left="11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45C9EE0">
      <w:numFmt w:val="bullet"/>
      <w:lvlText w:val="•"/>
      <w:lvlJc w:val="left"/>
      <w:pPr>
        <w:ind w:left="1966" w:hanging="286"/>
      </w:pPr>
      <w:rPr>
        <w:rFonts w:hint="default"/>
      </w:rPr>
    </w:lvl>
    <w:lvl w:ilvl="2" w:tplc="832E1F04">
      <w:numFmt w:val="bullet"/>
      <w:lvlText w:val="•"/>
      <w:lvlJc w:val="left"/>
      <w:pPr>
        <w:ind w:left="2813" w:hanging="286"/>
      </w:pPr>
      <w:rPr>
        <w:rFonts w:hint="default"/>
      </w:rPr>
    </w:lvl>
    <w:lvl w:ilvl="3" w:tplc="24C89850">
      <w:numFmt w:val="bullet"/>
      <w:lvlText w:val="•"/>
      <w:lvlJc w:val="left"/>
      <w:pPr>
        <w:ind w:left="3659" w:hanging="286"/>
      </w:pPr>
      <w:rPr>
        <w:rFonts w:hint="default"/>
      </w:rPr>
    </w:lvl>
    <w:lvl w:ilvl="4" w:tplc="B35C6592">
      <w:numFmt w:val="bullet"/>
      <w:lvlText w:val="•"/>
      <w:lvlJc w:val="left"/>
      <w:pPr>
        <w:ind w:left="4506" w:hanging="286"/>
      </w:pPr>
      <w:rPr>
        <w:rFonts w:hint="default"/>
      </w:rPr>
    </w:lvl>
    <w:lvl w:ilvl="5" w:tplc="2C062DE8">
      <w:numFmt w:val="bullet"/>
      <w:lvlText w:val="•"/>
      <w:lvlJc w:val="left"/>
      <w:pPr>
        <w:ind w:left="5353" w:hanging="286"/>
      </w:pPr>
      <w:rPr>
        <w:rFonts w:hint="default"/>
      </w:rPr>
    </w:lvl>
    <w:lvl w:ilvl="6" w:tplc="8EEEB740">
      <w:numFmt w:val="bullet"/>
      <w:lvlText w:val="•"/>
      <w:lvlJc w:val="left"/>
      <w:pPr>
        <w:ind w:left="6199" w:hanging="286"/>
      </w:pPr>
      <w:rPr>
        <w:rFonts w:hint="default"/>
      </w:rPr>
    </w:lvl>
    <w:lvl w:ilvl="7" w:tplc="8B326C42">
      <w:numFmt w:val="bullet"/>
      <w:lvlText w:val="•"/>
      <w:lvlJc w:val="left"/>
      <w:pPr>
        <w:ind w:left="7046" w:hanging="286"/>
      </w:pPr>
      <w:rPr>
        <w:rFonts w:hint="default"/>
      </w:rPr>
    </w:lvl>
    <w:lvl w:ilvl="8" w:tplc="8CEA65BA">
      <w:numFmt w:val="bullet"/>
      <w:lvlText w:val="•"/>
      <w:lvlJc w:val="left"/>
      <w:pPr>
        <w:ind w:left="7893" w:hanging="286"/>
      </w:pPr>
      <w:rPr>
        <w:rFonts w:hint="default"/>
      </w:rPr>
    </w:lvl>
  </w:abstractNum>
  <w:abstractNum w:abstractNumId="1">
    <w:nsid w:val="36702F6B"/>
    <w:multiLevelType w:val="hybridMultilevel"/>
    <w:tmpl w:val="A4B674CE"/>
    <w:lvl w:ilvl="0" w:tplc="721C1FE8">
      <w:start w:val="1"/>
      <w:numFmt w:val="decimal"/>
      <w:lvlText w:val="%1."/>
      <w:lvlJc w:val="left"/>
      <w:pPr>
        <w:ind w:left="112" w:hanging="425"/>
        <w:jc w:val="left"/>
      </w:pPr>
      <w:rPr>
        <w:rFonts w:hint="default"/>
        <w:spacing w:val="-24"/>
        <w:w w:val="99"/>
      </w:rPr>
    </w:lvl>
    <w:lvl w:ilvl="1" w:tplc="8C9A8532">
      <w:numFmt w:val="bullet"/>
      <w:lvlText w:val="•"/>
      <w:lvlJc w:val="left"/>
      <w:pPr>
        <w:ind w:left="1066" w:hanging="425"/>
      </w:pPr>
      <w:rPr>
        <w:rFonts w:hint="default"/>
      </w:rPr>
    </w:lvl>
    <w:lvl w:ilvl="2" w:tplc="35963E9A">
      <w:numFmt w:val="bullet"/>
      <w:lvlText w:val="•"/>
      <w:lvlJc w:val="left"/>
      <w:pPr>
        <w:ind w:left="2013" w:hanging="425"/>
      </w:pPr>
      <w:rPr>
        <w:rFonts w:hint="default"/>
      </w:rPr>
    </w:lvl>
    <w:lvl w:ilvl="3" w:tplc="24647C7C">
      <w:numFmt w:val="bullet"/>
      <w:lvlText w:val="•"/>
      <w:lvlJc w:val="left"/>
      <w:pPr>
        <w:ind w:left="2959" w:hanging="425"/>
      </w:pPr>
      <w:rPr>
        <w:rFonts w:hint="default"/>
      </w:rPr>
    </w:lvl>
    <w:lvl w:ilvl="4" w:tplc="14A0BC96">
      <w:numFmt w:val="bullet"/>
      <w:lvlText w:val="•"/>
      <w:lvlJc w:val="left"/>
      <w:pPr>
        <w:ind w:left="3906" w:hanging="425"/>
      </w:pPr>
      <w:rPr>
        <w:rFonts w:hint="default"/>
      </w:rPr>
    </w:lvl>
    <w:lvl w:ilvl="5" w:tplc="531E3222">
      <w:numFmt w:val="bullet"/>
      <w:lvlText w:val="•"/>
      <w:lvlJc w:val="left"/>
      <w:pPr>
        <w:ind w:left="4853" w:hanging="425"/>
      </w:pPr>
      <w:rPr>
        <w:rFonts w:hint="default"/>
      </w:rPr>
    </w:lvl>
    <w:lvl w:ilvl="6" w:tplc="C73E2152">
      <w:numFmt w:val="bullet"/>
      <w:lvlText w:val="•"/>
      <w:lvlJc w:val="left"/>
      <w:pPr>
        <w:ind w:left="5799" w:hanging="425"/>
      </w:pPr>
      <w:rPr>
        <w:rFonts w:hint="default"/>
      </w:rPr>
    </w:lvl>
    <w:lvl w:ilvl="7" w:tplc="A4F4C5AC">
      <w:numFmt w:val="bullet"/>
      <w:lvlText w:val="•"/>
      <w:lvlJc w:val="left"/>
      <w:pPr>
        <w:ind w:left="6746" w:hanging="425"/>
      </w:pPr>
      <w:rPr>
        <w:rFonts w:hint="default"/>
      </w:rPr>
    </w:lvl>
    <w:lvl w:ilvl="8" w:tplc="04C2C4F2">
      <w:numFmt w:val="bullet"/>
      <w:lvlText w:val="•"/>
      <w:lvlJc w:val="left"/>
      <w:pPr>
        <w:ind w:left="7693" w:hanging="425"/>
      </w:pPr>
      <w:rPr>
        <w:rFonts w:hint="default"/>
      </w:rPr>
    </w:lvl>
  </w:abstractNum>
  <w:abstractNum w:abstractNumId="2">
    <w:nsid w:val="76416B13"/>
    <w:multiLevelType w:val="hybridMultilevel"/>
    <w:tmpl w:val="307A36B0"/>
    <w:lvl w:ilvl="0" w:tplc="8168EF20">
      <w:start w:val="5"/>
      <w:numFmt w:val="upperLetter"/>
      <w:lvlText w:val="%1-"/>
      <w:lvlJc w:val="left"/>
      <w:pPr>
        <w:ind w:left="402" w:hanging="24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5178CF3C">
      <w:start w:val="1"/>
      <w:numFmt w:val="decimal"/>
      <w:lvlText w:val="%2."/>
      <w:lvlJc w:val="left"/>
      <w:pPr>
        <w:ind w:left="118" w:hanging="42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D47E91E6">
      <w:numFmt w:val="bullet"/>
      <w:lvlText w:val="•"/>
      <w:lvlJc w:val="left"/>
      <w:pPr>
        <w:ind w:left="1347" w:hanging="425"/>
      </w:pPr>
      <w:rPr>
        <w:rFonts w:hint="default"/>
      </w:rPr>
    </w:lvl>
    <w:lvl w:ilvl="3" w:tplc="BFF49ABA">
      <w:numFmt w:val="bullet"/>
      <w:lvlText w:val="•"/>
      <w:lvlJc w:val="left"/>
      <w:pPr>
        <w:ind w:left="2294" w:hanging="425"/>
      </w:pPr>
      <w:rPr>
        <w:rFonts w:hint="default"/>
      </w:rPr>
    </w:lvl>
    <w:lvl w:ilvl="4" w:tplc="630896BC">
      <w:numFmt w:val="bullet"/>
      <w:lvlText w:val="•"/>
      <w:lvlJc w:val="left"/>
      <w:pPr>
        <w:ind w:left="3242" w:hanging="425"/>
      </w:pPr>
      <w:rPr>
        <w:rFonts w:hint="default"/>
      </w:rPr>
    </w:lvl>
    <w:lvl w:ilvl="5" w:tplc="1770A89C">
      <w:numFmt w:val="bullet"/>
      <w:lvlText w:val="•"/>
      <w:lvlJc w:val="left"/>
      <w:pPr>
        <w:ind w:left="4189" w:hanging="425"/>
      </w:pPr>
      <w:rPr>
        <w:rFonts w:hint="default"/>
      </w:rPr>
    </w:lvl>
    <w:lvl w:ilvl="6" w:tplc="F1723386">
      <w:numFmt w:val="bullet"/>
      <w:lvlText w:val="•"/>
      <w:lvlJc w:val="left"/>
      <w:pPr>
        <w:ind w:left="5136" w:hanging="425"/>
      </w:pPr>
      <w:rPr>
        <w:rFonts w:hint="default"/>
      </w:rPr>
    </w:lvl>
    <w:lvl w:ilvl="7" w:tplc="081A51EC">
      <w:numFmt w:val="bullet"/>
      <w:lvlText w:val="•"/>
      <w:lvlJc w:val="left"/>
      <w:pPr>
        <w:ind w:left="6084" w:hanging="425"/>
      </w:pPr>
      <w:rPr>
        <w:rFonts w:hint="default"/>
      </w:rPr>
    </w:lvl>
    <w:lvl w:ilvl="8" w:tplc="610EE382">
      <w:numFmt w:val="bullet"/>
      <w:lvlText w:val="•"/>
      <w:lvlJc w:val="left"/>
      <w:pPr>
        <w:ind w:left="7031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74843"/>
    <w:rsid w:val="002F3869"/>
    <w:rsid w:val="00A55077"/>
    <w:rsid w:val="00A74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484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48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74843"/>
    <w:pPr>
      <w:spacing w:before="104"/>
      <w:ind w:left="112"/>
    </w:pPr>
    <w:rPr>
      <w:rFonts w:ascii="Arial" w:eastAsia="Arial" w:hAnsi="Arial" w:cs="Arial"/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A74843"/>
    <w:pPr>
      <w:ind w:left="353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A74843"/>
    <w:pPr>
      <w:spacing w:before="101"/>
      <w:ind w:left="353" w:right="799"/>
    </w:pPr>
    <w:rPr>
      <w:b/>
      <w:bCs/>
      <w:i/>
    </w:rPr>
  </w:style>
  <w:style w:type="paragraph" w:customStyle="1" w:styleId="TOC4">
    <w:name w:val="TOC 4"/>
    <w:basedOn w:val="a"/>
    <w:uiPriority w:val="1"/>
    <w:qFormat/>
    <w:rsid w:val="00A74843"/>
    <w:pPr>
      <w:ind w:left="41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7484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74843"/>
    <w:pPr>
      <w:ind w:left="339" w:right="334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74843"/>
    <w:pPr>
      <w:spacing w:line="318" w:lineRule="exact"/>
      <w:ind w:left="118" w:right="109"/>
      <w:jc w:val="right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A74843"/>
    <w:pPr>
      <w:ind w:left="112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A74843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F38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8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issledo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issledo.ru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1799</Words>
  <Characters>10258</Characters>
  <Application>Microsoft Office Word</Application>
  <DocSecurity>0</DocSecurity>
  <Lines>85</Lines>
  <Paragraphs>24</Paragraphs>
  <ScaleCrop>false</ScaleCrop>
  <Company>Reanimator Extreme Edition</Company>
  <LinksUpToDate>false</LinksUpToDate>
  <CharactersWithSpaces>12033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 _</dc:creator>
  <cp:lastModifiedBy>User</cp:lastModifiedBy>
  <cp:revision>2</cp:revision>
  <dcterms:created xsi:type="dcterms:W3CDTF">2017-01-24T12:40:00Z</dcterms:created>
  <dcterms:modified xsi:type="dcterms:W3CDTF">2017-01-24T12:40:00Z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2017-01-24T00:00:00Z</vt:filetime>
  </property>
</Properties>
</file>