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01" w:rsidRDefault="00EF5301" w:rsidP="00EF5301">
      <w:pPr>
        <w:jc w:val="center"/>
      </w:pPr>
      <w:r>
        <w:rPr>
          <w:b/>
          <w:bCs/>
          <w:sz w:val="28"/>
          <w:szCs w:val="28"/>
        </w:rPr>
        <w:t xml:space="preserve">Аннотация </w:t>
      </w:r>
    </w:p>
    <w:p w:rsidR="00EF5301" w:rsidRDefault="00EF5301" w:rsidP="00EF5301">
      <w:pPr>
        <w:jc w:val="center"/>
      </w:pPr>
      <w:r>
        <w:rPr>
          <w:sz w:val="28"/>
          <w:szCs w:val="28"/>
        </w:rPr>
        <w:t>к рабочей программе  дисциплины  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.О.06  «Иностранный язык в профессиональной сфере (немецкий язык)»</w:t>
      </w:r>
    </w:p>
    <w:p w:rsidR="00EF5301" w:rsidRDefault="00EF5301" w:rsidP="00EF5301">
      <w:pPr>
        <w:ind w:left="633" w:right="-1"/>
        <w:jc w:val="center"/>
        <w:rPr>
          <w:i/>
          <w:sz w:val="28"/>
          <w:szCs w:val="28"/>
        </w:rPr>
      </w:pPr>
    </w:p>
    <w:p w:rsidR="00EF5301" w:rsidRDefault="00EF5301" w:rsidP="00EF5301">
      <w:pPr>
        <w:spacing w:line="288" w:lineRule="auto"/>
        <w:ind w:left="460" w:right="-1"/>
      </w:pPr>
      <w:r>
        <w:rPr>
          <w:b/>
          <w:sz w:val="28"/>
        </w:rPr>
        <w:t xml:space="preserve">Направление подготовки: </w:t>
      </w:r>
      <w:r>
        <w:rPr>
          <w:sz w:val="28"/>
        </w:rPr>
        <w:t xml:space="preserve">35.04.07 Водные биоресурсы и </w:t>
      </w:r>
      <w:proofErr w:type="spellStart"/>
      <w:r>
        <w:rPr>
          <w:sz w:val="28"/>
        </w:rPr>
        <w:t>аквакультура</w:t>
      </w:r>
      <w:proofErr w:type="spellEnd"/>
    </w:p>
    <w:p w:rsidR="00EF5301" w:rsidRDefault="00EF5301" w:rsidP="00EF5301">
      <w:pPr>
        <w:spacing w:line="288" w:lineRule="auto"/>
        <w:ind w:left="460"/>
      </w:pPr>
      <w:r>
        <w:rPr>
          <w:b/>
          <w:sz w:val="28"/>
        </w:rPr>
        <w:t xml:space="preserve">Направленность (профиль): </w:t>
      </w:r>
      <w:proofErr w:type="spellStart"/>
      <w:r>
        <w:rPr>
          <w:sz w:val="28"/>
          <w:szCs w:val="28"/>
        </w:rPr>
        <w:t>Аквакультура</w:t>
      </w:r>
      <w:proofErr w:type="spellEnd"/>
    </w:p>
    <w:p w:rsidR="00EF5301" w:rsidRDefault="00EF5301" w:rsidP="00EF5301">
      <w:pPr>
        <w:spacing w:line="288" w:lineRule="auto"/>
        <w:ind w:left="460"/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:rsidR="00EF5301" w:rsidRDefault="00EF5301" w:rsidP="00EF5301">
      <w:pPr>
        <w:spacing w:line="288" w:lineRule="auto"/>
        <w:ind w:left="460"/>
        <w:jc w:val="both"/>
      </w:pPr>
      <w:r>
        <w:rPr>
          <w:b/>
          <w:iCs/>
          <w:sz w:val="28"/>
          <w:szCs w:val="28"/>
        </w:rPr>
        <w:t xml:space="preserve">Цель освоения дисциплины </w:t>
      </w:r>
      <w:r>
        <w:rPr>
          <w:iCs/>
          <w:sz w:val="28"/>
          <w:szCs w:val="28"/>
        </w:rPr>
        <w:t>в рамках магистратуры является формирование у студентов иноязычной коммуникативной компетенции, а именно: лингвистической, социолингвистической, социокультурной, дискурсивной, а также формирование компетенций, необходимых для использования английского языка в учебной, научной и профессиональной деятельности.</w:t>
      </w:r>
      <w:r>
        <w:rPr>
          <w:iCs/>
          <w:color w:val="000000"/>
          <w:sz w:val="28"/>
          <w:szCs w:val="28"/>
        </w:rPr>
        <w:t xml:space="preserve"> </w:t>
      </w:r>
    </w:p>
    <w:p w:rsidR="00EF5301" w:rsidRDefault="00EF5301" w:rsidP="00EF5301">
      <w:pPr>
        <w:spacing w:line="288" w:lineRule="auto"/>
        <w:ind w:left="460"/>
      </w:pPr>
      <w:r>
        <w:rPr>
          <w:b/>
          <w:iCs/>
          <w:sz w:val="28"/>
          <w:szCs w:val="28"/>
        </w:rPr>
        <w:t>Объем дисциплины</w:t>
      </w:r>
      <w:r>
        <w:rPr>
          <w:iCs/>
          <w:sz w:val="28"/>
          <w:szCs w:val="28"/>
        </w:rPr>
        <w:t xml:space="preserve">: 3 </w:t>
      </w:r>
      <w:proofErr w:type="spellStart"/>
      <w:r>
        <w:rPr>
          <w:iCs/>
          <w:sz w:val="28"/>
          <w:szCs w:val="28"/>
        </w:rPr>
        <w:t>з</w:t>
      </w:r>
      <w:proofErr w:type="gramStart"/>
      <w:r>
        <w:rPr>
          <w:iCs/>
          <w:sz w:val="28"/>
          <w:szCs w:val="28"/>
        </w:rPr>
        <w:t>.е</w:t>
      </w:r>
      <w:proofErr w:type="spellEnd"/>
      <w:proofErr w:type="gramEnd"/>
    </w:p>
    <w:p w:rsidR="00EF5301" w:rsidRDefault="00EF5301" w:rsidP="00EF5301">
      <w:pPr>
        <w:spacing w:line="288" w:lineRule="auto"/>
        <w:ind w:left="460"/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>
        <w:rPr>
          <w:sz w:val="28"/>
        </w:rPr>
        <w:t>1</w:t>
      </w:r>
    </w:p>
    <w:p w:rsidR="00EF5301" w:rsidRDefault="00EF5301" w:rsidP="00EF5301">
      <w:pPr>
        <w:pStyle w:val="a4"/>
        <w:tabs>
          <w:tab w:val="left" w:pos="741"/>
        </w:tabs>
        <w:autoSpaceDE w:val="0"/>
        <w:spacing w:before="1" w:line="288" w:lineRule="auto"/>
        <w:ind w:left="0" w:firstLine="426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:rsidR="00EF5301" w:rsidRPr="003F5DE6" w:rsidRDefault="00EF5301" w:rsidP="00EF5301">
      <w:pPr>
        <w:pStyle w:val="a4"/>
        <w:tabs>
          <w:tab w:val="left" w:pos="741"/>
        </w:tabs>
        <w:autoSpaceDE w:val="0"/>
        <w:spacing w:before="1" w:line="288" w:lineRule="auto"/>
        <w:ind w:left="0" w:firstLine="426"/>
      </w:pPr>
    </w:p>
    <w:tbl>
      <w:tblPr>
        <w:tblW w:w="9593" w:type="dxa"/>
        <w:tblInd w:w="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3382"/>
        <w:gridCol w:w="5341"/>
      </w:tblGrid>
      <w:tr w:rsidR="00EF5301" w:rsidRPr="007203C0" w:rsidTr="009307BF">
        <w:trPr>
          <w:trHeight w:val="3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01" w:rsidRPr="007203C0" w:rsidRDefault="00EF5301" w:rsidP="009307BF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7203C0">
              <w:rPr>
                <w:sz w:val="24"/>
                <w:szCs w:val="24"/>
              </w:rPr>
              <w:t xml:space="preserve">№ </w:t>
            </w:r>
            <w:proofErr w:type="gramStart"/>
            <w:r w:rsidRPr="007203C0">
              <w:rPr>
                <w:sz w:val="24"/>
                <w:szCs w:val="24"/>
              </w:rPr>
              <w:t>п</w:t>
            </w:r>
            <w:proofErr w:type="gramEnd"/>
            <w:r w:rsidRPr="007203C0">
              <w:rPr>
                <w:sz w:val="24"/>
                <w:szCs w:val="24"/>
              </w:rPr>
              <w:t xml:space="preserve">/п </w:t>
            </w:r>
          </w:p>
          <w:p w:rsidR="00EF5301" w:rsidRPr="007203C0" w:rsidRDefault="00EF5301" w:rsidP="009307BF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7203C0">
              <w:rPr>
                <w:sz w:val="24"/>
                <w:szCs w:val="24"/>
              </w:rPr>
              <w:t>раздела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301" w:rsidRPr="007203C0" w:rsidRDefault="00EF5301" w:rsidP="009307BF">
            <w:pPr>
              <w:pStyle w:val="a4"/>
              <w:tabs>
                <w:tab w:val="left" w:pos="0"/>
              </w:tabs>
              <w:autoSpaceDE w:val="0"/>
              <w:spacing w:before="1"/>
              <w:ind w:left="0"/>
              <w:jc w:val="center"/>
            </w:pPr>
            <w:r w:rsidRPr="007203C0">
              <w:t xml:space="preserve">Основные разделы </w:t>
            </w:r>
          </w:p>
          <w:p w:rsidR="00EF5301" w:rsidRPr="007203C0" w:rsidRDefault="00EF5301" w:rsidP="009307BF">
            <w:pPr>
              <w:pStyle w:val="a4"/>
              <w:tabs>
                <w:tab w:val="left" w:pos="0"/>
              </w:tabs>
              <w:autoSpaceDE w:val="0"/>
              <w:spacing w:before="1"/>
              <w:ind w:left="0"/>
              <w:jc w:val="center"/>
            </w:pPr>
            <w:r w:rsidRPr="007203C0">
              <w:t>дисциплины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301" w:rsidRPr="007203C0" w:rsidRDefault="00EF5301" w:rsidP="009307BF">
            <w:pPr>
              <w:pStyle w:val="a4"/>
              <w:tabs>
                <w:tab w:val="left" w:pos="0"/>
              </w:tabs>
              <w:autoSpaceDE w:val="0"/>
              <w:spacing w:before="1"/>
              <w:ind w:left="0"/>
              <w:jc w:val="center"/>
            </w:pPr>
            <w:r w:rsidRPr="007203C0">
              <w:t>Краткое содержание разделов дисциплины</w:t>
            </w:r>
          </w:p>
        </w:tc>
      </w:tr>
      <w:tr w:rsidR="00EF5301" w:rsidRPr="002B06FC" w:rsidTr="009307BF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01" w:rsidRPr="007203C0" w:rsidRDefault="00EF5301" w:rsidP="009307BF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7203C0"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01" w:rsidRPr="007203C0" w:rsidRDefault="00EF5301" w:rsidP="009307BF">
            <w:pPr>
              <w:spacing w:after="200"/>
              <w:contextualSpacing/>
              <w:rPr>
                <w:lang w:val="en-US"/>
              </w:rPr>
            </w:pPr>
            <w:r>
              <w:rPr>
                <w:rFonts w:eastAsia="MS Mincho"/>
                <w:lang w:val="de-DE"/>
              </w:rPr>
              <w:t>Moderne Tendenzen in der Entwicklung der  Technik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301" w:rsidRPr="000131BF" w:rsidRDefault="00EF5301" w:rsidP="009307BF">
            <w:pPr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  <w:r>
              <w:rPr>
                <w:rFonts w:eastAsia="MS Mincho"/>
                <w:lang w:val="de-DE"/>
              </w:rPr>
              <w:t xml:space="preserve"> Angewandte Forschung in der Energetik</w:t>
            </w:r>
          </w:p>
          <w:p w:rsidR="00EF5301" w:rsidRPr="007203C0" w:rsidRDefault="00EF5301" w:rsidP="009307BF">
            <w:pPr>
              <w:contextualSpacing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 2. </w:t>
            </w:r>
            <w:r>
              <w:rPr>
                <w:rFonts w:eastAsia="MS Mincho"/>
                <w:lang w:val="de-DE"/>
              </w:rPr>
              <w:t xml:space="preserve">Stand der Entwicklung der Energiewirtschaft in </w:t>
            </w:r>
            <w:proofErr w:type="spellStart"/>
            <w:r>
              <w:rPr>
                <w:rFonts w:eastAsia="MS Mincho"/>
                <w:lang w:val="de-DE"/>
              </w:rPr>
              <w:t>Ru</w:t>
            </w:r>
            <w:proofErr w:type="spellEnd"/>
            <w:r>
              <w:rPr>
                <w:rFonts w:eastAsia="MS Mincho"/>
                <w:lang w:val="en-US"/>
              </w:rPr>
              <w:t>β</w:t>
            </w:r>
            <w:proofErr w:type="spellStart"/>
            <w:r>
              <w:rPr>
                <w:rFonts w:eastAsia="MS Mincho"/>
                <w:lang w:val="de-DE"/>
              </w:rPr>
              <w:t>land</w:t>
            </w:r>
            <w:proofErr w:type="spellEnd"/>
            <w:r>
              <w:rPr>
                <w:rFonts w:eastAsia="MS Mincho"/>
                <w:lang w:val="de-DE"/>
              </w:rPr>
              <w:t xml:space="preserve"> und in Deutschland</w:t>
            </w:r>
          </w:p>
        </w:tc>
      </w:tr>
      <w:tr w:rsidR="00EF5301" w:rsidRPr="002B06FC" w:rsidTr="009307BF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01" w:rsidRPr="007203C0" w:rsidRDefault="00EF5301" w:rsidP="009307BF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7203C0">
              <w:rPr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01" w:rsidRPr="007203C0" w:rsidRDefault="00EF5301" w:rsidP="009307BF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7203C0">
              <w:rPr>
                <w:color w:val="000000"/>
              </w:rPr>
              <w:t>Technologies</w:t>
            </w:r>
            <w:proofErr w:type="spellEnd"/>
            <w:r>
              <w:rPr>
                <w:lang w:val="de-DE"/>
              </w:rPr>
              <w:t xml:space="preserve"> Energieforschung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301" w:rsidRPr="000131BF" w:rsidRDefault="00EF5301" w:rsidP="009307BF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1. </w:t>
            </w:r>
            <w:r>
              <w:rPr>
                <w:lang w:val="de-DE"/>
              </w:rPr>
              <w:t>Technologien für Energieeffizienz</w:t>
            </w:r>
          </w:p>
          <w:p w:rsidR="00EF5301" w:rsidRPr="007203C0" w:rsidRDefault="00EF5301" w:rsidP="009307BF">
            <w:pPr>
              <w:snapToGrid w:val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2. </w:t>
            </w:r>
            <w:r w:rsidRPr="000131BF">
              <w:rPr>
                <w:lang w:val="de-DE"/>
              </w:rPr>
              <w:t>Kraft-Wärme-Kopplung</w:t>
            </w:r>
          </w:p>
        </w:tc>
      </w:tr>
      <w:tr w:rsidR="00EF5301" w:rsidRPr="000131BF" w:rsidTr="009307BF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01" w:rsidRPr="007203C0" w:rsidRDefault="00EF5301" w:rsidP="009307BF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7203C0">
              <w:rPr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01" w:rsidRPr="000131BF" w:rsidRDefault="00EF5301" w:rsidP="009307BF">
            <w:pPr>
              <w:contextualSpacing/>
              <w:rPr>
                <w:lang w:val="en-US"/>
              </w:rPr>
            </w:pPr>
            <w:r w:rsidRPr="007203C0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0131BF">
              <w:rPr>
                <w:rFonts w:eastAsia="MS Mincho"/>
                <w:lang w:val="de-DE"/>
              </w:rPr>
              <w:t>Umweltschonende Technologien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301" w:rsidRPr="003F5DE6" w:rsidRDefault="00EF5301" w:rsidP="009307BF">
            <w:pPr>
              <w:contextualSpacing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 xml:space="preserve">1. </w:t>
            </w:r>
            <w:r>
              <w:rPr>
                <w:rFonts w:eastAsia="MS Mincho"/>
                <w:lang w:val="de-DE"/>
              </w:rPr>
              <w:t>Weg zu einer modernen Klima- und Energiepolitik</w:t>
            </w:r>
          </w:p>
          <w:p w:rsidR="00EF5301" w:rsidRPr="000131BF" w:rsidRDefault="00EF5301" w:rsidP="009307BF">
            <w:pPr>
              <w:contextualSpacing/>
            </w:pPr>
            <w:r>
              <w:rPr>
                <w:rFonts w:eastAsia="MS Mincho"/>
              </w:rPr>
              <w:t xml:space="preserve">2. </w:t>
            </w:r>
            <w:proofErr w:type="spellStart"/>
            <w:r>
              <w:rPr>
                <w:rFonts w:eastAsia="MS Mincho"/>
                <w:lang w:val="en-US"/>
              </w:rPr>
              <w:t>Speichertechnologien</w:t>
            </w:r>
            <w:proofErr w:type="spellEnd"/>
          </w:p>
        </w:tc>
      </w:tr>
    </w:tbl>
    <w:p w:rsidR="00EF5301" w:rsidRPr="004A0FC0" w:rsidRDefault="00EF5301" w:rsidP="00EF5301">
      <w:pPr>
        <w:pStyle w:val="a4"/>
        <w:tabs>
          <w:tab w:val="left" w:pos="1202"/>
        </w:tabs>
        <w:autoSpaceDE w:val="0"/>
        <w:spacing w:before="89"/>
        <w:ind w:left="0"/>
        <w:rPr>
          <w:b/>
          <w:sz w:val="16"/>
          <w:szCs w:val="16"/>
          <w:lang w:val="en-US"/>
        </w:rPr>
      </w:pPr>
    </w:p>
    <w:p w:rsidR="00686728" w:rsidRDefault="00EF5301" w:rsidP="00EF5301">
      <w:r>
        <w:rPr>
          <w:b/>
          <w:sz w:val="28"/>
        </w:rPr>
        <w:t xml:space="preserve">Форма промежуточной аттестации: </w:t>
      </w:r>
      <w:r>
        <w:rPr>
          <w:sz w:val="28"/>
        </w:rPr>
        <w:t>экзамен</w:t>
      </w:r>
      <w:bookmarkStart w:id="0" w:name="_GoBack"/>
      <w:bookmarkEnd w:id="0"/>
    </w:p>
    <w:sectPr w:rsidR="0068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DE"/>
    <w:rsid w:val="002735DE"/>
    <w:rsid w:val="00686728"/>
    <w:rsid w:val="00E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4"/>
    <w:uiPriority w:val="99"/>
    <w:qFormat/>
    <w:locked/>
    <w:rsid w:val="00EF5301"/>
    <w:rPr>
      <w:rFonts w:ascii="Times New Roman" w:eastAsia="Times New Roman" w:hAnsi="Times New Roman" w:cs="Times New Roman"/>
    </w:rPr>
  </w:style>
  <w:style w:type="paragraph" w:styleId="a4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3"/>
    <w:uiPriority w:val="99"/>
    <w:qFormat/>
    <w:rsid w:val="00EF5301"/>
    <w:pPr>
      <w:ind w:left="720"/>
      <w:contextualSpacing/>
    </w:pPr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qFormat/>
    <w:rsid w:val="00EF530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4"/>
    <w:uiPriority w:val="99"/>
    <w:qFormat/>
    <w:locked/>
    <w:rsid w:val="00EF5301"/>
    <w:rPr>
      <w:rFonts w:ascii="Times New Roman" w:eastAsia="Times New Roman" w:hAnsi="Times New Roman" w:cs="Times New Roman"/>
    </w:rPr>
  </w:style>
  <w:style w:type="paragraph" w:styleId="a4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3"/>
    <w:uiPriority w:val="99"/>
    <w:qFormat/>
    <w:rsid w:val="00EF5301"/>
    <w:pPr>
      <w:ind w:left="720"/>
      <w:contextualSpacing/>
    </w:pPr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qFormat/>
    <w:rsid w:val="00EF530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2021-01-18T09:43:00Z</dcterms:created>
  <dcterms:modified xsi:type="dcterms:W3CDTF">2021-01-18T09:43:00Z</dcterms:modified>
</cp:coreProperties>
</file>