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6" w:rsidRPr="00A45EB0" w:rsidRDefault="005B5AA6" w:rsidP="00A45EB0">
      <w:pPr>
        <w:pStyle w:val="21"/>
        <w:ind w:left="0" w:right="-143"/>
        <w:jc w:val="center"/>
        <w:rPr>
          <w:sz w:val="24"/>
          <w:szCs w:val="24"/>
        </w:rPr>
      </w:pPr>
      <w:r w:rsidRPr="00A45EB0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45EB0" w:rsidRDefault="00737CF3" w:rsidP="00A45EB0">
      <w:pPr>
        <w:pStyle w:val="21"/>
        <w:ind w:left="0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Проектный практикум 1</w:t>
      </w:r>
    </w:p>
    <w:p w:rsidR="005B5AA6" w:rsidRPr="00A45EB0" w:rsidRDefault="005B5AA6" w:rsidP="00A45E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AA8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09.0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Информатика и вычислительная техника</w:t>
      </w:r>
    </w:p>
    <w:p w:rsidR="00E44346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(профиль</w:t>
      </w:r>
      <w:r w:rsidRPr="00A45EB0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Инженерия искусственного интеллекта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выпускника:</w:t>
      </w:r>
      <w:r w:rsidRPr="0000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66" w:rsidRPr="0000466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EA24A8" w:rsidRDefault="005B5AA6" w:rsidP="009D79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ю</w:t>
      </w: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освоения дисциплины</w:t>
      </w:r>
      <w:r w:rsidR="00AE7EB2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C0D1E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является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9D796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F2491E" w:rsidRPr="00F2491E"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 студентов теоретических и практических знаний о эффективном управлении разработки программных средств, на всех этапах жизненного цикла</w:t>
      </w:r>
      <w:r w:rsidR="00EA24A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Объем дисциплины:</w:t>
      </w: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491E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зачетны</w:t>
      </w:r>
      <w:r w:rsidR="00F2491E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 – </w:t>
      </w:r>
      <w:r w:rsidR="00F2491E">
        <w:rPr>
          <w:rFonts w:ascii="Times New Roman" w:eastAsia="Times New Roman" w:hAnsi="Times New Roman" w:cs="Times New Roman"/>
          <w:iCs/>
          <w:sz w:val="24"/>
          <w:szCs w:val="24"/>
        </w:rPr>
        <w:t>216</w:t>
      </w:r>
      <w:r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часов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4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1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B5AA6" w:rsidRPr="00A45EB0" w:rsidRDefault="005B5AA6" w:rsidP="00A45EB0">
      <w:pPr>
        <w:widowControl w:val="0"/>
        <w:tabs>
          <w:tab w:val="left" w:pos="7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B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45E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45EB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5B5AA6" w:rsidRPr="00A45EB0" w:rsidRDefault="005B5AA6" w:rsidP="00A45EB0">
      <w:pPr>
        <w:pStyle w:val="a5"/>
        <w:ind w:left="0" w:right="-143"/>
        <w:rPr>
          <w:b/>
          <w:sz w:val="10"/>
          <w:szCs w:val="10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A45EB0" w:rsidTr="00AB441F">
        <w:trPr>
          <w:trHeight w:val="323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№ п/п</w:t>
            </w:r>
          </w:p>
          <w:p w:rsidR="005B5AA6" w:rsidRPr="00A45EB0" w:rsidRDefault="005B5AA6" w:rsidP="00A45EB0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 xml:space="preserve">Основные разделы </w:t>
            </w:r>
          </w:p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Краткое содержание разделов дисциплины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5B5AA6" w:rsidRPr="00A45EB0" w:rsidRDefault="00F2491E" w:rsidP="00A45EB0">
            <w:pPr>
              <w:pStyle w:val="TableParagraph"/>
              <w:ind w:right="283"/>
              <w:rPr>
                <w:b/>
                <w:sz w:val="16"/>
                <w:szCs w:val="16"/>
              </w:rPr>
            </w:pPr>
            <w:r w:rsidRPr="00F2491E">
              <w:rPr>
                <w:b/>
                <w:sz w:val="16"/>
                <w:szCs w:val="16"/>
              </w:rPr>
              <w:t>Итерация проекта 1</w:t>
            </w:r>
          </w:p>
        </w:tc>
        <w:tc>
          <w:tcPr>
            <w:tcW w:w="6238" w:type="dxa"/>
          </w:tcPr>
          <w:p w:rsidR="00BB7B29" w:rsidRPr="00A45EB0" w:rsidRDefault="00F2491E" w:rsidP="00F2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491E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материалов по теме проекта, анализ проблематики и существующих технических решений. Проведение интервьюирования заказчика проекта. Формирование оценочных листов аналогов (существующих решений).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5B5AA6" w:rsidRPr="00A45EB0" w:rsidRDefault="00F2491E" w:rsidP="00F269E4">
            <w:pPr>
              <w:pStyle w:val="TableParagraph"/>
              <w:ind w:right="-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Итерация проекта 2</w:t>
            </w:r>
          </w:p>
        </w:tc>
        <w:tc>
          <w:tcPr>
            <w:tcW w:w="6238" w:type="dxa"/>
          </w:tcPr>
          <w:p w:rsidR="00BB7B29" w:rsidRPr="00A45EB0" w:rsidRDefault="00F2491E" w:rsidP="00F2491E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491E">
              <w:rPr>
                <w:sz w:val="16"/>
                <w:szCs w:val="16"/>
              </w:rPr>
              <w:t xml:space="preserve">Проектирование: выбор </w:t>
            </w:r>
            <w:bookmarkStart w:id="0" w:name="_GoBack"/>
            <w:bookmarkEnd w:id="0"/>
            <w:r w:rsidRPr="00F2491E">
              <w:rPr>
                <w:sz w:val="16"/>
                <w:szCs w:val="16"/>
              </w:rPr>
              <w:t>технического решения, формирование эскизного проекта и развернутого технического задания на проект.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5B5AA6" w:rsidRPr="00A45EB0" w:rsidRDefault="00F2491E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Итерация проекта 3</w:t>
            </w:r>
          </w:p>
        </w:tc>
        <w:tc>
          <w:tcPr>
            <w:tcW w:w="6238" w:type="dxa"/>
          </w:tcPr>
          <w:p w:rsidR="005B5AA6" w:rsidRPr="00A45EB0" w:rsidRDefault="00F2491E" w:rsidP="00BB7B29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16"/>
                <w:szCs w:val="16"/>
              </w:rPr>
            </w:pPr>
            <w:r w:rsidRPr="00F2491E">
              <w:rPr>
                <w:sz w:val="16"/>
                <w:szCs w:val="16"/>
              </w:rPr>
              <w:t>Разработка и тестирования продукта: выполнение работ согласно графику проекта. Проведение кратких совещаний для обсуждения полученных промежуточных результатов. Обсуждение возникающих проблем. Внесение изменений в документально зафиксированный общий список задач.</w:t>
            </w:r>
            <w:r w:rsidR="00BB7B29">
              <w:rPr>
                <w:sz w:val="16"/>
                <w:szCs w:val="16"/>
              </w:rPr>
              <w:tab/>
            </w:r>
          </w:p>
        </w:tc>
      </w:tr>
      <w:tr w:rsidR="00F269E4" w:rsidRPr="00A45EB0" w:rsidTr="00AB441F">
        <w:trPr>
          <w:trHeight w:val="321"/>
        </w:trPr>
        <w:tc>
          <w:tcPr>
            <w:tcW w:w="993" w:type="dxa"/>
          </w:tcPr>
          <w:p w:rsidR="00F269E4" w:rsidRPr="00A45EB0" w:rsidRDefault="00F269E4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F269E4" w:rsidRPr="00F269E4" w:rsidRDefault="00F2491E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Итерация проекта 4</w:t>
            </w:r>
          </w:p>
        </w:tc>
        <w:tc>
          <w:tcPr>
            <w:tcW w:w="6238" w:type="dxa"/>
          </w:tcPr>
          <w:p w:rsidR="00BB7B29" w:rsidRPr="00F269E4" w:rsidRDefault="00F2491E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491E">
              <w:rPr>
                <w:sz w:val="16"/>
                <w:szCs w:val="16"/>
              </w:rPr>
              <w:t>Завершение проекта: подготовка отчетности по проекту, завершение работы по проекту и демонстрация разработанной системы</w:t>
            </w:r>
          </w:p>
        </w:tc>
      </w:tr>
    </w:tbl>
    <w:p w:rsidR="00AE7EB2" w:rsidRPr="00A45EB0" w:rsidRDefault="00AE7EB2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b/>
          <w:i/>
          <w:sz w:val="24"/>
          <w:szCs w:val="24"/>
        </w:rPr>
      </w:pPr>
    </w:p>
    <w:p w:rsidR="00C32AF1" w:rsidRPr="00A45EB0" w:rsidRDefault="005B5AA6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  <w:r w:rsidRPr="00A45EB0">
        <w:rPr>
          <w:b/>
          <w:sz w:val="24"/>
          <w:szCs w:val="24"/>
        </w:rPr>
        <w:t xml:space="preserve">Форма промежуточной аттестации: </w:t>
      </w:r>
      <w:r w:rsidR="00F2491E">
        <w:rPr>
          <w:sz w:val="24"/>
          <w:szCs w:val="24"/>
        </w:rPr>
        <w:t>экзамен</w:t>
      </w:r>
      <w:r w:rsidR="006B65F2" w:rsidRPr="00A45EB0">
        <w:rPr>
          <w:sz w:val="24"/>
          <w:szCs w:val="24"/>
        </w:rPr>
        <w:t xml:space="preserve"> </w:t>
      </w:r>
    </w:p>
    <w:p w:rsidR="00A45EB0" w:rsidRPr="00A45EB0" w:rsidRDefault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</w:p>
    <w:sectPr w:rsidR="00A45EB0" w:rsidRPr="00A45EB0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6"/>
    <w:rsid w:val="00004666"/>
    <w:rsid w:val="00072A2C"/>
    <w:rsid w:val="00074844"/>
    <w:rsid w:val="000A5D9A"/>
    <w:rsid w:val="000B41B5"/>
    <w:rsid w:val="000C1195"/>
    <w:rsid w:val="000E2B45"/>
    <w:rsid w:val="00153A39"/>
    <w:rsid w:val="00161CC8"/>
    <w:rsid w:val="00201BB9"/>
    <w:rsid w:val="00251D4E"/>
    <w:rsid w:val="00293938"/>
    <w:rsid w:val="002B6CAD"/>
    <w:rsid w:val="002C5F96"/>
    <w:rsid w:val="00367F1C"/>
    <w:rsid w:val="003B63BC"/>
    <w:rsid w:val="00484494"/>
    <w:rsid w:val="004A070F"/>
    <w:rsid w:val="00501AA8"/>
    <w:rsid w:val="00514E43"/>
    <w:rsid w:val="005232DF"/>
    <w:rsid w:val="005B0706"/>
    <w:rsid w:val="005B5AA6"/>
    <w:rsid w:val="005B6CBC"/>
    <w:rsid w:val="005E0297"/>
    <w:rsid w:val="00600131"/>
    <w:rsid w:val="0061237C"/>
    <w:rsid w:val="006228B2"/>
    <w:rsid w:val="0062758B"/>
    <w:rsid w:val="00657C21"/>
    <w:rsid w:val="00684DD4"/>
    <w:rsid w:val="006B65F2"/>
    <w:rsid w:val="006D4786"/>
    <w:rsid w:val="006F3580"/>
    <w:rsid w:val="00731657"/>
    <w:rsid w:val="00737CF3"/>
    <w:rsid w:val="007463E4"/>
    <w:rsid w:val="007D501A"/>
    <w:rsid w:val="008218B0"/>
    <w:rsid w:val="00832293"/>
    <w:rsid w:val="0086340E"/>
    <w:rsid w:val="008C0D1E"/>
    <w:rsid w:val="008F5665"/>
    <w:rsid w:val="009755E5"/>
    <w:rsid w:val="009D7962"/>
    <w:rsid w:val="00A0324D"/>
    <w:rsid w:val="00A31692"/>
    <w:rsid w:val="00A45EB0"/>
    <w:rsid w:val="00A53A41"/>
    <w:rsid w:val="00A57E76"/>
    <w:rsid w:val="00A73F76"/>
    <w:rsid w:val="00A773BB"/>
    <w:rsid w:val="00AB441F"/>
    <w:rsid w:val="00AE7EB2"/>
    <w:rsid w:val="00B4571B"/>
    <w:rsid w:val="00B57329"/>
    <w:rsid w:val="00BB7B29"/>
    <w:rsid w:val="00BD1C8F"/>
    <w:rsid w:val="00BE4CD7"/>
    <w:rsid w:val="00C32AF1"/>
    <w:rsid w:val="00CA0F1C"/>
    <w:rsid w:val="00CC5C8A"/>
    <w:rsid w:val="00CF030D"/>
    <w:rsid w:val="00D3277C"/>
    <w:rsid w:val="00D42B03"/>
    <w:rsid w:val="00D43888"/>
    <w:rsid w:val="00D46548"/>
    <w:rsid w:val="00D47CBC"/>
    <w:rsid w:val="00DA108A"/>
    <w:rsid w:val="00DB0CC1"/>
    <w:rsid w:val="00DC51F2"/>
    <w:rsid w:val="00E07AC3"/>
    <w:rsid w:val="00E1620F"/>
    <w:rsid w:val="00E30DBC"/>
    <w:rsid w:val="00E44346"/>
    <w:rsid w:val="00E801DD"/>
    <w:rsid w:val="00E917D0"/>
    <w:rsid w:val="00E97446"/>
    <w:rsid w:val="00EA24A8"/>
    <w:rsid w:val="00EB0884"/>
    <w:rsid w:val="00EF3D1E"/>
    <w:rsid w:val="00F01B64"/>
    <w:rsid w:val="00F224A9"/>
    <w:rsid w:val="00F2491E"/>
    <w:rsid w:val="00F269E4"/>
    <w:rsid w:val="00F63388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102"/>
  <w15:docId w15:val="{F7BBE1BF-08ED-44B8-B4C9-EE4D3C2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 Indent"/>
    <w:basedOn w:val="a"/>
    <w:link w:val="a8"/>
    <w:uiPriority w:val="99"/>
    <w:semiHidden/>
    <w:unhideWhenUsed/>
    <w:rsid w:val="006B65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F2"/>
  </w:style>
  <w:style w:type="paragraph" w:styleId="a9">
    <w:name w:val="Balloon Text"/>
    <w:basedOn w:val="a"/>
    <w:link w:val="aa"/>
    <w:uiPriority w:val="99"/>
    <w:semiHidden/>
    <w:unhideWhenUsed/>
    <w:rsid w:val="0000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6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69E4"/>
    <w:rPr>
      <w:rFonts w:eastAsia="Times New Roman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E4"/>
    <w:pPr>
      <w:shd w:val="clear" w:color="auto" w:fill="FFFFFF"/>
      <w:spacing w:after="0" w:line="240" w:lineRule="atLeast"/>
    </w:pPr>
    <w:rPr>
      <w:rFonts w:eastAsia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4</cp:revision>
  <cp:lastPrinted>2022-11-02T08:50:00Z</cp:lastPrinted>
  <dcterms:created xsi:type="dcterms:W3CDTF">2022-11-02T12:52:00Z</dcterms:created>
  <dcterms:modified xsi:type="dcterms:W3CDTF">2022-11-02T12:55:00Z</dcterms:modified>
</cp:coreProperties>
</file>