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A6" w:rsidRPr="00AE7EB2" w:rsidRDefault="005B5AA6" w:rsidP="005B5AA6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5B5AA6" w:rsidP="005B5AA6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95283E" w:rsidRPr="0095283E">
        <w:rPr>
          <w:sz w:val="24"/>
          <w:szCs w:val="24"/>
        </w:rPr>
        <w:t xml:space="preserve">Информационные технологии в </w:t>
      </w:r>
      <w:proofErr w:type="spellStart"/>
      <w:r w:rsidR="0095283E" w:rsidRPr="0095283E">
        <w:rPr>
          <w:sz w:val="24"/>
          <w:szCs w:val="24"/>
        </w:rPr>
        <w:t>аквакультуре</w:t>
      </w:r>
      <w:proofErr w:type="spellEnd"/>
      <w:r w:rsidRPr="00AE7EB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387A2D">
        <w:rPr>
          <w:rFonts w:ascii="Times New Roman" w:eastAsia="Times New Roman" w:hAnsi="Times New Roman" w:cs="Times New Roman"/>
          <w:i/>
          <w:sz w:val="24"/>
          <w:szCs w:val="24"/>
        </w:rPr>
        <w:t>35.04.07</w:t>
      </w:r>
      <w:r w:rsidR="00EC28FC" w:rsidRPr="00EC28F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C28FC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EC28FC" w:rsidRPr="00EC28FC">
        <w:rPr>
          <w:rFonts w:ascii="Times New Roman" w:eastAsia="Times New Roman" w:hAnsi="Times New Roman" w:cs="Times New Roman"/>
          <w:i/>
          <w:sz w:val="24"/>
          <w:szCs w:val="24"/>
        </w:rPr>
        <w:t xml:space="preserve">Водные биоресурсы и </w:t>
      </w:r>
      <w:proofErr w:type="spellStart"/>
      <w:r w:rsidR="00EC28FC" w:rsidRPr="00EC28FC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  <w:r w:rsidR="00EC28FC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="00305925" w:rsidRPr="00305925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5B5AA6" w:rsidRDefault="005B5AA6" w:rsidP="00AE7EB2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0C7303">
        <w:rPr>
          <w:rFonts w:ascii="Times New Roman" w:hAnsi="Times New Roman" w:cs="Times New Roman"/>
          <w:i/>
          <w:color w:val="000000"/>
          <w:sz w:val="24"/>
          <w:szCs w:val="24"/>
        </w:rPr>
        <w:t>закладка основ</w:t>
      </w:r>
      <w:r w:rsidR="000C7303" w:rsidRPr="000C73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профессиональных знаний и навыков по применению современных информационных технологий в области </w:t>
      </w:r>
      <w:proofErr w:type="spellStart"/>
      <w:r w:rsidR="000C7303" w:rsidRPr="000C7303">
        <w:rPr>
          <w:rFonts w:ascii="Times New Roman" w:hAnsi="Times New Roman" w:cs="Times New Roman"/>
          <w:i/>
          <w:color w:val="000000"/>
          <w:sz w:val="24"/>
          <w:szCs w:val="24"/>
        </w:rPr>
        <w:t>аквакультуры</w:t>
      </w:r>
      <w:proofErr w:type="spellEnd"/>
      <w:r w:rsidR="00C93D02" w:rsidRPr="00C93D0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0F7E45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3059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зачетны</w:t>
      </w:r>
      <w:r w:rsidR="000F7E45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="003059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0F7E45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="003059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0F7E45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23BF9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6238"/>
      </w:tblGrid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 xml:space="preserve">№ </w:t>
            </w:r>
            <w:proofErr w:type="gramStart"/>
            <w:r w:rsidRPr="00AE7EB2">
              <w:rPr>
                <w:sz w:val="20"/>
                <w:szCs w:val="20"/>
              </w:rPr>
              <w:t>п</w:t>
            </w:r>
            <w:proofErr w:type="gramEnd"/>
            <w:r w:rsidRPr="00AE7EB2">
              <w:rPr>
                <w:sz w:val="20"/>
                <w:szCs w:val="20"/>
              </w:rPr>
              <w:t>/п</w:t>
            </w:r>
          </w:p>
          <w:p w:rsidR="005B5AA6" w:rsidRPr="00AE7EB2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 xml:space="preserve">Основные разделы </w:t>
            </w:r>
          </w:p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Краткое содержание разделов дисциплины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B5AA6" w:rsidRPr="00AE7EB2" w:rsidRDefault="000824D4" w:rsidP="009F42C1">
            <w:pPr>
              <w:pStyle w:val="TableParagraph"/>
              <w:ind w:right="142"/>
              <w:rPr>
                <w:sz w:val="20"/>
                <w:szCs w:val="20"/>
              </w:rPr>
            </w:pPr>
            <w:r w:rsidRPr="000824D4">
              <w:rPr>
                <w:sz w:val="20"/>
                <w:szCs w:val="20"/>
              </w:rPr>
              <w:t>Основы ведения экологической базы данных</w:t>
            </w:r>
          </w:p>
        </w:tc>
        <w:tc>
          <w:tcPr>
            <w:tcW w:w="6238" w:type="dxa"/>
          </w:tcPr>
          <w:p w:rsidR="005B5AA6" w:rsidRPr="000824D4" w:rsidRDefault="000824D4" w:rsidP="000824D4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0824D4">
              <w:rPr>
                <w:color w:val="000000"/>
                <w:sz w:val="20"/>
                <w:szCs w:val="20"/>
                <w:shd w:val="clear" w:color="auto" w:fill="FFFFFF"/>
              </w:rPr>
              <w:t xml:space="preserve">Ведение базы данных экологической информации с помощью программы </w:t>
            </w:r>
            <w:proofErr w:type="spellStart"/>
            <w:r w:rsidRPr="000824D4">
              <w:rPr>
                <w:color w:val="000000"/>
                <w:sz w:val="20"/>
                <w:szCs w:val="20"/>
                <w:shd w:val="clear" w:color="auto" w:fill="FFFFFF"/>
              </w:rPr>
              <w:t>Microsoft</w:t>
            </w:r>
            <w:proofErr w:type="spellEnd"/>
            <w:r w:rsidRPr="000824D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24D4">
              <w:rPr>
                <w:color w:val="000000"/>
                <w:sz w:val="20"/>
                <w:szCs w:val="20"/>
                <w:shd w:val="clear" w:color="auto" w:fill="FFFFFF"/>
              </w:rPr>
              <w:t>Access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Запросы в </w:t>
            </w:r>
            <w:proofErr w:type="spellStart"/>
            <w:r w:rsidRPr="000824D4">
              <w:rPr>
                <w:color w:val="000000"/>
                <w:sz w:val="20"/>
                <w:szCs w:val="20"/>
                <w:shd w:val="clear" w:color="auto" w:fill="FFFFFF"/>
              </w:rPr>
              <w:t>Microsoft</w:t>
            </w:r>
            <w:proofErr w:type="spellEnd"/>
            <w:r w:rsidRPr="000824D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24D4">
              <w:rPr>
                <w:color w:val="000000"/>
                <w:sz w:val="20"/>
                <w:szCs w:val="20"/>
                <w:shd w:val="clear" w:color="auto" w:fill="FFFFFF"/>
              </w:rPr>
              <w:t>Access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Экспорт данных в </w:t>
            </w:r>
            <w:proofErr w:type="spellStart"/>
            <w:r w:rsidRPr="000824D4">
              <w:rPr>
                <w:color w:val="000000"/>
                <w:sz w:val="20"/>
                <w:szCs w:val="20"/>
                <w:shd w:val="clear" w:color="auto" w:fill="FFFFFF"/>
              </w:rPr>
              <w:t>Microsoft</w:t>
            </w:r>
            <w:proofErr w:type="spellEnd"/>
            <w:r w:rsidRPr="000824D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Excel</w:t>
            </w:r>
            <w:r w:rsidRPr="000824D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для их визуализации.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B5AA6" w:rsidRPr="00AE7EB2" w:rsidRDefault="000824D4" w:rsidP="009F42C1">
            <w:pPr>
              <w:pStyle w:val="TableParagraph"/>
              <w:ind w:right="142"/>
              <w:rPr>
                <w:sz w:val="20"/>
                <w:szCs w:val="20"/>
              </w:rPr>
            </w:pPr>
            <w:r w:rsidRPr="000824D4">
              <w:rPr>
                <w:color w:val="000000"/>
                <w:sz w:val="20"/>
                <w:szCs w:val="20"/>
              </w:rPr>
              <w:t>Основы статистической обработки биологических данных</w:t>
            </w:r>
          </w:p>
        </w:tc>
        <w:tc>
          <w:tcPr>
            <w:tcW w:w="6238" w:type="dxa"/>
          </w:tcPr>
          <w:p w:rsidR="0086340E" w:rsidRPr="000824D4" w:rsidRDefault="000824D4" w:rsidP="005232D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0824D4">
              <w:rPr>
                <w:sz w:val="20"/>
                <w:szCs w:val="20"/>
              </w:rPr>
              <w:t>Определение числовых характеристик случайных переменных по результатам проведенного эксперимента по биотестированию</w:t>
            </w:r>
            <w:r>
              <w:rPr>
                <w:sz w:val="20"/>
                <w:szCs w:val="20"/>
              </w:rPr>
              <w:t xml:space="preserve">. </w:t>
            </w:r>
            <w:r w:rsidRPr="000824D4">
              <w:rPr>
                <w:sz w:val="20"/>
                <w:szCs w:val="20"/>
              </w:rPr>
              <w:t>Определение значимости различий показателей в независимых и связанных выборках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 xml:space="preserve">-критерий Стьюдента. 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5B5AA6" w:rsidRPr="00AE7EB2" w:rsidRDefault="000824D4" w:rsidP="009F42C1">
            <w:pPr>
              <w:pStyle w:val="TableParagraph"/>
              <w:ind w:right="142"/>
              <w:rPr>
                <w:sz w:val="20"/>
                <w:szCs w:val="20"/>
              </w:rPr>
            </w:pPr>
            <w:r w:rsidRPr="000824D4">
              <w:rPr>
                <w:color w:val="000000"/>
                <w:sz w:val="20"/>
                <w:szCs w:val="20"/>
              </w:rPr>
              <w:t xml:space="preserve">Работа со статистическими пакетами для обработки биологической информации </w:t>
            </w:r>
          </w:p>
        </w:tc>
        <w:tc>
          <w:tcPr>
            <w:tcW w:w="6238" w:type="dxa"/>
          </w:tcPr>
          <w:p w:rsidR="005B5AA6" w:rsidRPr="000824D4" w:rsidRDefault="000824D4" w:rsidP="00784E25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0824D4">
              <w:rPr>
                <w:sz w:val="20"/>
                <w:szCs w:val="20"/>
              </w:rPr>
              <w:t>Проверка биологических данных на нормальность</w:t>
            </w:r>
            <w:r>
              <w:rPr>
                <w:sz w:val="20"/>
                <w:szCs w:val="20"/>
              </w:rPr>
              <w:t xml:space="preserve"> в программе </w:t>
            </w:r>
            <w:proofErr w:type="spellStart"/>
            <w:r w:rsidRPr="000824D4">
              <w:rPr>
                <w:color w:val="000000"/>
                <w:sz w:val="20"/>
                <w:szCs w:val="20"/>
                <w:shd w:val="clear" w:color="auto" w:fill="FFFFFF"/>
              </w:rPr>
              <w:t>Microsoft</w:t>
            </w:r>
            <w:proofErr w:type="spellEnd"/>
            <w:r w:rsidRPr="000824D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Excel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других специализированных программах (сравнение способов). Обработка информации в пробной версии программы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Statgraphics</w:t>
            </w:r>
            <w:proofErr w:type="spellEnd"/>
            <w:r w:rsidRPr="000824D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Plus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0824D4">
              <w:rPr>
                <w:color w:val="000000"/>
                <w:sz w:val="20"/>
                <w:szCs w:val="20"/>
                <w:shd w:val="clear" w:color="auto" w:fill="FFFFFF"/>
              </w:rPr>
              <w:t>Корреляционно-регрессионный анализ ихтиологических данных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762508" w:rsidRPr="00AE7EB2" w:rsidRDefault="000824D4" w:rsidP="000824D4">
            <w:pPr>
              <w:pStyle w:val="TableParagraph"/>
              <w:ind w:right="142"/>
              <w:rPr>
                <w:sz w:val="20"/>
                <w:szCs w:val="20"/>
              </w:rPr>
            </w:pPr>
            <w:r w:rsidRPr="000824D4">
              <w:rPr>
                <w:sz w:val="20"/>
                <w:szCs w:val="20"/>
              </w:rPr>
              <w:t xml:space="preserve">Программирование в среде </w:t>
            </w:r>
            <w:proofErr w:type="spellStart"/>
            <w:r w:rsidRPr="000824D4">
              <w:rPr>
                <w:sz w:val="20"/>
                <w:szCs w:val="20"/>
              </w:rPr>
              <w:t>Delphi</w:t>
            </w:r>
            <w:proofErr w:type="spellEnd"/>
          </w:p>
        </w:tc>
        <w:tc>
          <w:tcPr>
            <w:tcW w:w="6238" w:type="dxa"/>
          </w:tcPr>
          <w:p w:rsidR="0086340E" w:rsidRPr="00AE7EB2" w:rsidRDefault="000824D4" w:rsidP="005232D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Основные функциональные возможности программы </w:t>
            </w:r>
            <w:proofErr w:type="spellStart"/>
            <w:r w:rsidRPr="000824D4">
              <w:rPr>
                <w:color w:val="000000"/>
                <w:sz w:val="20"/>
                <w:szCs w:val="20"/>
                <w:shd w:val="clear" w:color="auto" w:fill="FFFFFF"/>
              </w:rPr>
              <w:t>Borland</w:t>
            </w:r>
            <w:proofErr w:type="spellEnd"/>
            <w:r w:rsidRPr="000824D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24D4">
              <w:rPr>
                <w:color w:val="000000"/>
                <w:sz w:val="20"/>
                <w:szCs w:val="20"/>
                <w:shd w:val="clear" w:color="auto" w:fill="FFFFFF"/>
              </w:rPr>
              <w:t>Delphi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0824D4">
              <w:rPr>
                <w:color w:val="000000"/>
                <w:sz w:val="20"/>
                <w:szCs w:val="20"/>
                <w:shd w:val="clear" w:color="auto" w:fill="FFFFFF"/>
              </w:rPr>
              <w:t xml:space="preserve"> Создание расчетной программы в среде </w:t>
            </w:r>
            <w:proofErr w:type="spellStart"/>
            <w:r w:rsidRPr="000824D4">
              <w:rPr>
                <w:color w:val="000000"/>
                <w:sz w:val="20"/>
                <w:szCs w:val="20"/>
                <w:shd w:val="clear" w:color="auto" w:fill="FFFFFF"/>
              </w:rPr>
              <w:t>Borland</w:t>
            </w:r>
            <w:proofErr w:type="spellEnd"/>
            <w:r w:rsidRPr="000824D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24D4">
              <w:rPr>
                <w:color w:val="000000"/>
                <w:sz w:val="20"/>
                <w:szCs w:val="20"/>
                <w:shd w:val="clear" w:color="auto" w:fill="FFFFFF"/>
              </w:rPr>
              <w:t>Delphi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305925" w:rsidRPr="005B5AA6" w:rsidTr="00AB441F">
        <w:trPr>
          <w:trHeight w:val="323"/>
        </w:trPr>
        <w:tc>
          <w:tcPr>
            <w:tcW w:w="993" w:type="dxa"/>
          </w:tcPr>
          <w:p w:rsidR="00305925" w:rsidRPr="00AE7EB2" w:rsidRDefault="00305925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305925" w:rsidRDefault="00305925" w:rsidP="005B5AA6">
            <w:pPr>
              <w:pStyle w:val="TableParagraph"/>
              <w:ind w:right="-143"/>
              <w:rPr>
                <w:color w:val="000000"/>
                <w:sz w:val="20"/>
                <w:szCs w:val="20"/>
              </w:rPr>
            </w:pPr>
            <w:r w:rsidRPr="00305925">
              <w:rPr>
                <w:color w:val="000000"/>
                <w:sz w:val="20"/>
                <w:szCs w:val="20"/>
              </w:rPr>
              <w:t>Промежуточная аттестация</w:t>
            </w:r>
          </w:p>
          <w:p w:rsidR="00305925" w:rsidRPr="00305925" w:rsidRDefault="00305925" w:rsidP="005B5AA6">
            <w:pPr>
              <w:pStyle w:val="TableParagraph"/>
              <w:ind w:right="-143"/>
              <w:rPr>
                <w:color w:val="000000"/>
                <w:sz w:val="20"/>
                <w:szCs w:val="20"/>
              </w:rPr>
            </w:pPr>
            <w:r w:rsidRPr="00305925">
              <w:rPr>
                <w:color w:val="000000"/>
                <w:sz w:val="20"/>
                <w:szCs w:val="20"/>
              </w:rPr>
              <w:t xml:space="preserve"> (Экзамен)</w:t>
            </w:r>
          </w:p>
        </w:tc>
        <w:tc>
          <w:tcPr>
            <w:tcW w:w="6238" w:type="dxa"/>
          </w:tcPr>
          <w:p w:rsidR="00305925" w:rsidRPr="00AE7EB2" w:rsidRDefault="008B5BA1" w:rsidP="000824D4">
            <w:pPr>
              <w:pStyle w:val="TableParagraph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5BA1">
              <w:rPr>
                <w:color w:val="000000"/>
                <w:sz w:val="20"/>
                <w:szCs w:val="20"/>
                <w:shd w:val="clear" w:color="auto" w:fill="FFFFFF"/>
              </w:rPr>
              <w:t>Проводится в письменной форме с дальнейшим собеседованием. Студент выбирает билет, содержащий 2 вопроса.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B5BA1">
              <w:rPr>
                <w:color w:val="000000"/>
                <w:sz w:val="20"/>
                <w:szCs w:val="20"/>
                <w:shd w:val="clear" w:color="auto" w:fill="FFFFFF"/>
              </w:rPr>
              <w:t xml:space="preserve">По результатам ответов на </w:t>
            </w:r>
            <w:r w:rsidR="000824D4">
              <w:rPr>
                <w:color w:val="000000"/>
                <w:sz w:val="20"/>
                <w:szCs w:val="20"/>
                <w:shd w:val="clear" w:color="auto" w:fill="FFFFFF"/>
              </w:rPr>
              <w:t>зачет</w:t>
            </w:r>
            <w:bookmarkStart w:id="0" w:name="_GoBack"/>
            <w:bookmarkEnd w:id="0"/>
            <w:r w:rsidRPr="008B5BA1">
              <w:rPr>
                <w:color w:val="000000"/>
                <w:sz w:val="20"/>
                <w:szCs w:val="20"/>
                <w:shd w:val="clear" w:color="auto" w:fill="FFFFFF"/>
              </w:rPr>
              <w:t xml:space="preserve"> выставляется максимально 40 баллов. В случае неполных ответов по билету или спорной оценки задаются дополнительные вопросы из общего списка (вне зависимости от уровня освоения) по усмотрению преподавателя.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0824D4">
        <w:rPr>
          <w:sz w:val="24"/>
          <w:szCs w:val="24"/>
        </w:rPr>
        <w:t>зачет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A6"/>
    <w:rsid w:val="00023BF9"/>
    <w:rsid w:val="000824D4"/>
    <w:rsid w:val="000B41B5"/>
    <w:rsid w:val="000C7303"/>
    <w:rsid w:val="000F659A"/>
    <w:rsid w:val="000F7E45"/>
    <w:rsid w:val="00305925"/>
    <w:rsid w:val="00336DDC"/>
    <w:rsid w:val="00387A2D"/>
    <w:rsid w:val="00513885"/>
    <w:rsid w:val="005232DF"/>
    <w:rsid w:val="00540253"/>
    <w:rsid w:val="005B5AA6"/>
    <w:rsid w:val="005E0297"/>
    <w:rsid w:val="0061237C"/>
    <w:rsid w:val="006801C7"/>
    <w:rsid w:val="006B6F5B"/>
    <w:rsid w:val="007463E4"/>
    <w:rsid w:val="00762508"/>
    <w:rsid w:val="00784E25"/>
    <w:rsid w:val="007D501A"/>
    <w:rsid w:val="00863229"/>
    <w:rsid w:val="0086340E"/>
    <w:rsid w:val="008B5BA1"/>
    <w:rsid w:val="0095283E"/>
    <w:rsid w:val="009F42C1"/>
    <w:rsid w:val="00A73F76"/>
    <w:rsid w:val="00AB441F"/>
    <w:rsid w:val="00AE7EB2"/>
    <w:rsid w:val="00C32AF1"/>
    <w:rsid w:val="00C425F1"/>
    <w:rsid w:val="00C93D02"/>
    <w:rsid w:val="00CA0F1C"/>
    <w:rsid w:val="00E118DE"/>
    <w:rsid w:val="00EC28FC"/>
    <w:rsid w:val="00F224A9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Maria</cp:lastModifiedBy>
  <cp:revision>3</cp:revision>
  <dcterms:created xsi:type="dcterms:W3CDTF">2020-06-28T07:25:00Z</dcterms:created>
  <dcterms:modified xsi:type="dcterms:W3CDTF">2020-06-28T07:37:00Z</dcterms:modified>
</cp:coreProperties>
</file>