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A354F2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354F2">
        <w:rPr>
          <w:sz w:val="24"/>
          <w:szCs w:val="24"/>
        </w:rPr>
        <w:t>Б</w:t>
      </w:r>
      <w:proofErr w:type="gramStart"/>
      <w:r w:rsidRPr="00A354F2">
        <w:rPr>
          <w:sz w:val="24"/>
          <w:szCs w:val="24"/>
        </w:rPr>
        <w:t>1</w:t>
      </w:r>
      <w:proofErr w:type="gramEnd"/>
      <w:r w:rsidRPr="00A354F2">
        <w:rPr>
          <w:sz w:val="24"/>
          <w:szCs w:val="24"/>
        </w:rPr>
        <w:t xml:space="preserve">.О.11 </w:t>
      </w:r>
      <w:r w:rsidR="005B5AA6" w:rsidRPr="00AE7EB2">
        <w:rPr>
          <w:sz w:val="24"/>
          <w:szCs w:val="24"/>
        </w:rPr>
        <w:t>«</w:t>
      </w:r>
      <w:r w:rsidR="00D965C0">
        <w:rPr>
          <w:sz w:val="24"/>
          <w:szCs w:val="24"/>
        </w:rPr>
        <w:t>Ихтиопатология</w:t>
      </w:r>
      <w:r w:rsidR="00081180">
        <w:rPr>
          <w:sz w:val="24"/>
          <w:szCs w:val="24"/>
        </w:rPr>
        <w:t xml:space="preserve"> (углубленный курс)</w:t>
      </w:r>
      <w:r w:rsidR="005B5AA6"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B51ECF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B51ECF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A354F2">
        <w:rPr>
          <w:rFonts w:ascii="Times New Roman" w:eastAsia="Times New Roman" w:hAnsi="Times New Roman" w:cs="Times New Roman"/>
          <w:i/>
          <w:sz w:val="24"/>
          <w:szCs w:val="24"/>
        </w:rPr>
        <w:t xml:space="preserve">Водные биоресурсы и </w:t>
      </w:r>
      <w:proofErr w:type="spellStart"/>
      <w:r w:rsidR="00A354F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081180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5B5AA6" w:rsidRPr="001D142A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1D142A" w:rsidRPr="001D14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ознакомление студентов </w:t>
      </w:r>
      <w:r w:rsidR="00081180" w:rsidRPr="00081180">
        <w:rPr>
          <w:rFonts w:ascii="Times New Roman" w:hAnsi="Times New Roman" w:cs="Times New Roman"/>
          <w:i/>
          <w:color w:val="000000"/>
          <w:sz w:val="24"/>
          <w:szCs w:val="24"/>
        </w:rPr>
        <w:t>с основами общей  и частной патологии и эпизоотологии, с видами заболеваний рыб, а также с методами постановки диагноза;  лечения и профилактики заболеваний рыб</w:t>
      </w:r>
      <w:r w:rsidR="001D142A" w:rsidRPr="0008118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8F6B8F" w:rsidRPr="008F6B8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8F6B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зачетные единицы – 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="001D14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81180" w:rsidRPr="00081180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7EB2">
              <w:rPr>
                <w:sz w:val="20"/>
                <w:szCs w:val="20"/>
              </w:rPr>
              <w:t>/</w:t>
            </w:r>
            <w:proofErr w:type="spellStart"/>
            <w:r w:rsidRPr="00AE7EB2">
              <w:rPr>
                <w:sz w:val="20"/>
                <w:szCs w:val="20"/>
              </w:rPr>
              <w:t>п</w:t>
            </w:r>
            <w:proofErr w:type="spellEnd"/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081180" w:rsidRDefault="00081180" w:rsidP="005E0297">
            <w:pPr>
              <w:pStyle w:val="TableParagraph"/>
              <w:ind w:right="283"/>
              <w:rPr>
                <w:sz w:val="20"/>
                <w:szCs w:val="20"/>
              </w:rPr>
            </w:pPr>
            <w:r w:rsidRPr="00081180">
              <w:rPr>
                <w:color w:val="000000"/>
                <w:sz w:val="20"/>
                <w:szCs w:val="20"/>
              </w:rPr>
              <w:t>Общий обзор современного состояния ихтиопатологии как науки</w:t>
            </w:r>
          </w:p>
        </w:tc>
        <w:tc>
          <w:tcPr>
            <w:tcW w:w="6238" w:type="dxa"/>
          </w:tcPr>
          <w:p w:rsidR="005B5AA6" w:rsidRPr="00945A20" w:rsidRDefault="00945A20" w:rsidP="0094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A20">
              <w:rPr>
                <w:rFonts w:ascii="Times New Roman" w:hAnsi="Times New Roman" w:cs="Times New Roman"/>
                <w:sz w:val="20"/>
                <w:szCs w:val="20"/>
              </w:rPr>
              <w:t xml:space="preserve">Краткие сведения о развитии ихтиопатологии в России и зарубежных странах. Организация борьбы с болезнями рыб. Основы ветеринарного законодательства в ихтиопатологии. 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081180" w:rsidRDefault="00081180" w:rsidP="005B5AA6">
            <w:pPr>
              <w:pStyle w:val="TableParagraph"/>
              <w:ind w:right="-143"/>
              <w:rPr>
                <w:sz w:val="20"/>
                <w:szCs w:val="20"/>
              </w:rPr>
            </w:pPr>
            <w:r w:rsidRPr="00081180">
              <w:rPr>
                <w:color w:val="000000"/>
                <w:sz w:val="20"/>
                <w:szCs w:val="20"/>
              </w:rPr>
              <w:t>Особенности общей ихтиопатологии</w:t>
            </w:r>
          </w:p>
        </w:tc>
        <w:tc>
          <w:tcPr>
            <w:tcW w:w="6238" w:type="dxa"/>
          </w:tcPr>
          <w:p w:rsidR="0086340E" w:rsidRPr="00945A20" w:rsidRDefault="00945A20" w:rsidP="0094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A20">
              <w:rPr>
                <w:rFonts w:ascii="Times New Roman" w:hAnsi="Times New Roman" w:cs="Times New Roman"/>
                <w:sz w:val="20"/>
                <w:szCs w:val="20"/>
              </w:rPr>
              <w:t>Общее понятие о  патологических процессах: атрофии, дистрофии, некрозе, общих и местных нарушениях кровообращения (тромбоз, эмболия, гиперемии, стаз, ишемия, инфаркт, кровотечения), опухолях.</w:t>
            </w:r>
            <w:proofErr w:type="gramEnd"/>
            <w:r w:rsidRPr="00945A20">
              <w:rPr>
                <w:rFonts w:ascii="Times New Roman" w:hAnsi="Times New Roman" w:cs="Times New Roman"/>
                <w:sz w:val="20"/>
                <w:szCs w:val="20"/>
              </w:rPr>
              <w:t xml:space="preserve"> Общее понятие о защитных реакциях организма.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081180" w:rsidRDefault="00081180" w:rsidP="005E0297">
            <w:pPr>
              <w:pStyle w:val="TableParagraph"/>
              <w:ind w:right="141"/>
              <w:rPr>
                <w:sz w:val="20"/>
                <w:szCs w:val="20"/>
              </w:rPr>
            </w:pPr>
            <w:r w:rsidRPr="00081180">
              <w:rPr>
                <w:color w:val="000000"/>
                <w:sz w:val="20"/>
                <w:szCs w:val="20"/>
              </w:rPr>
              <w:t>Особенности частной ихтиопатологии</w:t>
            </w:r>
          </w:p>
        </w:tc>
        <w:tc>
          <w:tcPr>
            <w:tcW w:w="6238" w:type="dxa"/>
          </w:tcPr>
          <w:p w:rsidR="005B5AA6" w:rsidRPr="00945A20" w:rsidRDefault="00945A20" w:rsidP="0094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A2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цели и задачи частной патологии. </w:t>
            </w:r>
            <w:r w:rsidRPr="00945A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Инфекционные болезни</w:t>
            </w:r>
            <w:r w:rsidRPr="00945A20">
              <w:rPr>
                <w:rFonts w:ascii="Times New Roman" w:hAnsi="Times New Roman" w:cs="Times New Roman"/>
                <w:sz w:val="20"/>
                <w:szCs w:val="20"/>
              </w:rPr>
              <w:t xml:space="preserve"> рыб. Классификация инфекционных болезней. Обстановка по инфекционным болезням рыб в рыбоводных хозяйствах страны и за рубежом. Формы проявления инфекционных болезней рыб в водоемах разного типа. Роль физиологических, гидрохимических, биологических факторов в патогенезе инфекционных болезней рыб. Общие принципы лабораторной и клинико-эпизоотологической диагностики инфекционных болезней вирусной, бактериальной, </w:t>
            </w:r>
            <w:proofErr w:type="spellStart"/>
            <w:r w:rsidRPr="00945A20">
              <w:rPr>
                <w:rFonts w:ascii="Times New Roman" w:hAnsi="Times New Roman" w:cs="Times New Roman"/>
                <w:sz w:val="20"/>
                <w:szCs w:val="20"/>
              </w:rPr>
              <w:t>микозной</w:t>
            </w:r>
            <w:proofErr w:type="spellEnd"/>
            <w:r w:rsidRPr="00945A20">
              <w:rPr>
                <w:rFonts w:ascii="Times New Roman" w:hAnsi="Times New Roman" w:cs="Times New Roman"/>
                <w:sz w:val="20"/>
                <w:szCs w:val="20"/>
              </w:rPr>
              <w:t xml:space="preserve"> природы и дифференциация их от болезней другой этиологии.</w:t>
            </w:r>
          </w:p>
        </w:tc>
      </w:tr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5B5AA6" w:rsidRPr="00081180" w:rsidRDefault="00081180" w:rsidP="00D965C0">
            <w:pPr>
              <w:pStyle w:val="TableParagraph"/>
              <w:ind w:right="-143"/>
              <w:rPr>
                <w:sz w:val="20"/>
                <w:szCs w:val="20"/>
              </w:rPr>
            </w:pPr>
            <w:proofErr w:type="gramStart"/>
            <w:r w:rsidRPr="00081180">
              <w:rPr>
                <w:color w:val="000000"/>
                <w:sz w:val="20"/>
                <w:szCs w:val="20"/>
              </w:rPr>
              <w:t xml:space="preserve">Комплекс профилактически </w:t>
            </w:r>
            <w:proofErr w:type="spellStart"/>
            <w:r w:rsidRPr="00081180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081180">
              <w:rPr>
                <w:color w:val="000000"/>
                <w:sz w:val="20"/>
                <w:szCs w:val="20"/>
              </w:rPr>
              <w:t xml:space="preserve"> и лечебных мероприятий в рыбоводных хозяйства</w:t>
            </w:r>
            <w:proofErr w:type="gramEnd"/>
          </w:p>
        </w:tc>
        <w:tc>
          <w:tcPr>
            <w:tcW w:w="6238" w:type="dxa"/>
          </w:tcPr>
          <w:p w:rsidR="0086340E" w:rsidRPr="00945A20" w:rsidRDefault="00945A20" w:rsidP="00945A20">
            <w:pPr>
              <w:pStyle w:val="TableParagraph"/>
              <w:jc w:val="both"/>
              <w:rPr>
                <w:sz w:val="20"/>
                <w:szCs w:val="20"/>
              </w:rPr>
            </w:pPr>
            <w:r w:rsidRPr="00945A20">
              <w:rPr>
                <w:sz w:val="20"/>
                <w:szCs w:val="20"/>
              </w:rPr>
              <w:t xml:space="preserve">Профилактическая обработка рыбы. Иммунопрофилактика. Современные способы и особенности борьбы с болезнями рыб в хозяйствах индустриального типа – садковых, бассейновых, с </w:t>
            </w:r>
            <w:proofErr w:type="gramStart"/>
            <w:r w:rsidRPr="00945A20">
              <w:rPr>
                <w:sz w:val="20"/>
                <w:szCs w:val="20"/>
              </w:rPr>
              <w:t>замкнутым</w:t>
            </w:r>
            <w:proofErr w:type="gramEnd"/>
            <w:r w:rsidRPr="00945A20">
              <w:rPr>
                <w:sz w:val="20"/>
                <w:szCs w:val="20"/>
              </w:rPr>
              <w:t xml:space="preserve"> </w:t>
            </w:r>
            <w:proofErr w:type="spellStart"/>
            <w:r w:rsidRPr="00945A20">
              <w:rPr>
                <w:sz w:val="20"/>
                <w:szCs w:val="20"/>
              </w:rPr>
              <w:t>водообеспечением</w:t>
            </w:r>
            <w:proofErr w:type="spellEnd"/>
            <w:r w:rsidRPr="00945A20">
              <w:rPr>
                <w:sz w:val="20"/>
                <w:szCs w:val="20"/>
              </w:rPr>
              <w:t>. Меры борьбы с болезнями рыб в неблагополучных хозяйствах.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Pr="00AE7EB2">
        <w:rPr>
          <w:sz w:val="24"/>
          <w:szCs w:val="24"/>
        </w:rPr>
        <w:t>зачет</w:t>
      </w:r>
      <w:r w:rsidR="001D142A">
        <w:rPr>
          <w:sz w:val="24"/>
          <w:szCs w:val="24"/>
        </w:rPr>
        <w:t xml:space="preserve"> с оценкой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35A76"/>
    <w:rsid w:val="00081180"/>
    <w:rsid w:val="00086AB2"/>
    <w:rsid w:val="000B41B5"/>
    <w:rsid w:val="001D142A"/>
    <w:rsid w:val="005232DF"/>
    <w:rsid w:val="005B5AA6"/>
    <w:rsid w:val="005E0297"/>
    <w:rsid w:val="0061237C"/>
    <w:rsid w:val="006E40F5"/>
    <w:rsid w:val="007463E4"/>
    <w:rsid w:val="007D501A"/>
    <w:rsid w:val="0086340E"/>
    <w:rsid w:val="008F6B8F"/>
    <w:rsid w:val="0091076C"/>
    <w:rsid w:val="00945A20"/>
    <w:rsid w:val="009C3C5A"/>
    <w:rsid w:val="009D4FF2"/>
    <w:rsid w:val="00A354F2"/>
    <w:rsid w:val="00AB441F"/>
    <w:rsid w:val="00AE7EB2"/>
    <w:rsid w:val="00B51ECF"/>
    <w:rsid w:val="00BD2CB2"/>
    <w:rsid w:val="00C32AF1"/>
    <w:rsid w:val="00CA0F1C"/>
    <w:rsid w:val="00D965C0"/>
    <w:rsid w:val="00E760B5"/>
    <w:rsid w:val="00FE0E11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B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dcterms:created xsi:type="dcterms:W3CDTF">2020-05-29T10:32:00Z</dcterms:created>
  <dcterms:modified xsi:type="dcterms:W3CDTF">2020-11-23T16:27:00Z</dcterms:modified>
</cp:coreProperties>
</file>