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proofErr w:type="spellStart"/>
      <w:r w:rsidR="007835A8" w:rsidRPr="007835A8">
        <w:rPr>
          <w:bCs w:val="0"/>
          <w:sz w:val="24"/>
          <w:szCs w:val="24"/>
          <w:lang w:val="en-US"/>
        </w:rPr>
        <w:t>Теория</w:t>
      </w:r>
      <w:proofErr w:type="spellEnd"/>
      <w:r w:rsidR="007835A8" w:rsidRPr="007835A8">
        <w:rPr>
          <w:bCs w:val="0"/>
          <w:sz w:val="24"/>
          <w:szCs w:val="24"/>
          <w:lang w:val="en-US"/>
        </w:rPr>
        <w:t xml:space="preserve"> </w:t>
      </w:r>
      <w:proofErr w:type="spellStart"/>
      <w:r w:rsidR="007835A8" w:rsidRPr="007835A8">
        <w:rPr>
          <w:bCs w:val="0"/>
          <w:sz w:val="24"/>
          <w:szCs w:val="24"/>
          <w:lang w:val="en-US"/>
        </w:rPr>
        <w:t>эволюции</w:t>
      </w:r>
      <w:proofErr w:type="spellEnd"/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7E271A" w:rsidRPr="007E271A">
        <w:rPr>
          <w:rFonts w:ascii="Times New Roman" w:hAnsi="Times New Roman" w:cs="Times New Roman"/>
          <w:i/>
          <w:color w:val="000000"/>
          <w:sz w:val="24"/>
          <w:szCs w:val="24"/>
        </w:rPr>
        <w:t>Целью изучения дисциплины «Теория эволюции» является определение необходимости и актуальности изучения тенденций развития биологических систем в эволюции вселенной.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E2793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E27937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E271A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559"/>
        <w:gridCol w:w="8363"/>
      </w:tblGrid>
      <w:tr w:rsidR="005B5AA6" w:rsidRPr="007E271A" w:rsidTr="007E271A">
        <w:trPr>
          <w:trHeight w:val="323"/>
        </w:trPr>
        <w:tc>
          <w:tcPr>
            <w:tcW w:w="709" w:type="dxa"/>
          </w:tcPr>
          <w:p w:rsidR="005B5AA6" w:rsidRPr="007E271A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271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E271A">
              <w:rPr>
                <w:sz w:val="20"/>
                <w:szCs w:val="20"/>
              </w:rPr>
              <w:t>/</w:t>
            </w:r>
            <w:proofErr w:type="spellStart"/>
            <w:r w:rsidRPr="007E271A">
              <w:rPr>
                <w:sz w:val="20"/>
                <w:szCs w:val="20"/>
              </w:rPr>
              <w:t>п</w:t>
            </w:r>
            <w:proofErr w:type="spellEnd"/>
          </w:p>
          <w:p w:rsidR="005B5AA6" w:rsidRPr="007E271A" w:rsidRDefault="005B5AA6" w:rsidP="00E27937">
            <w:pPr>
              <w:pStyle w:val="TableParagraph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раздела</w:t>
            </w:r>
          </w:p>
        </w:tc>
        <w:tc>
          <w:tcPr>
            <w:tcW w:w="1559" w:type="dxa"/>
            <w:vAlign w:val="center"/>
          </w:tcPr>
          <w:p w:rsidR="005B5AA6" w:rsidRPr="007E271A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7E271A">
              <w:t xml:space="preserve">Основные разделы </w:t>
            </w:r>
          </w:p>
          <w:p w:rsidR="005B5AA6" w:rsidRPr="007E271A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7E271A">
              <w:t>дисциплины</w:t>
            </w:r>
          </w:p>
        </w:tc>
        <w:tc>
          <w:tcPr>
            <w:tcW w:w="8363" w:type="dxa"/>
            <w:vAlign w:val="center"/>
          </w:tcPr>
          <w:p w:rsidR="005B5AA6" w:rsidRPr="007E271A" w:rsidRDefault="005B5AA6" w:rsidP="007E271A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both"/>
            </w:pPr>
            <w:r w:rsidRPr="007E271A">
              <w:t>Краткое содержание разделов дисциплины</w:t>
            </w:r>
          </w:p>
        </w:tc>
      </w:tr>
      <w:tr w:rsidR="00C10A20" w:rsidRPr="007E271A" w:rsidTr="007E271A">
        <w:trPr>
          <w:trHeight w:val="321"/>
        </w:trPr>
        <w:tc>
          <w:tcPr>
            <w:tcW w:w="709" w:type="dxa"/>
          </w:tcPr>
          <w:p w:rsidR="00C10A20" w:rsidRPr="007E271A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10A20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Введение. Предмет и методы исследования</w:t>
            </w:r>
          </w:p>
        </w:tc>
        <w:tc>
          <w:tcPr>
            <w:tcW w:w="8363" w:type="dxa"/>
          </w:tcPr>
          <w:p w:rsidR="00C10A20" w:rsidRPr="007E271A" w:rsidRDefault="007E271A" w:rsidP="007E271A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 w:rsidRPr="007E271A">
              <w:t xml:space="preserve">Структура и задачи дисциплины. Предмет и место эволюционного учения в биологии и в системе естественных наук. Эволюционные факторы и механизмы. Закономерности эволюции гидробионтов как теоретическая основа увеличения продуктивности природных и </w:t>
            </w:r>
            <w:proofErr w:type="spellStart"/>
            <w:r w:rsidRPr="007E271A">
              <w:t>техно-природных</w:t>
            </w:r>
            <w:proofErr w:type="spellEnd"/>
            <w:r w:rsidRPr="007E271A">
              <w:t xml:space="preserve"> экосистем и селекции новых пород </w:t>
            </w:r>
            <w:proofErr w:type="gramStart"/>
            <w:r w:rsidRPr="007E271A">
              <w:t>для</w:t>
            </w:r>
            <w:proofErr w:type="gramEnd"/>
            <w:r w:rsidRPr="007E271A">
              <w:t xml:space="preserve"> интенсивной аквакультуры.</w:t>
            </w:r>
          </w:p>
        </w:tc>
      </w:tr>
      <w:tr w:rsidR="00C10A20" w:rsidRPr="007E271A" w:rsidTr="007E271A">
        <w:trPr>
          <w:trHeight w:val="321"/>
        </w:trPr>
        <w:tc>
          <w:tcPr>
            <w:tcW w:w="709" w:type="dxa"/>
          </w:tcPr>
          <w:p w:rsidR="00C10A20" w:rsidRPr="007E271A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0A20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История эволюционных идей в биологии</w:t>
            </w:r>
          </w:p>
        </w:tc>
        <w:tc>
          <w:tcPr>
            <w:tcW w:w="8363" w:type="dxa"/>
          </w:tcPr>
          <w:p w:rsidR="00C10A20" w:rsidRPr="007E271A" w:rsidRDefault="007E271A" w:rsidP="007E271A">
            <w:pPr>
              <w:pStyle w:val="a5"/>
              <w:suppressAutoHyphens/>
              <w:autoSpaceDE w:val="0"/>
              <w:autoSpaceDN w:val="0"/>
              <w:adjustRightInd w:val="0"/>
              <w:ind w:left="0" w:right="88"/>
              <w:jc w:val="both"/>
              <w:outlineLvl w:val="0"/>
              <w:rPr>
                <w:u w:val="single"/>
              </w:rPr>
            </w:pPr>
            <w:r w:rsidRPr="007E271A">
              <w:t>Эволюционные представления древности. Трансформизм и креационизм. Панспермия. Эволюционная концепция Ж.-Б.Ламарка. Теория эволюции Ч.Дарвина Представления Дарвина о механизмах эволюции. Возникновение генетики. Кризис дарвинизма. Создание хромосомной теории наследственности. Синтетическая теория эволюции. Вклад российских ученых в развитие эволюционной теории.</w:t>
            </w:r>
          </w:p>
        </w:tc>
      </w:tr>
      <w:tr w:rsidR="00E27937" w:rsidRPr="007E271A" w:rsidTr="007E271A">
        <w:trPr>
          <w:trHeight w:val="321"/>
        </w:trPr>
        <w:tc>
          <w:tcPr>
            <w:tcW w:w="709" w:type="dxa"/>
          </w:tcPr>
          <w:p w:rsidR="00E27937" w:rsidRPr="007E271A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27937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Доказательства эволюции и методы ее изучения</w:t>
            </w:r>
          </w:p>
        </w:tc>
        <w:tc>
          <w:tcPr>
            <w:tcW w:w="8363" w:type="dxa"/>
          </w:tcPr>
          <w:p w:rsidR="00E27937" w:rsidRPr="007E271A" w:rsidRDefault="007E271A" w:rsidP="007E271A">
            <w:pPr>
              <w:pStyle w:val="a5"/>
              <w:suppressAutoHyphens/>
              <w:autoSpaceDE w:val="0"/>
              <w:autoSpaceDN w:val="0"/>
              <w:adjustRightInd w:val="0"/>
              <w:ind w:left="0" w:right="88"/>
              <w:jc w:val="both"/>
              <w:outlineLvl w:val="0"/>
              <w:rPr>
                <w:u w:val="single"/>
              </w:rPr>
            </w:pPr>
            <w:r w:rsidRPr="007E271A">
              <w:t>Данные палеонтологии: ископаемые переходные формы, палеонтологические ряды. Данные биогеографии: биогеографические области, островные формы, реликты. Данные морфологии: гомологии, рудименты и атавизмы. Данные эмбриологии: зародышевое сходство, принцип рекапитуляции. Данные систематики. Данные экологии. Данные генетики, селекции, молекулярной биологии, этологии.</w:t>
            </w:r>
          </w:p>
        </w:tc>
      </w:tr>
      <w:tr w:rsidR="00E27937" w:rsidRPr="007E271A" w:rsidTr="007E271A">
        <w:trPr>
          <w:trHeight w:val="321"/>
        </w:trPr>
        <w:tc>
          <w:tcPr>
            <w:tcW w:w="709" w:type="dxa"/>
          </w:tcPr>
          <w:p w:rsidR="00E27937" w:rsidRPr="007E271A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27937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Возникновение и эволюция жизни на Земле</w:t>
            </w:r>
          </w:p>
        </w:tc>
        <w:tc>
          <w:tcPr>
            <w:tcW w:w="8363" w:type="dxa"/>
          </w:tcPr>
          <w:p w:rsidR="00E27937" w:rsidRPr="007E271A" w:rsidRDefault="007E271A" w:rsidP="007E271A">
            <w:pPr>
              <w:pStyle w:val="a5"/>
              <w:suppressAutoHyphens/>
              <w:autoSpaceDE w:val="0"/>
              <w:autoSpaceDN w:val="0"/>
              <w:adjustRightInd w:val="0"/>
              <w:ind w:left="0" w:right="91"/>
              <w:jc w:val="both"/>
              <w:outlineLvl w:val="0"/>
              <w:rPr>
                <w:color w:val="000000"/>
                <w:u w:val="single"/>
              </w:rPr>
            </w:pPr>
            <w:r w:rsidRPr="007E271A">
              <w:t xml:space="preserve">Эволюция вселенной. Гипотеза Большого взрыва. Возникновение жизни. </w:t>
            </w:r>
            <w:proofErr w:type="spellStart"/>
            <w:r w:rsidRPr="007E271A">
              <w:t>Добиологический</w:t>
            </w:r>
            <w:proofErr w:type="spellEnd"/>
            <w:r w:rsidRPr="007E271A">
              <w:t xml:space="preserve"> период. Синтез органических соединений. Открытые каталитические системы. </w:t>
            </w:r>
            <w:proofErr w:type="spellStart"/>
            <w:r w:rsidRPr="007E271A">
              <w:t>Предбиологический</w:t>
            </w:r>
            <w:proofErr w:type="spellEnd"/>
            <w:r w:rsidRPr="007E271A">
              <w:t xml:space="preserve"> отбор. Образование мембранных структур. </w:t>
            </w:r>
            <w:proofErr w:type="spellStart"/>
            <w:r w:rsidRPr="007E271A">
              <w:t>Протобионты</w:t>
            </w:r>
            <w:proofErr w:type="spellEnd"/>
            <w:r w:rsidRPr="007E271A">
              <w:t>. Гипотеза происхождения жизни А.И.Опарина. В.И.Вернадский о возникновении и эволюции биосферы. Хронология Земли. Эволюция типов питания. Происхождение эукариот.</w:t>
            </w:r>
          </w:p>
        </w:tc>
      </w:tr>
      <w:tr w:rsidR="00E27937" w:rsidRPr="007E271A" w:rsidTr="007E271A">
        <w:trPr>
          <w:trHeight w:val="321"/>
        </w:trPr>
        <w:tc>
          <w:tcPr>
            <w:tcW w:w="709" w:type="dxa"/>
          </w:tcPr>
          <w:p w:rsidR="00E27937" w:rsidRPr="007E271A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E27937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Элементарный эволюционный материал, единица</w:t>
            </w:r>
          </w:p>
        </w:tc>
        <w:tc>
          <w:tcPr>
            <w:tcW w:w="8363" w:type="dxa"/>
          </w:tcPr>
          <w:p w:rsidR="00E27937" w:rsidRPr="007E271A" w:rsidRDefault="007E271A" w:rsidP="007E271A">
            <w:pPr>
              <w:pStyle w:val="a5"/>
              <w:suppressAutoHyphens/>
              <w:autoSpaceDE w:val="0"/>
              <w:autoSpaceDN w:val="0"/>
              <w:adjustRightInd w:val="0"/>
              <w:ind w:left="0" w:right="88"/>
              <w:jc w:val="both"/>
              <w:outlineLvl w:val="0"/>
            </w:pPr>
            <w:r w:rsidRPr="007E271A">
              <w:t xml:space="preserve">Формы изменчивости. Норма реакции. Модификации, типы модификаций. Типы мутаций. Современные представления о строении гена. Мутации в природных популяциях. Комбинативная изменчивость. </w:t>
            </w:r>
          </w:p>
        </w:tc>
      </w:tr>
      <w:tr w:rsidR="00E27937" w:rsidRPr="007E271A" w:rsidTr="007E271A">
        <w:trPr>
          <w:trHeight w:val="321"/>
        </w:trPr>
        <w:tc>
          <w:tcPr>
            <w:tcW w:w="709" w:type="dxa"/>
          </w:tcPr>
          <w:p w:rsidR="00E27937" w:rsidRPr="007E271A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E27937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Популяция как элементарная единица эволюции</w:t>
            </w:r>
          </w:p>
        </w:tc>
        <w:tc>
          <w:tcPr>
            <w:tcW w:w="8363" w:type="dxa"/>
          </w:tcPr>
          <w:p w:rsidR="007E271A" w:rsidRPr="007E271A" w:rsidRDefault="007E271A" w:rsidP="007E271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u w:val="single"/>
              </w:rPr>
            </w:pPr>
            <w:r w:rsidRPr="007E271A">
              <w:t>Понятие популяции. Структура популяции: половая, возрастная, пространственная, генетическая, экологическая. Типы популяций.</w:t>
            </w:r>
          </w:p>
          <w:p w:rsidR="00E27937" w:rsidRPr="007E271A" w:rsidRDefault="007E271A" w:rsidP="007E271A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 w:rsidRPr="007E271A">
              <w:t>Величина популяций, при которой дрейф генов имеет эволюционные последствия. Предпосылки естественного отбора. Понятие «естественный отбор», его эволюция в работах Дарвина и его последователей. Примеры действия естественного отбора. Приспособленность, ее компоненты. Уровни отбора. Формы естественного отбора. Адаптации как результат отбора. Мимикрия. Классификация адаптаций. Соотносительное развитие органов. Корреляции и координации.</w:t>
            </w:r>
          </w:p>
        </w:tc>
      </w:tr>
      <w:tr w:rsidR="00E27937" w:rsidRPr="007E271A" w:rsidTr="007E271A">
        <w:trPr>
          <w:trHeight w:val="321"/>
        </w:trPr>
        <w:tc>
          <w:tcPr>
            <w:tcW w:w="709" w:type="dxa"/>
          </w:tcPr>
          <w:p w:rsidR="00E27937" w:rsidRPr="007E271A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E27937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Вид и видообразование</w:t>
            </w:r>
          </w:p>
        </w:tc>
        <w:tc>
          <w:tcPr>
            <w:tcW w:w="8363" w:type="dxa"/>
          </w:tcPr>
          <w:p w:rsidR="00E27937" w:rsidRPr="007E271A" w:rsidRDefault="007E271A" w:rsidP="007E271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E271A">
              <w:t xml:space="preserve">Краткий исторический очерк развития концепции вида. Типологический вид К.Линнея. Критерий вида Ж.Бюффона. Отрицание реальности вида Ж.-Б.Ламарком. Элементарный вид </w:t>
            </w:r>
            <w:proofErr w:type="spellStart"/>
            <w:r w:rsidRPr="007E271A">
              <w:t>Д.Жордана</w:t>
            </w:r>
            <w:proofErr w:type="spellEnd"/>
            <w:proofErr w:type="gramStart"/>
            <w:r w:rsidRPr="007E271A">
              <w:t xml:space="preserve"> .</w:t>
            </w:r>
            <w:proofErr w:type="gramEnd"/>
            <w:r w:rsidRPr="007E271A">
              <w:t xml:space="preserve"> </w:t>
            </w:r>
            <w:proofErr w:type="spellStart"/>
            <w:r w:rsidRPr="007E271A">
              <w:t>Политипический</w:t>
            </w:r>
            <w:proofErr w:type="spellEnd"/>
            <w:r w:rsidRPr="007E271A">
              <w:t xml:space="preserve"> вид. Вид как система в работах Н.И. Вавилова. Концепция  биологического вида. Первичные и вторичные критерии вида. Вид у форм, не имеющих полового процесса. Вид в палеонтологии. Видообразование. </w:t>
            </w:r>
            <w:proofErr w:type="spellStart"/>
            <w:r w:rsidRPr="007E271A">
              <w:t>Аллопатрическое</w:t>
            </w:r>
            <w:proofErr w:type="spellEnd"/>
            <w:r w:rsidRPr="007E271A">
              <w:t xml:space="preserve"> и </w:t>
            </w:r>
            <w:proofErr w:type="spellStart"/>
            <w:r w:rsidRPr="007E271A">
              <w:t>симпатрическое</w:t>
            </w:r>
            <w:proofErr w:type="spellEnd"/>
            <w:r w:rsidRPr="007E271A">
              <w:t xml:space="preserve"> видообразование. Квантовое видообразование. Принцип основателя. Современные концепции видообразования. Гипотеза прерывистого равновесия Элдриджа и </w:t>
            </w:r>
            <w:proofErr w:type="spellStart"/>
            <w:r w:rsidRPr="007E271A">
              <w:t>Гулда</w:t>
            </w:r>
            <w:proofErr w:type="spellEnd"/>
            <w:r w:rsidRPr="007E271A">
              <w:t xml:space="preserve">. Гипотеза отбора видов Стэнли. Концепции видообразования Алтухова и </w:t>
            </w:r>
            <w:proofErr w:type="spellStart"/>
            <w:r w:rsidRPr="007E271A">
              <w:t>Голубовского</w:t>
            </w:r>
            <w:proofErr w:type="spellEnd"/>
            <w:r w:rsidRPr="007E271A">
              <w:t>.</w:t>
            </w:r>
          </w:p>
        </w:tc>
      </w:tr>
      <w:tr w:rsidR="007E271A" w:rsidRPr="007E271A" w:rsidTr="007E271A">
        <w:trPr>
          <w:trHeight w:val="321"/>
        </w:trPr>
        <w:tc>
          <w:tcPr>
            <w:tcW w:w="709" w:type="dxa"/>
          </w:tcPr>
          <w:p w:rsidR="007E271A" w:rsidRPr="007E271A" w:rsidRDefault="007E271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7E271A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Эволюция филогенетических групп</w:t>
            </w:r>
          </w:p>
        </w:tc>
        <w:tc>
          <w:tcPr>
            <w:tcW w:w="8363" w:type="dxa"/>
          </w:tcPr>
          <w:p w:rsidR="007E271A" w:rsidRPr="007E271A" w:rsidRDefault="007E271A" w:rsidP="007E271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E271A">
              <w:t xml:space="preserve">Основы классификации. Типы систем классификации: </w:t>
            </w:r>
            <w:proofErr w:type="gramStart"/>
            <w:r w:rsidRPr="007E271A">
              <w:t>филогенетическая</w:t>
            </w:r>
            <w:proofErr w:type="gramEnd"/>
            <w:r w:rsidRPr="007E271A">
              <w:t xml:space="preserve">, </w:t>
            </w:r>
            <w:proofErr w:type="spellStart"/>
            <w:r w:rsidRPr="007E271A">
              <w:t>кладистическая</w:t>
            </w:r>
            <w:proofErr w:type="spellEnd"/>
            <w:r w:rsidRPr="007E271A">
              <w:t xml:space="preserve">, </w:t>
            </w:r>
            <w:proofErr w:type="spellStart"/>
            <w:r w:rsidRPr="007E271A">
              <w:t>фенетическая</w:t>
            </w:r>
            <w:proofErr w:type="spellEnd"/>
            <w:r w:rsidRPr="007E271A">
              <w:t xml:space="preserve">. Иерархическая система таксонов. Формы филогенеза групп. Главные направления эволюции филумов: </w:t>
            </w:r>
            <w:proofErr w:type="spellStart"/>
            <w:r w:rsidRPr="007E271A">
              <w:t>аллогенез</w:t>
            </w:r>
            <w:proofErr w:type="spellEnd"/>
            <w:r w:rsidRPr="007E271A">
              <w:t xml:space="preserve">, арогенез. </w:t>
            </w:r>
            <w:proofErr w:type="spellStart"/>
            <w:r w:rsidRPr="007E271A">
              <w:t>Биологическмй</w:t>
            </w:r>
            <w:proofErr w:type="spellEnd"/>
            <w:r w:rsidRPr="007E271A">
              <w:t xml:space="preserve">  и  морфологический прогресс.</w:t>
            </w:r>
          </w:p>
        </w:tc>
      </w:tr>
      <w:tr w:rsidR="007E271A" w:rsidRPr="007E271A" w:rsidTr="007E271A">
        <w:trPr>
          <w:trHeight w:val="321"/>
        </w:trPr>
        <w:tc>
          <w:tcPr>
            <w:tcW w:w="709" w:type="dxa"/>
          </w:tcPr>
          <w:p w:rsidR="007E271A" w:rsidRPr="007E271A" w:rsidRDefault="007E271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E271A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Эволюция онтогенеза</w:t>
            </w:r>
          </w:p>
        </w:tc>
        <w:tc>
          <w:tcPr>
            <w:tcW w:w="8363" w:type="dxa"/>
          </w:tcPr>
          <w:p w:rsidR="007E271A" w:rsidRPr="007E271A" w:rsidRDefault="007E271A" w:rsidP="007E271A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 w:rsidRPr="007E271A">
              <w:t xml:space="preserve">Понятие онтогенеза. Онтогенез у простейших. Стадийность онтогенеза и типы эволюционных тенденций: усложнение, упрощение, </w:t>
            </w:r>
            <w:proofErr w:type="spellStart"/>
            <w:r w:rsidRPr="007E271A">
              <w:t>эмбрионизация</w:t>
            </w:r>
            <w:proofErr w:type="spellEnd"/>
            <w:r w:rsidRPr="007E271A">
              <w:t>. Принцип рекапитуляции, биогенетический закон, филэмбриогенезы. Эволюционная роль гетерохроний, классификация гетерохроний.</w:t>
            </w:r>
          </w:p>
        </w:tc>
      </w:tr>
      <w:tr w:rsidR="007E271A" w:rsidRPr="007E271A" w:rsidTr="007E271A">
        <w:trPr>
          <w:trHeight w:val="321"/>
        </w:trPr>
        <w:tc>
          <w:tcPr>
            <w:tcW w:w="709" w:type="dxa"/>
          </w:tcPr>
          <w:p w:rsidR="007E271A" w:rsidRPr="007E271A" w:rsidRDefault="007E271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7E271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E271A" w:rsidRPr="007E271A" w:rsidRDefault="007E271A" w:rsidP="007E2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Антропогенез</w:t>
            </w:r>
          </w:p>
          <w:p w:rsidR="007E271A" w:rsidRPr="007E271A" w:rsidRDefault="007E271A" w:rsidP="007E2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7E271A" w:rsidRPr="007E271A" w:rsidRDefault="007E271A" w:rsidP="007E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71A">
              <w:rPr>
                <w:rFonts w:ascii="Times New Roman" w:hAnsi="Times New Roman" w:cs="Times New Roman"/>
                <w:sz w:val="20"/>
                <w:szCs w:val="20"/>
              </w:rPr>
              <w:t xml:space="preserve">Место человека в системе животного мира. Филогения ископаемых гоминид, их распространение. Человек разумный. Факторы эволюции человека. Особенности процесса </w:t>
            </w:r>
            <w:proofErr w:type="spellStart"/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расообразования</w:t>
            </w:r>
            <w:proofErr w:type="spellEnd"/>
            <w:r w:rsidRPr="007E271A">
              <w:rPr>
                <w:rFonts w:ascii="Times New Roman" w:hAnsi="Times New Roman" w:cs="Times New Roman"/>
                <w:sz w:val="20"/>
                <w:szCs w:val="20"/>
              </w:rPr>
              <w:t>. Современный этап эволюции человека.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D70C57">
        <w:rPr>
          <w:sz w:val="20"/>
          <w:szCs w:val="20"/>
        </w:rPr>
        <w:t xml:space="preserve"> </w:t>
      </w:r>
      <w:r w:rsidR="007E271A">
        <w:rPr>
          <w:sz w:val="20"/>
          <w:szCs w:val="20"/>
        </w:rPr>
        <w:t>зачет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278AB"/>
    <w:rsid w:val="001569E8"/>
    <w:rsid w:val="001E0AB6"/>
    <w:rsid w:val="001E13A8"/>
    <w:rsid w:val="00203D56"/>
    <w:rsid w:val="002070E8"/>
    <w:rsid w:val="00224A56"/>
    <w:rsid w:val="00296058"/>
    <w:rsid w:val="002A7393"/>
    <w:rsid w:val="00335112"/>
    <w:rsid w:val="003456A9"/>
    <w:rsid w:val="003473A1"/>
    <w:rsid w:val="00350B85"/>
    <w:rsid w:val="004A0BCC"/>
    <w:rsid w:val="004B7B41"/>
    <w:rsid w:val="005232DF"/>
    <w:rsid w:val="005B5AA6"/>
    <w:rsid w:val="005D07ED"/>
    <w:rsid w:val="005E0297"/>
    <w:rsid w:val="0061237C"/>
    <w:rsid w:val="006D2329"/>
    <w:rsid w:val="006E4753"/>
    <w:rsid w:val="00743AF2"/>
    <w:rsid w:val="007463E4"/>
    <w:rsid w:val="007835A8"/>
    <w:rsid w:val="007A26E3"/>
    <w:rsid w:val="007D501A"/>
    <w:rsid w:val="007E271A"/>
    <w:rsid w:val="008055B1"/>
    <w:rsid w:val="0086340E"/>
    <w:rsid w:val="00893A33"/>
    <w:rsid w:val="008A238A"/>
    <w:rsid w:val="00903112"/>
    <w:rsid w:val="0095545A"/>
    <w:rsid w:val="009C66A1"/>
    <w:rsid w:val="009D2313"/>
    <w:rsid w:val="00AB441F"/>
    <w:rsid w:val="00AE7EB2"/>
    <w:rsid w:val="00AF1F55"/>
    <w:rsid w:val="00B2609E"/>
    <w:rsid w:val="00B43385"/>
    <w:rsid w:val="00C10A20"/>
    <w:rsid w:val="00C32AF1"/>
    <w:rsid w:val="00C46FBE"/>
    <w:rsid w:val="00CA0F1C"/>
    <w:rsid w:val="00D70C57"/>
    <w:rsid w:val="00D974C1"/>
    <w:rsid w:val="00DA3A61"/>
    <w:rsid w:val="00DA5890"/>
    <w:rsid w:val="00E01609"/>
    <w:rsid w:val="00E27937"/>
    <w:rsid w:val="00E85D76"/>
    <w:rsid w:val="00E932E0"/>
    <w:rsid w:val="00F07B58"/>
    <w:rsid w:val="00F07ECE"/>
    <w:rsid w:val="00F6358A"/>
    <w:rsid w:val="00F6450B"/>
    <w:rsid w:val="00F81FFE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81FFE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rsid w:val="00F81F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2020-06-19T06:09:00Z</dcterms:created>
  <dcterms:modified xsi:type="dcterms:W3CDTF">2020-06-19T06:17:00Z</dcterms:modified>
</cp:coreProperties>
</file>