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F93AC7" w:rsidRPr="00F93AC7">
        <w:rPr>
          <w:sz w:val="24"/>
          <w:szCs w:val="24"/>
        </w:rPr>
        <w:t>Гидрохимия</w:t>
      </w:r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F93AC7" w:rsidRPr="00F93AC7" w:rsidRDefault="005B5AA6" w:rsidP="00F93AC7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F93AC7" w:rsidRPr="00F93A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Целью освоения дисциплины «Гидрохимия» является заложить основы естественнонаучных знаний и навыков </w:t>
      </w:r>
      <w:proofErr w:type="gramStart"/>
      <w:r w:rsidR="00F93AC7" w:rsidRPr="00F93AC7">
        <w:rPr>
          <w:rFonts w:ascii="Times New Roman" w:hAnsi="Times New Roman" w:cs="Times New Roman"/>
          <w:i/>
          <w:color w:val="000000"/>
          <w:sz w:val="24"/>
          <w:szCs w:val="24"/>
        </w:rPr>
        <w:t>по</w:t>
      </w:r>
      <w:proofErr w:type="gramEnd"/>
      <w:r w:rsidR="00F93AC7" w:rsidRPr="00F93AC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93AC7" w:rsidRPr="00F93AC7" w:rsidRDefault="00F93AC7" w:rsidP="00F93AC7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3AC7">
        <w:rPr>
          <w:rFonts w:ascii="Times New Roman" w:hAnsi="Times New Roman" w:cs="Times New Roman"/>
          <w:i/>
          <w:color w:val="000000"/>
          <w:sz w:val="24"/>
          <w:szCs w:val="24"/>
        </w:rPr>
        <w:t>гидрохимии;</w:t>
      </w:r>
    </w:p>
    <w:p w:rsidR="00F93AC7" w:rsidRPr="00F93AC7" w:rsidRDefault="00F93AC7" w:rsidP="00F93AC7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3AC7">
        <w:rPr>
          <w:rFonts w:ascii="Times New Roman" w:hAnsi="Times New Roman" w:cs="Times New Roman"/>
          <w:i/>
          <w:color w:val="000000"/>
          <w:sz w:val="24"/>
          <w:szCs w:val="24"/>
        </w:rPr>
        <w:t>физическим, физико-химическим и химическим свойствам воды;</w:t>
      </w:r>
    </w:p>
    <w:p w:rsidR="00F93AC7" w:rsidRPr="00F93AC7" w:rsidRDefault="00F93AC7" w:rsidP="00F93AC7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3AC7">
        <w:rPr>
          <w:rFonts w:ascii="Times New Roman" w:hAnsi="Times New Roman" w:cs="Times New Roman"/>
          <w:i/>
          <w:color w:val="000000"/>
          <w:sz w:val="24"/>
          <w:szCs w:val="24"/>
        </w:rPr>
        <w:t>составу природных вод, путей их формирования;</w:t>
      </w:r>
    </w:p>
    <w:p w:rsidR="00F93AC7" w:rsidRPr="00F93AC7" w:rsidRDefault="00F93AC7" w:rsidP="00F93AC7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3AC7">
        <w:rPr>
          <w:rFonts w:ascii="Times New Roman" w:hAnsi="Times New Roman" w:cs="Times New Roman"/>
          <w:i/>
          <w:color w:val="000000"/>
          <w:sz w:val="24"/>
          <w:szCs w:val="24"/>
        </w:rPr>
        <w:t>составу и свойствам морской воды;</w:t>
      </w:r>
    </w:p>
    <w:p w:rsidR="00137A86" w:rsidRDefault="00F93AC7" w:rsidP="00F93AC7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3AC7">
        <w:rPr>
          <w:rFonts w:ascii="Times New Roman" w:hAnsi="Times New Roman" w:cs="Times New Roman"/>
          <w:i/>
          <w:color w:val="000000"/>
          <w:sz w:val="24"/>
          <w:szCs w:val="24"/>
        </w:rPr>
        <w:t>гидрохимическим расчетам.</w:t>
      </w:r>
    </w:p>
    <w:p w:rsidR="005B5AA6" w:rsidRDefault="005B5AA6" w:rsidP="00673C1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B94E9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B94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ых 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>единиц</w:t>
      </w:r>
      <w:r w:rsidR="00B94E9F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203D56" w:rsidRPr="00203D5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B94E9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7A36BE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94E9F"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639"/>
      </w:tblGrid>
      <w:tr w:rsidR="00B94E9F" w:rsidRPr="007A36BE" w:rsidTr="00B94E9F">
        <w:trPr>
          <w:trHeight w:val="323"/>
        </w:trPr>
        <w:tc>
          <w:tcPr>
            <w:tcW w:w="993" w:type="dxa"/>
          </w:tcPr>
          <w:p w:rsidR="00B94E9F" w:rsidRPr="007A36BE" w:rsidRDefault="00B94E9F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36B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36BE">
              <w:rPr>
                <w:sz w:val="20"/>
                <w:szCs w:val="20"/>
              </w:rPr>
              <w:t>/</w:t>
            </w:r>
            <w:proofErr w:type="spellStart"/>
            <w:r w:rsidRPr="007A36BE">
              <w:rPr>
                <w:sz w:val="20"/>
                <w:szCs w:val="20"/>
              </w:rPr>
              <w:t>п</w:t>
            </w:r>
            <w:proofErr w:type="spellEnd"/>
          </w:p>
          <w:p w:rsidR="00B94E9F" w:rsidRPr="007A36BE" w:rsidRDefault="00B94E9F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раздела</w:t>
            </w:r>
          </w:p>
        </w:tc>
        <w:tc>
          <w:tcPr>
            <w:tcW w:w="9639" w:type="dxa"/>
            <w:vAlign w:val="center"/>
          </w:tcPr>
          <w:p w:rsidR="00B94E9F" w:rsidRPr="007A36BE" w:rsidRDefault="00B94E9F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7A36BE">
              <w:t>Краткое содержание разделов дисциплины</w:t>
            </w:r>
          </w:p>
        </w:tc>
      </w:tr>
      <w:tr w:rsidR="00B94E9F" w:rsidRPr="007A36BE" w:rsidTr="00B94E9F">
        <w:trPr>
          <w:trHeight w:val="321"/>
        </w:trPr>
        <w:tc>
          <w:tcPr>
            <w:tcW w:w="993" w:type="dxa"/>
          </w:tcPr>
          <w:p w:rsidR="00B94E9F" w:rsidRPr="007A36BE" w:rsidRDefault="00B94E9F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F93AC7" w:rsidRPr="00F93AC7" w:rsidRDefault="00F93AC7" w:rsidP="00F9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Раздел 1. Важнейшие свойства водных растворов</w:t>
            </w:r>
          </w:p>
          <w:p w:rsidR="00F93AC7" w:rsidRPr="00F93AC7" w:rsidRDefault="00F93AC7" w:rsidP="00F9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Тема 1.1. Важнейшие свойства водных растворов</w:t>
            </w:r>
          </w:p>
          <w:p w:rsidR="00B94E9F" w:rsidRPr="00F93AC7" w:rsidRDefault="00F93AC7" w:rsidP="00F9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свойства водных растворов Свойства воды. Структура </w:t>
            </w:r>
            <w:proofErr w:type="gramStart"/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молекулы воды Формы существования льда</w:t>
            </w:r>
            <w:proofErr w:type="gramEnd"/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. Процентная концентрация раствора. Молярная концентрация раствора Нормальная концентрация раствора.</w:t>
            </w:r>
          </w:p>
        </w:tc>
      </w:tr>
      <w:tr w:rsidR="00B94E9F" w:rsidRPr="007A36BE" w:rsidTr="00B94E9F">
        <w:trPr>
          <w:trHeight w:val="321"/>
        </w:trPr>
        <w:tc>
          <w:tcPr>
            <w:tcW w:w="993" w:type="dxa"/>
          </w:tcPr>
          <w:p w:rsidR="00B94E9F" w:rsidRPr="007A36BE" w:rsidRDefault="00B94E9F" w:rsidP="00B3432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F93AC7" w:rsidRPr="00F93AC7" w:rsidRDefault="00F93AC7" w:rsidP="00F9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Раздел 2. Химические процессы в водах рыбоводных хозяйств</w:t>
            </w:r>
          </w:p>
          <w:p w:rsidR="00F93AC7" w:rsidRPr="00F93AC7" w:rsidRDefault="00F93AC7" w:rsidP="00F9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Тема 2.1. Химические процессы в водах рыбоводных хозяйств</w:t>
            </w:r>
          </w:p>
          <w:p w:rsidR="00F93AC7" w:rsidRPr="00F93AC7" w:rsidRDefault="00F93AC7" w:rsidP="00F9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Химические процессы в водах рыбоводных хозяйств Электропроводимость воды. Физическое объяснение. Электролитическая диссоциация. Константа диссоциации. Физические и физико-химические показатели воды. Жесткость воды, основные соли жесткости.</w:t>
            </w:r>
          </w:p>
          <w:p w:rsidR="00F93AC7" w:rsidRPr="00F93AC7" w:rsidRDefault="00F93AC7" w:rsidP="00F9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Тема 2.2. Природные воды как полидисперсные системы</w:t>
            </w:r>
          </w:p>
          <w:p w:rsidR="00B94E9F" w:rsidRPr="00F93AC7" w:rsidRDefault="00F93AC7" w:rsidP="001A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Природные воды как полидисперсные системы Условия формирования состава природных вод.</w:t>
            </w:r>
          </w:p>
        </w:tc>
      </w:tr>
      <w:tr w:rsidR="00B94E9F" w:rsidRPr="007A36BE" w:rsidTr="00B94E9F">
        <w:trPr>
          <w:trHeight w:val="321"/>
        </w:trPr>
        <w:tc>
          <w:tcPr>
            <w:tcW w:w="993" w:type="dxa"/>
          </w:tcPr>
          <w:p w:rsidR="00B94E9F" w:rsidRPr="007A36BE" w:rsidRDefault="00B94E9F" w:rsidP="00B3432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F93AC7" w:rsidRPr="00F93AC7" w:rsidRDefault="00F93AC7" w:rsidP="00F9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Раздел 3. Приемы исследования и способы выражения состава природных вод</w:t>
            </w:r>
          </w:p>
          <w:p w:rsidR="00F93AC7" w:rsidRPr="00F93AC7" w:rsidRDefault="00F93AC7" w:rsidP="00F9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Тема 3.1. Приемы исследования и способы выражения состава природных вод</w:t>
            </w:r>
          </w:p>
          <w:p w:rsidR="00B94E9F" w:rsidRPr="00F93AC7" w:rsidRDefault="00F93AC7" w:rsidP="00B9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C7">
              <w:rPr>
                <w:rFonts w:ascii="Times New Roman" w:hAnsi="Times New Roman" w:cs="Times New Roman"/>
                <w:sz w:val="24"/>
                <w:szCs w:val="24"/>
              </w:rPr>
              <w:t xml:space="preserve">Приемы исследования и способы выражения состава природных вод Гравиметрический метод анализа воды. Определение </w:t>
            </w:r>
            <w:proofErr w:type="spellStart"/>
            <w:r w:rsidRPr="00F93AC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F93AC7">
              <w:rPr>
                <w:rFonts w:ascii="Times New Roman" w:hAnsi="Times New Roman" w:cs="Times New Roman"/>
                <w:sz w:val="24"/>
                <w:szCs w:val="24"/>
              </w:rPr>
              <w:t xml:space="preserve"> среды. Определение ионов кальция. Определение ионов магния. Определение ионов железа. Определение растворенного в воде кислорода.</w:t>
            </w:r>
          </w:p>
        </w:tc>
      </w:tr>
    </w:tbl>
    <w:p w:rsidR="00C32AF1" w:rsidRPr="00203D56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1A3A25">
        <w:rPr>
          <w:sz w:val="24"/>
          <w:szCs w:val="24"/>
        </w:rPr>
        <w:t>экзамен</w:t>
      </w:r>
    </w:p>
    <w:sectPr w:rsidR="00C32AF1" w:rsidRPr="00203D56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137A86"/>
    <w:rsid w:val="001619A8"/>
    <w:rsid w:val="001A3A25"/>
    <w:rsid w:val="00203D56"/>
    <w:rsid w:val="00212457"/>
    <w:rsid w:val="005232DF"/>
    <w:rsid w:val="005B5AA6"/>
    <w:rsid w:val="005E0297"/>
    <w:rsid w:val="0061237C"/>
    <w:rsid w:val="00673C16"/>
    <w:rsid w:val="007463E4"/>
    <w:rsid w:val="007A36BE"/>
    <w:rsid w:val="007D501A"/>
    <w:rsid w:val="0086340E"/>
    <w:rsid w:val="009D2313"/>
    <w:rsid w:val="00A62E9D"/>
    <w:rsid w:val="00AB441F"/>
    <w:rsid w:val="00AE7EB2"/>
    <w:rsid w:val="00B94E9F"/>
    <w:rsid w:val="00C32AF1"/>
    <w:rsid w:val="00CA0F1C"/>
    <w:rsid w:val="00E85D76"/>
    <w:rsid w:val="00ED34E2"/>
    <w:rsid w:val="00F62188"/>
    <w:rsid w:val="00F93AC7"/>
    <w:rsid w:val="00FE0E11"/>
    <w:rsid w:val="00FF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99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2023-06-07T19:46:00Z</dcterms:created>
  <dcterms:modified xsi:type="dcterms:W3CDTF">2023-06-07T19:46:00Z</dcterms:modified>
</cp:coreProperties>
</file>