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F4" w:rsidRDefault="006B3CF4">
      <w:pPr>
        <w:pStyle w:val="a3"/>
        <w:ind w:left="388"/>
        <w:rPr>
          <w:sz w:val="20"/>
        </w:rPr>
      </w:pPr>
    </w:p>
    <w:p w:rsidR="004B339D" w:rsidRDefault="004B339D" w:rsidP="004B339D">
      <w:pPr>
        <w:pStyle w:val="1"/>
        <w:ind w:left="2938" w:right="2829"/>
        <w:jc w:val="center"/>
      </w:pPr>
      <w:r>
        <w:t>Аннотация к рабочей программе</w:t>
      </w:r>
      <w:r>
        <w:rPr>
          <w:spacing w:val="-67"/>
        </w:rPr>
        <w:t xml:space="preserve"> </w:t>
      </w:r>
      <w:r>
        <w:t>дисциплины</w:t>
      </w:r>
    </w:p>
    <w:p w:rsidR="004B339D" w:rsidRDefault="004B339D" w:rsidP="004B339D">
      <w:pPr>
        <w:pStyle w:val="a3"/>
        <w:spacing w:line="316" w:lineRule="exact"/>
        <w:ind w:left="1669" w:right="1567"/>
        <w:jc w:val="center"/>
      </w:pPr>
      <w:r>
        <w:t>Б</w:t>
      </w:r>
      <w:proofErr w:type="gramStart"/>
      <w:r>
        <w:t>1</w:t>
      </w:r>
      <w:proofErr w:type="gramEnd"/>
      <w:r>
        <w:t>.О.14</w:t>
      </w:r>
      <w:r>
        <w:rPr>
          <w:spacing w:val="-3"/>
        </w:rPr>
        <w:t xml:space="preserve"> </w:t>
      </w:r>
      <w:r>
        <w:t>Химия</w:t>
      </w:r>
    </w:p>
    <w:p w:rsidR="004B339D" w:rsidRDefault="004B339D" w:rsidP="004B339D">
      <w:pPr>
        <w:ind w:left="218"/>
        <w:rPr>
          <w:sz w:val="28"/>
        </w:rPr>
      </w:pPr>
      <w:r>
        <w:rPr>
          <w:b/>
          <w:sz w:val="28"/>
        </w:rPr>
        <w:t>Направление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подготовки:</w:t>
      </w:r>
      <w:r>
        <w:rPr>
          <w:b/>
          <w:spacing w:val="-3"/>
          <w:sz w:val="28"/>
        </w:rPr>
        <w:t xml:space="preserve"> </w:t>
      </w:r>
      <w:r>
        <w:rPr>
          <w:sz w:val="28"/>
          <w:u w:val="single"/>
        </w:rPr>
        <w:t>35.03.08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Водные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биоресурсы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-7"/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аквакультура</w:t>
      </w:r>
      <w:proofErr w:type="spellEnd"/>
    </w:p>
    <w:p w:rsidR="004B339D" w:rsidRDefault="004B339D" w:rsidP="004B339D">
      <w:pPr>
        <w:pStyle w:val="a3"/>
        <w:rPr>
          <w:sz w:val="20"/>
        </w:rPr>
      </w:pPr>
    </w:p>
    <w:p w:rsidR="004B339D" w:rsidRDefault="004B339D" w:rsidP="004B339D">
      <w:pPr>
        <w:pStyle w:val="a3"/>
        <w:rPr>
          <w:sz w:val="20"/>
        </w:rPr>
      </w:pPr>
    </w:p>
    <w:p w:rsidR="004B339D" w:rsidRDefault="004B339D" w:rsidP="004B339D">
      <w:pPr>
        <w:pStyle w:val="a3"/>
        <w:spacing w:before="2"/>
        <w:rPr>
          <w:sz w:val="24"/>
        </w:rPr>
      </w:pPr>
    </w:p>
    <w:p w:rsidR="004B339D" w:rsidRDefault="004B339D" w:rsidP="004B339D">
      <w:pPr>
        <w:spacing w:before="89"/>
        <w:ind w:left="218"/>
        <w:rPr>
          <w:sz w:val="28"/>
        </w:rPr>
      </w:pPr>
      <w:r>
        <w:rPr>
          <w:b/>
          <w:sz w:val="28"/>
        </w:rPr>
        <w:t>Квалификация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выпускника: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Бакалавр</w:t>
      </w:r>
    </w:p>
    <w:p w:rsidR="004B339D" w:rsidRDefault="004B339D" w:rsidP="004B339D">
      <w:pPr>
        <w:pStyle w:val="a3"/>
        <w:ind w:left="442" w:right="748" w:firstLine="707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дисциплины:</w:t>
      </w:r>
      <w:r>
        <w:rPr>
          <w:b/>
          <w:spacing w:val="1"/>
        </w:rPr>
        <w:t xml:space="preserve"> </w:t>
      </w:r>
      <w:r>
        <w:t>является изучение химических</w:t>
      </w:r>
      <w:r>
        <w:rPr>
          <w:spacing w:val="1"/>
        </w:rPr>
        <w:t xml:space="preserve"> </w:t>
      </w:r>
      <w:r>
        <w:t>систем и фундаментальных законов химии с позиций современной науки,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целостного</w:t>
      </w:r>
      <w:r>
        <w:rPr>
          <w:spacing w:val="-1"/>
        </w:rPr>
        <w:t xml:space="preserve"> </w:t>
      </w:r>
      <w:r>
        <w:t>естественнонаучного мировоззрения.</w:t>
      </w:r>
    </w:p>
    <w:p w:rsidR="004B339D" w:rsidRDefault="004B339D" w:rsidP="004B339D">
      <w:pPr>
        <w:pStyle w:val="a3"/>
        <w:spacing w:before="185"/>
        <w:ind w:left="218" w:right="106" w:firstLine="707"/>
        <w:jc w:val="both"/>
        <w:rPr>
          <w:sz w:val="44"/>
        </w:rPr>
      </w:pPr>
    </w:p>
    <w:p w:rsidR="004B339D" w:rsidRDefault="004B339D" w:rsidP="004B339D">
      <w:pPr>
        <w:ind w:left="218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дисциплины:</w:t>
      </w:r>
      <w:r>
        <w:rPr>
          <w:b/>
          <w:spacing w:val="68"/>
          <w:sz w:val="28"/>
        </w:rPr>
        <w:t xml:space="preserve"> </w:t>
      </w:r>
      <w:r>
        <w:rPr>
          <w:sz w:val="28"/>
        </w:rPr>
        <w:t xml:space="preserve">8 </w:t>
      </w:r>
      <w:proofErr w:type="spellStart"/>
      <w:r>
        <w:rPr>
          <w:sz w:val="28"/>
        </w:rPr>
        <w:t>з.е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288</w:t>
      </w:r>
      <w:r>
        <w:rPr>
          <w:spacing w:val="1"/>
          <w:sz w:val="28"/>
        </w:rPr>
        <w:t xml:space="preserve"> </w:t>
      </w:r>
      <w:r>
        <w:rPr>
          <w:sz w:val="28"/>
        </w:rPr>
        <w:t>ч</w:t>
      </w:r>
      <w:r>
        <w:rPr>
          <w:b/>
          <w:sz w:val="28"/>
        </w:rPr>
        <w:t>.</w:t>
      </w:r>
    </w:p>
    <w:p w:rsidR="004B339D" w:rsidRDefault="004B339D" w:rsidP="004B339D">
      <w:pPr>
        <w:pStyle w:val="1"/>
        <w:spacing w:before="190"/>
      </w:pPr>
      <w:r>
        <w:t>Семестр:</w:t>
      </w:r>
      <w:r>
        <w:rPr>
          <w:spacing w:val="-1"/>
        </w:rPr>
        <w:t xml:space="preserve"> </w:t>
      </w:r>
      <w:r>
        <w:t>2</w:t>
      </w:r>
    </w:p>
    <w:p w:rsidR="004B339D" w:rsidRDefault="004B339D" w:rsidP="004B339D">
      <w:pPr>
        <w:spacing w:before="182"/>
        <w:ind w:left="218"/>
        <w:rPr>
          <w:b/>
          <w:sz w:val="28"/>
        </w:rPr>
      </w:pPr>
      <w:r>
        <w:rPr>
          <w:b/>
          <w:sz w:val="28"/>
        </w:rPr>
        <w:t>Краткое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основных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разделов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дисциплины:</w:t>
      </w:r>
    </w:p>
    <w:p w:rsidR="004B339D" w:rsidRDefault="004B339D" w:rsidP="004B339D">
      <w:pPr>
        <w:pStyle w:val="a3"/>
        <w:spacing w:before="2"/>
        <w:rPr>
          <w:b/>
          <w:sz w:val="1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188"/>
      </w:tblGrid>
      <w:tr w:rsidR="004B339D" w:rsidTr="004B339D">
        <w:trPr>
          <w:trHeight w:val="551"/>
        </w:trPr>
        <w:tc>
          <w:tcPr>
            <w:tcW w:w="994" w:type="dxa"/>
          </w:tcPr>
          <w:p w:rsidR="004B339D" w:rsidRDefault="004B339D" w:rsidP="004B339D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  <w:p w:rsidR="004B339D" w:rsidRDefault="004B339D" w:rsidP="004B339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раздела</w:t>
            </w:r>
          </w:p>
        </w:tc>
        <w:tc>
          <w:tcPr>
            <w:tcW w:w="8188" w:type="dxa"/>
          </w:tcPr>
          <w:p w:rsidR="004B339D" w:rsidRPr="004B339D" w:rsidRDefault="004B339D" w:rsidP="004B339D">
            <w:pPr>
              <w:pStyle w:val="TableParagraph"/>
              <w:ind w:right="95"/>
              <w:jc w:val="both"/>
              <w:rPr>
                <w:sz w:val="28"/>
              </w:rPr>
            </w:pPr>
            <w:r w:rsidRPr="004B339D">
              <w:rPr>
                <w:sz w:val="28"/>
              </w:rPr>
              <w:t>Краткое содержание разделов дисциплины</w:t>
            </w:r>
          </w:p>
        </w:tc>
      </w:tr>
      <w:tr w:rsidR="004B339D" w:rsidTr="004B339D">
        <w:trPr>
          <w:trHeight w:val="1288"/>
        </w:trPr>
        <w:tc>
          <w:tcPr>
            <w:tcW w:w="994" w:type="dxa"/>
          </w:tcPr>
          <w:p w:rsidR="004B339D" w:rsidRDefault="004B339D" w:rsidP="004B339D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188" w:type="dxa"/>
          </w:tcPr>
          <w:p w:rsidR="004B339D" w:rsidRPr="004B339D" w:rsidRDefault="004B339D" w:rsidP="004B339D">
            <w:pPr>
              <w:pStyle w:val="TableParagraph"/>
              <w:ind w:right="95"/>
              <w:jc w:val="both"/>
              <w:rPr>
                <w:sz w:val="28"/>
              </w:rPr>
            </w:pPr>
            <w:r w:rsidRPr="004B339D">
              <w:rPr>
                <w:sz w:val="28"/>
              </w:rPr>
              <w:t>Раздел 1. Предмет химии. Строение химических соединений.</w:t>
            </w:r>
          </w:p>
          <w:p w:rsidR="004B339D" w:rsidRPr="004B339D" w:rsidRDefault="004B339D" w:rsidP="004B339D">
            <w:pPr>
              <w:pStyle w:val="TableParagraph"/>
              <w:ind w:right="95"/>
              <w:jc w:val="both"/>
              <w:rPr>
                <w:sz w:val="28"/>
              </w:rPr>
            </w:pPr>
            <w:r w:rsidRPr="004B339D">
              <w:rPr>
                <w:sz w:val="28"/>
              </w:rPr>
              <w:t>Тема 1.1. Основные понятия и законы химии. Классификация неорганических соединений. Основы аналитической химии.</w:t>
            </w:r>
          </w:p>
          <w:p w:rsidR="004B339D" w:rsidRPr="004B339D" w:rsidRDefault="004B339D" w:rsidP="004B339D">
            <w:pPr>
              <w:pStyle w:val="TableParagraph"/>
              <w:ind w:right="95"/>
              <w:jc w:val="both"/>
              <w:rPr>
                <w:sz w:val="28"/>
              </w:rPr>
            </w:pPr>
            <w:r w:rsidRPr="004B339D">
              <w:rPr>
                <w:sz w:val="28"/>
              </w:rPr>
              <w:t>Тема 1.2. Строение веществ. Периодический закон, периодическая система химических элементов. Периодичность изменения основных характеристик атомов элементов.</w:t>
            </w:r>
          </w:p>
          <w:p w:rsidR="004B339D" w:rsidRPr="004B339D" w:rsidRDefault="004B339D" w:rsidP="004B339D">
            <w:pPr>
              <w:pStyle w:val="TableParagraph"/>
              <w:ind w:right="95"/>
              <w:jc w:val="both"/>
              <w:rPr>
                <w:sz w:val="28"/>
              </w:rPr>
            </w:pPr>
            <w:r w:rsidRPr="004B339D">
              <w:rPr>
                <w:sz w:val="28"/>
              </w:rPr>
              <w:t>Тема 1.3. Химическая связь. Химическая (ковалентная, ионная, металлическая) связь и строение молекул. Межмолекулярные вз</w:t>
            </w:r>
            <w:r w:rsidR="001B1068">
              <w:rPr>
                <w:sz w:val="28"/>
              </w:rPr>
              <w:t>аимодействия. Водородная связь.</w:t>
            </w:r>
          </w:p>
        </w:tc>
      </w:tr>
      <w:tr w:rsidR="004B339D" w:rsidTr="001B1068">
        <w:trPr>
          <w:trHeight w:val="424"/>
        </w:trPr>
        <w:tc>
          <w:tcPr>
            <w:tcW w:w="994" w:type="dxa"/>
          </w:tcPr>
          <w:p w:rsidR="004B339D" w:rsidRDefault="004B339D" w:rsidP="004B339D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8188" w:type="dxa"/>
          </w:tcPr>
          <w:p w:rsidR="004B339D" w:rsidRPr="004B339D" w:rsidRDefault="004B339D" w:rsidP="004B339D">
            <w:pPr>
              <w:pStyle w:val="TableParagraph"/>
              <w:ind w:right="95"/>
              <w:jc w:val="both"/>
              <w:rPr>
                <w:sz w:val="28"/>
              </w:rPr>
            </w:pPr>
            <w:r w:rsidRPr="004B339D">
              <w:rPr>
                <w:sz w:val="28"/>
              </w:rPr>
              <w:t>Раздел   2.    Закономерности    протекания    химических    процессов.</w:t>
            </w:r>
          </w:p>
          <w:p w:rsidR="004B339D" w:rsidRPr="004B339D" w:rsidRDefault="004B339D" w:rsidP="004B339D">
            <w:pPr>
              <w:pStyle w:val="TableParagraph"/>
              <w:ind w:right="95"/>
              <w:jc w:val="both"/>
              <w:rPr>
                <w:sz w:val="28"/>
              </w:rPr>
            </w:pPr>
            <w:r w:rsidRPr="004B339D">
              <w:rPr>
                <w:sz w:val="28"/>
              </w:rPr>
              <w:t>Растворы.</w:t>
            </w:r>
          </w:p>
          <w:p w:rsidR="004B339D" w:rsidRPr="004B339D" w:rsidRDefault="004B339D" w:rsidP="004B339D">
            <w:pPr>
              <w:pStyle w:val="TableParagraph"/>
              <w:ind w:right="95"/>
              <w:jc w:val="both"/>
              <w:rPr>
                <w:sz w:val="28"/>
              </w:rPr>
            </w:pPr>
            <w:r w:rsidRPr="004B339D">
              <w:rPr>
                <w:sz w:val="28"/>
              </w:rPr>
              <w:t xml:space="preserve">Тема 2.1. Энергетика химических реакций. Основы химической термодинамики. Энергетика физико </w:t>
            </w:r>
            <w:proofErr w:type="gramStart"/>
            <w:r w:rsidRPr="004B339D">
              <w:rPr>
                <w:sz w:val="28"/>
              </w:rPr>
              <w:t>-х</w:t>
            </w:r>
            <w:proofErr w:type="gramEnd"/>
            <w:r w:rsidRPr="004B339D">
              <w:rPr>
                <w:sz w:val="28"/>
              </w:rPr>
              <w:t>имических процессов. Закон Гесса. Энергия Гиббса</w:t>
            </w:r>
            <w:proofErr w:type="gramStart"/>
            <w:r w:rsidRPr="004B339D">
              <w:rPr>
                <w:sz w:val="28"/>
              </w:rPr>
              <w:t xml:space="preserve"> .</w:t>
            </w:r>
            <w:proofErr w:type="gramEnd"/>
            <w:r w:rsidRPr="004B339D">
              <w:rPr>
                <w:sz w:val="28"/>
              </w:rPr>
              <w:t xml:space="preserve"> Условия протекания физико - химических процессов.</w:t>
            </w:r>
          </w:p>
          <w:p w:rsidR="004B339D" w:rsidRPr="004B339D" w:rsidRDefault="004B339D" w:rsidP="004B339D">
            <w:pPr>
              <w:pStyle w:val="TableParagraph"/>
              <w:ind w:right="95"/>
              <w:jc w:val="both"/>
              <w:rPr>
                <w:sz w:val="28"/>
              </w:rPr>
            </w:pPr>
            <w:r w:rsidRPr="004B339D">
              <w:rPr>
                <w:sz w:val="28"/>
              </w:rPr>
              <w:t>Тема 2.2. Химическая кинетика. Механизм и скорость химических реакций. Гомогенный и гетерогенный катализ. Катализаторы и ингибиторы. Химическое равновесие. Равновесие в гетерогенных системах.</w:t>
            </w:r>
          </w:p>
          <w:p w:rsidR="004B339D" w:rsidRPr="004B339D" w:rsidRDefault="004B339D" w:rsidP="004B339D">
            <w:pPr>
              <w:pStyle w:val="TableParagraph"/>
              <w:ind w:right="95"/>
              <w:jc w:val="both"/>
              <w:rPr>
                <w:sz w:val="28"/>
              </w:rPr>
            </w:pPr>
            <w:r w:rsidRPr="004B339D">
              <w:rPr>
                <w:sz w:val="28"/>
              </w:rPr>
              <w:t>Тема 2.3. Катализ. Понятие о катализаторах. Виды катализа. Механизм катализа.</w:t>
            </w:r>
          </w:p>
          <w:p w:rsidR="004B339D" w:rsidRPr="001B1068" w:rsidRDefault="004B339D" w:rsidP="001B1068">
            <w:pPr>
              <w:pStyle w:val="TableParagraph"/>
              <w:ind w:right="95"/>
              <w:jc w:val="both"/>
              <w:rPr>
                <w:sz w:val="28"/>
              </w:rPr>
            </w:pPr>
            <w:r w:rsidRPr="004B339D">
              <w:rPr>
                <w:sz w:val="28"/>
              </w:rPr>
              <w:t xml:space="preserve">Тема 2.4. Растворы. Дисперсные системы. Способы выражения состава растворов. Растворы электролитов и </w:t>
            </w:r>
            <w:proofErr w:type="spellStart"/>
            <w:r w:rsidRPr="004B339D">
              <w:rPr>
                <w:sz w:val="28"/>
              </w:rPr>
              <w:t>неэлектролитов</w:t>
            </w:r>
            <w:proofErr w:type="spellEnd"/>
            <w:r w:rsidRPr="004B339D">
              <w:rPr>
                <w:sz w:val="28"/>
              </w:rPr>
              <w:t>, их свойства. Электролитическая диссоциация. Ионное произведение воды, п</w:t>
            </w:r>
            <w:r w:rsidR="001B1068">
              <w:rPr>
                <w:sz w:val="28"/>
              </w:rPr>
              <w:t>оказатель (рН). Гидролиз солей.</w:t>
            </w:r>
          </w:p>
        </w:tc>
      </w:tr>
      <w:tr w:rsidR="004B339D" w:rsidTr="004B339D">
        <w:trPr>
          <w:trHeight w:val="3221"/>
        </w:trPr>
        <w:tc>
          <w:tcPr>
            <w:tcW w:w="994" w:type="dxa"/>
          </w:tcPr>
          <w:p w:rsidR="004B339D" w:rsidRDefault="004B339D" w:rsidP="004B339D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</w:t>
            </w:r>
          </w:p>
        </w:tc>
        <w:tc>
          <w:tcPr>
            <w:tcW w:w="8188" w:type="dxa"/>
          </w:tcPr>
          <w:p w:rsidR="004B339D" w:rsidRPr="004B339D" w:rsidRDefault="004B339D" w:rsidP="004B339D">
            <w:pPr>
              <w:pStyle w:val="TableParagraph"/>
              <w:ind w:right="95"/>
              <w:jc w:val="both"/>
              <w:rPr>
                <w:sz w:val="28"/>
              </w:rPr>
            </w:pPr>
            <w:r w:rsidRPr="004B339D">
              <w:rPr>
                <w:sz w:val="28"/>
              </w:rPr>
              <w:t xml:space="preserve">Раздел    3.    </w:t>
            </w:r>
            <w:proofErr w:type="spellStart"/>
            <w:r w:rsidRPr="004B339D">
              <w:rPr>
                <w:sz w:val="28"/>
              </w:rPr>
              <w:t>Окислительно</w:t>
            </w:r>
            <w:proofErr w:type="spellEnd"/>
            <w:r w:rsidRPr="004B339D">
              <w:rPr>
                <w:sz w:val="28"/>
              </w:rPr>
              <w:t>-восстановительные     свойства     веществ.</w:t>
            </w:r>
          </w:p>
          <w:p w:rsidR="004B339D" w:rsidRPr="004B339D" w:rsidRDefault="004B339D" w:rsidP="004B339D">
            <w:pPr>
              <w:pStyle w:val="TableParagraph"/>
              <w:ind w:right="95"/>
              <w:jc w:val="both"/>
              <w:rPr>
                <w:sz w:val="28"/>
              </w:rPr>
            </w:pPr>
            <w:r w:rsidRPr="004B339D">
              <w:rPr>
                <w:sz w:val="28"/>
              </w:rPr>
              <w:t>Электрохимические процессы.</w:t>
            </w:r>
          </w:p>
          <w:p w:rsidR="004B339D" w:rsidRPr="004B339D" w:rsidRDefault="004B339D" w:rsidP="004B339D">
            <w:pPr>
              <w:pStyle w:val="TableParagraph"/>
              <w:ind w:right="95"/>
              <w:jc w:val="both"/>
              <w:rPr>
                <w:sz w:val="28"/>
              </w:rPr>
            </w:pPr>
            <w:r w:rsidRPr="004B339D">
              <w:rPr>
                <w:sz w:val="28"/>
              </w:rPr>
              <w:t xml:space="preserve">Тема 3.1. </w:t>
            </w:r>
            <w:proofErr w:type="spellStart"/>
            <w:r w:rsidRPr="004B339D">
              <w:rPr>
                <w:sz w:val="28"/>
              </w:rPr>
              <w:t>Окислительно</w:t>
            </w:r>
            <w:proofErr w:type="spellEnd"/>
            <w:r w:rsidRPr="004B339D">
              <w:rPr>
                <w:sz w:val="28"/>
              </w:rPr>
              <w:t>-восстановительные реакции (ОВР). Основные понятия. Методы в ОВР.</w:t>
            </w:r>
          </w:p>
          <w:p w:rsidR="004B339D" w:rsidRPr="004B339D" w:rsidRDefault="004B339D" w:rsidP="004B339D">
            <w:pPr>
              <w:pStyle w:val="TableParagraph"/>
              <w:ind w:right="95"/>
              <w:jc w:val="both"/>
              <w:rPr>
                <w:sz w:val="28"/>
              </w:rPr>
            </w:pPr>
            <w:r w:rsidRPr="004B339D">
              <w:rPr>
                <w:sz w:val="28"/>
              </w:rPr>
              <w:t>Тема 3.2. Гальванические элементы. Химические источники тока.</w:t>
            </w:r>
          </w:p>
          <w:p w:rsidR="004B339D" w:rsidRPr="004B339D" w:rsidRDefault="004B339D" w:rsidP="004B339D">
            <w:pPr>
              <w:pStyle w:val="TableParagraph"/>
              <w:ind w:right="95"/>
              <w:jc w:val="both"/>
              <w:rPr>
                <w:sz w:val="28"/>
              </w:rPr>
            </w:pPr>
            <w:r w:rsidRPr="004B339D">
              <w:rPr>
                <w:sz w:val="28"/>
              </w:rPr>
              <w:t>Тема 3.3. Электролиз растворов и расплавов электролитов. Законы Фарадея</w:t>
            </w:r>
          </w:p>
          <w:p w:rsidR="004B339D" w:rsidRDefault="004B339D" w:rsidP="001B1068">
            <w:pPr>
              <w:pStyle w:val="TableParagraph"/>
              <w:ind w:right="95"/>
              <w:jc w:val="both"/>
              <w:rPr>
                <w:sz w:val="28"/>
              </w:rPr>
            </w:pPr>
            <w:r w:rsidRPr="004B339D">
              <w:rPr>
                <w:sz w:val="28"/>
              </w:rPr>
              <w:t>Тема 3.4. Коррозия веществ. Химическая и электрохимическая коррозия. Мето</w:t>
            </w:r>
            <w:r w:rsidR="001B1068">
              <w:rPr>
                <w:sz w:val="28"/>
              </w:rPr>
              <w:t>ды защиты металлов от коррозии.</w:t>
            </w:r>
          </w:p>
        </w:tc>
      </w:tr>
      <w:tr w:rsidR="004B339D" w:rsidTr="001B1068">
        <w:trPr>
          <w:trHeight w:val="1773"/>
        </w:trPr>
        <w:tc>
          <w:tcPr>
            <w:tcW w:w="994" w:type="dxa"/>
          </w:tcPr>
          <w:p w:rsidR="004B339D" w:rsidRDefault="004B339D" w:rsidP="004B339D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8188" w:type="dxa"/>
          </w:tcPr>
          <w:p w:rsidR="004B339D" w:rsidRPr="004B339D" w:rsidRDefault="004B339D" w:rsidP="004B339D">
            <w:pPr>
              <w:pStyle w:val="TableParagraph"/>
              <w:ind w:right="95"/>
              <w:jc w:val="both"/>
              <w:rPr>
                <w:sz w:val="28"/>
              </w:rPr>
            </w:pPr>
            <w:r w:rsidRPr="004B339D">
              <w:rPr>
                <w:sz w:val="28"/>
              </w:rPr>
              <w:t>Раздел 4. Вода. Свойства воды. Технологические показатели воды. Тема 4.1. Вода: строение, свойства.</w:t>
            </w:r>
          </w:p>
          <w:p w:rsidR="004B339D" w:rsidRPr="004B339D" w:rsidRDefault="004B339D" w:rsidP="004B339D">
            <w:pPr>
              <w:pStyle w:val="TableParagraph"/>
              <w:ind w:right="95"/>
              <w:jc w:val="both"/>
              <w:rPr>
                <w:sz w:val="28"/>
              </w:rPr>
            </w:pPr>
            <w:r w:rsidRPr="004B339D">
              <w:rPr>
                <w:sz w:val="28"/>
              </w:rPr>
              <w:t>Тема 4.2. Химические и физические показатели воды. Классификация природных вод.</w:t>
            </w:r>
          </w:p>
          <w:p w:rsidR="004B339D" w:rsidRPr="004B339D" w:rsidRDefault="001B1068" w:rsidP="004B339D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Тема 4.3. Способы очистки воды</w:t>
            </w:r>
          </w:p>
        </w:tc>
      </w:tr>
      <w:tr w:rsidR="004B339D" w:rsidTr="001B1068">
        <w:trPr>
          <w:trHeight w:val="2905"/>
        </w:trPr>
        <w:tc>
          <w:tcPr>
            <w:tcW w:w="994" w:type="dxa"/>
          </w:tcPr>
          <w:p w:rsidR="004B339D" w:rsidRDefault="004B339D" w:rsidP="004B339D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8188" w:type="dxa"/>
          </w:tcPr>
          <w:p w:rsidR="004B339D" w:rsidRPr="004B339D" w:rsidRDefault="004B339D" w:rsidP="004B339D">
            <w:pPr>
              <w:pStyle w:val="TableParagraph"/>
              <w:ind w:right="95"/>
              <w:jc w:val="both"/>
              <w:rPr>
                <w:sz w:val="28"/>
              </w:rPr>
            </w:pPr>
            <w:r w:rsidRPr="004B339D">
              <w:rPr>
                <w:sz w:val="28"/>
              </w:rPr>
              <w:t>Раздел 5. Классы неорганических соединений. Металлы. Неметаллы.</w:t>
            </w:r>
          </w:p>
          <w:p w:rsidR="004B339D" w:rsidRPr="004B339D" w:rsidRDefault="004B339D" w:rsidP="004B339D">
            <w:pPr>
              <w:pStyle w:val="TableParagraph"/>
              <w:ind w:right="95"/>
              <w:jc w:val="both"/>
              <w:rPr>
                <w:sz w:val="28"/>
              </w:rPr>
            </w:pPr>
            <w:r w:rsidRPr="004B339D">
              <w:rPr>
                <w:sz w:val="28"/>
              </w:rPr>
              <w:t>Тема</w:t>
            </w:r>
            <w:r w:rsidRPr="004B339D">
              <w:rPr>
                <w:sz w:val="28"/>
              </w:rPr>
              <w:tab/>
              <w:t>5.1.</w:t>
            </w:r>
            <w:r w:rsidRPr="004B339D">
              <w:rPr>
                <w:sz w:val="28"/>
              </w:rPr>
              <w:tab/>
              <w:t>Металлы</w:t>
            </w:r>
            <w:r w:rsidRPr="004B339D">
              <w:rPr>
                <w:sz w:val="28"/>
              </w:rPr>
              <w:tab/>
              <w:t>и</w:t>
            </w:r>
            <w:r w:rsidRPr="004B339D">
              <w:rPr>
                <w:sz w:val="28"/>
              </w:rPr>
              <w:tab/>
              <w:t>неметаллы.</w:t>
            </w:r>
            <w:r w:rsidRPr="004B339D">
              <w:rPr>
                <w:sz w:val="28"/>
              </w:rPr>
              <w:tab/>
              <w:t>Получение,</w:t>
            </w:r>
            <w:r w:rsidRPr="004B339D">
              <w:rPr>
                <w:sz w:val="28"/>
              </w:rPr>
              <w:tab/>
              <w:t>свойства</w:t>
            </w:r>
            <w:r w:rsidRPr="004B339D">
              <w:rPr>
                <w:sz w:val="28"/>
              </w:rPr>
              <w:tab/>
              <w:t>простых веществ.</w:t>
            </w:r>
          </w:p>
          <w:p w:rsidR="004B339D" w:rsidRPr="001B1068" w:rsidRDefault="004B339D" w:rsidP="001B1068">
            <w:pPr>
              <w:pStyle w:val="TableParagraph"/>
              <w:ind w:right="95"/>
              <w:jc w:val="both"/>
              <w:rPr>
                <w:sz w:val="28"/>
              </w:rPr>
            </w:pPr>
            <w:r w:rsidRPr="001B1068">
              <w:rPr>
                <w:sz w:val="28"/>
              </w:rPr>
              <w:t>Тема</w:t>
            </w:r>
            <w:r w:rsidRPr="001B1068">
              <w:rPr>
                <w:sz w:val="28"/>
              </w:rPr>
              <w:tab/>
              <w:t>5.2.</w:t>
            </w:r>
            <w:r w:rsidRPr="001B1068">
              <w:rPr>
                <w:sz w:val="28"/>
              </w:rPr>
              <w:tab/>
              <w:t>Классификация</w:t>
            </w:r>
            <w:r w:rsidRPr="001B1068">
              <w:rPr>
                <w:sz w:val="28"/>
              </w:rPr>
              <w:tab/>
              <w:t>неорганических</w:t>
            </w:r>
            <w:r w:rsidRPr="001B1068">
              <w:rPr>
                <w:sz w:val="28"/>
              </w:rPr>
              <w:tab/>
              <w:t>соединений.</w:t>
            </w:r>
            <w:r w:rsidRPr="001B1068">
              <w:rPr>
                <w:sz w:val="28"/>
              </w:rPr>
              <w:tab/>
              <w:t>Классы неорганических соединений: номенклатура, названия, получение, свойства.</w:t>
            </w:r>
          </w:p>
          <w:p w:rsidR="004B339D" w:rsidRPr="004B339D" w:rsidRDefault="004B339D" w:rsidP="001B1068">
            <w:pPr>
              <w:pStyle w:val="TableParagraph"/>
              <w:ind w:right="95"/>
              <w:jc w:val="both"/>
              <w:rPr>
                <w:sz w:val="28"/>
              </w:rPr>
            </w:pPr>
            <w:r w:rsidRPr="001B1068">
              <w:rPr>
                <w:sz w:val="28"/>
              </w:rPr>
              <w:t>Тема</w:t>
            </w:r>
            <w:r w:rsidRPr="001B1068">
              <w:rPr>
                <w:sz w:val="28"/>
              </w:rPr>
              <w:tab/>
              <w:t>5.3.</w:t>
            </w:r>
            <w:r w:rsidRPr="001B1068">
              <w:rPr>
                <w:sz w:val="28"/>
              </w:rPr>
              <w:tab/>
              <w:t>Комплексные</w:t>
            </w:r>
            <w:r w:rsidRPr="001B1068">
              <w:rPr>
                <w:sz w:val="28"/>
              </w:rPr>
              <w:tab/>
              <w:t>соединения.</w:t>
            </w:r>
            <w:r w:rsidRPr="001B1068">
              <w:rPr>
                <w:sz w:val="28"/>
              </w:rPr>
              <w:tab/>
              <w:t>Номенклатура,</w:t>
            </w:r>
            <w:r w:rsidRPr="001B1068">
              <w:rPr>
                <w:sz w:val="28"/>
              </w:rPr>
              <w:tab/>
              <w:t>строение</w:t>
            </w:r>
            <w:r w:rsidRPr="001B1068">
              <w:rPr>
                <w:sz w:val="28"/>
              </w:rPr>
              <w:tab/>
              <w:t xml:space="preserve">и свойства комплексных </w:t>
            </w:r>
            <w:r w:rsidR="001B1068">
              <w:rPr>
                <w:sz w:val="28"/>
              </w:rPr>
              <w:t>соединений</w:t>
            </w:r>
          </w:p>
        </w:tc>
      </w:tr>
      <w:tr w:rsidR="001B1068" w:rsidTr="004B339D">
        <w:trPr>
          <w:trHeight w:val="3221"/>
        </w:trPr>
        <w:tc>
          <w:tcPr>
            <w:tcW w:w="994" w:type="dxa"/>
          </w:tcPr>
          <w:p w:rsidR="001B1068" w:rsidRDefault="001B1068" w:rsidP="004B339D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8188" w:type="dxa"/>
          </w:tcPr>
          <w:p w:rsidR="001B1068" w:rsidRPr="001B1068" w:rsidRDefault="001B1068" w:rsidP="001B1068">
            <w:pPr>
              <w:pStyle w:val="TableParagraph"/>
              <w:ind w:right="95"/>
              <w:jc w:val="both"/>
              <w:rPr>
                <w:sz w:val="28"/>
              </w:rPr>
            </w:pPr>
            <w:r w:rsidRPr="001B1068">
              <w:rPr>
                <w:sz w:val="28"/>
              </w:rPr>
              <w:t>Тема 6. Основы органической химии.</w:t>
            </w:r>
          </w:p>
          <w:p w:rsidR="001B1068" w:rsidRPr="001B1068" w:rsidRDefault="001B1068" w:rsidP="001B1068">
            <w:pPr>
              <w:pStyle w:val="TableParagraph"/>
              <w:ind w:right="95"/>
              <w:jc w:val="both"/>
              <w:rPr>
                <w:sz w:val="28"/>
              </w:rPr>
            </w:pPr>
            <w:r w:rsidRPr="001B1068">
              <w:rPr>
                <w:sz w:val="28"/>
              </w:rPr>
              <w:t>Тема 6.1. Углеводороды (строение, свойства, получение).</w:t>
            </w:r>
          </w:p>
          <w:p w:rsidR="001B1068" w:rsidRPr="001B1068" w:rsidRDefault="001B1068" w:rsidP="001B1068">
            <w:pPr>
              <w:pStyle w:val="TableParagraph"/>
              <w:ind w:right="95"/>
              <w:jc w:val="both"/>
              <w:rPr>
                <w:sz w:val="28"/>
              </w:rPr>
            </w:pPr>
            <w:r w:rsidRPr="001B1068">
              <w:rPr>
                <w:sz w:val="28"/>
              </w:rPr>
              <w:t>Тема 6.2. Кислородсодержащие органические соединения (строение, свойства, получение). Азотсодержащие органические соединения.</w:t>
            </w:r>
          </w:p>
          <w:p w:rsidR="001B1068" w:rsidRPr="001B1068" w:rsidRDefault="001B1068" w:rsidP="001B1068">
            <w:pPr>
              <w:pStyle w:val="TableParagraph"/>
              <w:ind w:right="95"/>
              <w:jc w:val="both"/>
              <w:rPr>
                <w:sz w:val="28"/>
              </w:rPr>
            </w:pPr>
            <w:r w:rsidRPr="001B1068">
              <w:rPr>
                <w:sz w:val="28"/>
              </w:rPr>
              <w:t>Тема</w:t>
            </w:r>
            <w:r w:rsidRPr="001B1068">
              <w:rPr>
                <w:sz w:val="28"/>
              </w:rPr>
              <w:tab/>
              <w:t>6.3.</w:t>
            </w:r>
            <w:r w:rsidRPr="001B1068">
              <w:rPr>
                <w:sz w:val="28"/>
              </w:rPr>
              <w:tab/>
              <w:t>Строение,</w:t>
            </w:r>
            <w:r w:rsidRPr="001B1068">
              <w:rPr>
                <w:sz w:val="28"/>
              </w:rPr>
              <w:tab/>
              <w:t>свойства,</w:t>
            </w:r>
            <w:r w:rsidRPr="001B1068">
              <w:rPr>
                <w:sz w:val="28"/>
              </w:rPr>
              <w:tab/>
              <w:t>биологическая</w:t>
            </w:r>
            <w:r w:rsidRPr="001B1068">
              <w:rPr>
                <w:sz w:val="28"/>
              </w:rPr>
              <w:tab/>
              <w:t>роль</w:t>
            </w:r>
            <w:r w:rsidRPr="001B1068">
              <w:rPr>
                <w:sz w:val="28"/>
              </w:rPr>
              <w:tab/>
              <w:t>сахаридов</w:t>
            </w:r>
            <w:r w:rsidRPr="001B1068">
              <w:rPr>
                <w:sz w:val="28"/>
              </w:rPr>
              <w:tab/>
              <w:t>и липидов.</w:t>
            </w:r>
          </w:p>
          <w:p w:rsidR="001B1068" w:rsidRPr="001B1068" w:rsidRDefault="001B1068" w:rsidP="001B1068">
            <w:pPr>
              <w:pStyle w:val="TableParagraph"/>
              <w:ind w:right="95"/>
              <w:jc w:val="both"/>
              <w:rPr>
                <w:sz w:val="28"/>
              </w:rPr>
            </w:pPr>
            <w:r w:rsidRPr="001B1068">
              <w:rPr>
                <w:sz w:val="28"/>
              </w:rPr>
              <w:t>Тема 6.4. Белки. Энергетический обмен. Физико-химические свойства белков Классификация белков, простые и сложные белки.</w:t>
            </w:r>
          </w:p>
          <w:p w:rsidR="001B1068" w:rsidRPr="004B339D" w:rsidRDefault="001B1068" w:rsidP="004B339D">
            <w:pPr>
              <w:pStyle w:val="TableParagraph"/>
              <w:ind w:right="95"/>
              <w:jc w:val="both"/>
              <w:rPr>
                <w:sz w:val="28"/>
              </w:rPr>
            </w:pPr>
            <w:r w:rsidRPr="001B1068">
              <w:rPr>
                <w:sz w:val="28"/>
              </w:rPr>
              <w:t xml:space="preserve">Тема 6.5. Гетероциклические </w:t>
            </w:r>
            <w:r>
              <w:rPr>
                <w:sz w:val="28"/>
              </w:rPr>
              <w:t>соединения.</w:t>
            </w:r>
          </w:p>
        </w:tc>
      </w:tr>
    </w:tbl>
    <w:p w:rsidR="004B339D" w:rsidRDefault="004B339D" w:rsidP="004B339D">
      <w:pPr>
        <w:pStyle w:val="1"/>
        <w:spacing w:before="266"/>
        <w:rPr>
          <w:b w:val="0"/>
        </w:rPr>
      </w:pPr>
      <w:r>
        <w:t>Форма</w:t>
      </w:r>
      <w:r>
        <w:rPr>
          <w:spacing w:val="-2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аттестации:</w:t>
      </w:r>
      <w:r>
        <w:rPr>
          <w:spacing w:val="-1"/>
        </w:rPr>
        <w:t xml:space="preserve"> </w:t>
      </w:r>
      <w:r>
        <w:rPr>
          <w:b w:val="0"/>
        </w:rPr>
        <w:t>экзамен, экзамен</w:t>
      </w:r>
    </w:p>
    <w:p w:rsidR="006B3CF4" w:rsidRDefault="006B3CF4" w:rsidP="001B1068">
      <w:pPr>
        <w:pStyle w:val="1"/>
        <w:spacing w:before="78"/>
        <w:ind w:left="442"/>
      </w:pPr>
      <w:bookmarkStart w:id="0" w:name="_GoBack"/>
      <w:bookmarkEnd w:id="0"/>
    </w:p>
    <w:sectPr w:rsidR="006B3CF4" w:rsidSect="001B1068">
      <w:pgSz w:w="11910" w:h="16840"/>
      <w:pgMar w:top="1360" w:right="1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B3CF4"/>
    <w:rsid w:val="001B1068"/>
    <w:rsid w:val="004B339D"/>
    <w:rsid w:val="006B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3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2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22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B33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39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3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2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22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B33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39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ianova.oiu</dc:creator>
  <cp:lastModifiedBy>newuser</cp:lastModifiedBy>
  <cp:revision>2</cp:revision>
  <dcterms:created xsi:type="dcterms:W3CDTF">2023-06-19T06:16:00Z</dcterms:created>
  <dcterms:modified xsi:type="dcterms:W3CDTF">2023-06-19T06:29:00Z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2023-06-19T00:00:00Z</vt:filetime>
  </property>
</Properties>
</file>