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882583" w:rsidRPr="00882583">
        <w:rPr>
          <w:sz w:val="24"/>
          <w:szCs w:val="24"/>
        </w:rPr>
        <w:t>Частное рыбоводство</w:t>
      </w:r>
      <w:r w:rsidRPr="00AE7EB2">
        <w:rPr>
          <w:sz w:val="24"/>
          <w:szCs w:val="24"/>
        </w:rPr>
        <w:t>»</w:t>
      </w:r>
    </w:p>
    <w:p w:rsidR="009C66A1" w:rsidRPr="00AE7EB2" w:rsidRDefault="009C66A1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Default="005B5AA6" w:rsidP="006E4753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882583" w:rsidRPr="008825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Целью освоения дисциплины «Частное рыбоводство» является знакомство с различными типами рыбоводства, технологиями, применяемыми при производстве различных видов рыб; с разведением объектов пресноводной аквакультуры и объектов </w:t>
      </w:r>
      <w:proofErr w:type="spellStart"/>
      <w:r w:rsidR="00882583" w:rsidRPr="00882583">
        <w:rPr>
          <w:rFonts w:ascii="Times New Roman" w:hAnsi="Times New Roman" w:cs="Times New Roman"/>
          <w:i/>
          <w:color w:val="000000"/>
          <w:sz w:val="24"/>
          <w:szCs w:val="24"/>
        </w:rPr>
        <w:t>марикультуры</w:t>
      </w:r>
      <w:proofErr w:type="spellEnd"/>
      <w:r w:rsidR="00882583" w:rsidRPr="0088258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7846B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зачетная единица – </w:t>
      </w:r>
      <w:r w:rsidR="007846B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="006D2329" w:rsidRPr="006D232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846BB"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5B5AA6" w:rsidRPr="005B5AA6" w:rsidRDefault="005B5AA6" w:rsidP="007846BB">
      <w:pPr>
        <w:widowControl w:val="0"/>
        <w:tabs>
          <w:tab w:val="left" w:pos="741"/>
        </w:tabs>
        <w:autoSpaceDE w:val="0"/>
        <w:autoSpaceDN w:val="0"/>
        <w:spacing w:before="1" w:after="12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497"/>
      </w:tblGrid>
      <w:tr w:rsidR="007846BB" w:rsidRPr="00903112" w:rsidTr="007846BB">
        <w:trPr>
          <w:trHeight w:val="323"/>
        </w:trPr>
        <w:tc>
          <w:tcPr>
            <w:tcW w:w="993" w:type="dxa"/>
          </w:tcPr>
          <w:p w:rsidR="007846BB" w:rsidRPr="00903112" w:rsidRDefault="007846BB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311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3112">
              <w:rPr>
                <w:sz w:val="20"/>
                <w:szCs w:val="20"/>
              </w:rPr>
              <w:t>/</w:t>
            </w:r>
            <w:proofErr w:type="spellStart"/>
            <w:r w:rsidRPr="00903112">
              <w:rPr>
                <w:sz w:val="20"/>
                <w:szCs w:val="20"/>
              </w:rPr>
              <w:t>п</w:t>
            </w:r>
            <w:proofErr w:type="spellEnd"/>
          </w:p>
          <w:p w:rsidR="007846BB" w:rsidRPr="00903112" w:rsidRDefault="007846BB" w:rsidP="007846B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>раздела</w:t>
            </w:r>
          </w:p>
        </w:tc>
        <w:tc>
          <w:tcPr>
            <w:tcW w:w="9497" w:type="dxa"/>
            <w:vAlign w:val="center"/>
          </w:tcPr>
          <w:p w:rsidR="007846BB" w:rsidRPr="00903112" w:rsidRDefault="007846BB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903112">
              <w:t>Краткое содержание разделов дисциплины</w:t>
            </w:r>
          </w:p>
        </w:tc>
      </w:tr>
      <w:tr w:rsidR="007846BB" w:rsidRPr="00903112" w:rsidTr="007846BB">
        <w:trPr>
          <w:trHeight w:val="321"/>
        </w:trPr>
        <w:tc>
          <w:tcPr>
            <w:tcW w:w="993" w:type="dxa"/>
          </w:tcPr>
          <w:p w:rsidR="007846BB" w:rsidRPr="00903112" w:rsidRDefault="007846BB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Раздел 1. Индустриальное </w:t>
            </w:r>
            <w:proofErr w:type="spellStart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осертоводство</w:t>
            </w:r>
            <w:proofErr w:type="spellEnd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Тема 1.1. Введение в </w:t>
            </w:r>
            <w:proofErr w:type="spellStart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осетроводство</w:t>
            </w:r>
            <w:proofErr w:type="spellEnd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История развития осетрового рыбоводства за рубежом и в России. Работы российских ихтиологов и рыбоводов. Основные направления развития </w:t>
            </w:r>
            <w:proofErr w:type="spellStart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осетроводства</w:t>
            </w:r>
            <w:proofErr w:type="spellEnd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1.2. Характеристика осетровых видов рыб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Географическое распространение осетровых рыб. Сведения по биологии и экологии осетровых рыб. Внешнее и внутреннее строение осетровых рыб. Анатомические и физиологические особенности осетровых рыб. Рост и развитие осетровых рыб. Зародышевое развитие, развитие личинок осетровых. Размножение осетровых рыб.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1.3. Характеристика гибридов осетровых рыб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Географическое распространение. Сведения по биологии и экологии гибридов осетровых рыб. Внешнее и внутреннее строение, анатомические и физиологические особенности гибридов осетровых рыб. Сравнительная характеристика осетровых и гибридов осетровых видов рыб. Спектр питания гибридов осетровых видов рыб.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1.4. Основы разведения осетровых видов рыб в рыбоводных хозяйствах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Получение зрелых производителей. Экологические и физиологические методы стимулирования созревания половых продуктов. Заготовка производителей. Заготовка гипофизов. Гипофизарная инъекция. Получение зрелой икры. Осеменение и инкубация икры. Оценка качества икры. Выращивание молоди осетровых рыб в прудах. Прижизненное получение половых продуктов осетровых рыб. Методика многократного сцеживания. Нерест инъецированных рыб в бассейнах. Метод «кесарева сечения». Метод надрезания яйцевода.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1.5. Технологии искусственного разведения осетровых видов рыб</w:t>
            </w:r>
          </w:p>
          <w:p w:rsidR="007846BB" w:rsidRPr="00903112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получения и выращивания молоди </w:t>
            </w:r>
            <w:proofErr w:type="spellStart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бестера</w:t>
            </w:r>
            <w:proofErr w:type="spellEnd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Рогожкинский</w:t>
            </w:r>
            <w:proofErr w:type="spellEnd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 осетровый завод. Конаковский осетровый завод. Волгоградский  осетровый завод.</w:t>
            </w:r>
          </w:p>
        </w:tc>
      </w:tr>
      <w:tr w:rsidR="007846BB" w:rsidRPr="00903112" w:rsidTr="007846BB">
        <w:trPr>
          <w:trHeight w:val="321"/>
        </w:trPr>
        <w:tc>
          <w:tcPr>
            <w:tcW w:w="993" w:type="dxa"/>
          </w:tcPr>
          <w:p w:rsidR="007846BB" w:rsidRPr="00903112" w:rsidRDefault="007846BB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Раздел 2. Индустриальное </w:t>
            </w:r>
            <w:proofErr w:type="spellStart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фрелеводство</w:t>
            </w:r>
            <w:proofErr w:type="spellEnd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Тема 2.1. Введение в </w:t>
            </w:r>
            <w:proofErr w:type="spellStart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форелеводство</w:t>
            </w:r>
            <w:proofErr w:type="spellEnd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История развития форелевого рыбоводства за рубежом и в России. Работы российских ихтиологов и рыбоводов. Основные направления развития </w:t>
            </w:r>
            <w:proofErr w:type="spellStart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форелеводства</w:t>
            </w:r>
            <w:proofErr w:type="spellEnd"/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2.2. Характеристика лососевых видов рыб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Географическое распространение лососевых рыб. Сведения по биологии и экологии лососевых рыб. Внешнее и внутреннее строение лососевых рыб. Анатомические и физиологические особенности лососевых рыб. Рост и развитие лососевых рыб. Зародышевое развитие, развитие личинок лососевых рыб. Размножение лососевых рыб.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2.3. Основы разведения лососевых видов рыб в рыбоводных хозяйствах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зрелых производителей. Экологические и физиологические методы стимулирования созревания половых продуктов. Заготовка производителей. Заготовка гипофизов. Гипофизарная инъекция. Получение зрелой икры. Осеменение и инкубация икры. Оценка качества икры. Выращивание молоди лососевых рыб в прудах. 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2.4. Технологии искусственного разведения лососевых рыб</w:t>
            </w:r>
          </w:p>
          <w:p w:rsidR="007846BB" w:rsidRPr="007846BB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Технология получения и выращивания молоди форели. Структура форелевого завода.</w:t>
            </w:r>
          </w:p>
        </w:tc>
      </w:tr>
      <w:tr w:rsidR="007846BB" w:rsidRPr="00903112" w:rsidTr="007846BB">
        <w:trPr>
          <w:trHeight w:val="321"/>
        </w:trPr>
        <w:tc>
          <w:tcPr>
            <w:tcW w:w="993" w:type="dxa"/>
          </w:tcPr>
          <w:p w:rsidR="007846BB" w:rsidRPr="00903112" w:rsidRDefault="007846BB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Раздел 3. Декоративное рыбоводство.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3.1. Конструкции и особенности строительства декоративных прудов и бассейнов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Устройства водоемов. Естественные и искусственные водоемы. Планирование пруда. Идеи дизайна и декоративные элементы.  Декорирование берегов водоема. Инструменты и материалы для строительства декоративных прудов. Особенности строительства помещений для бассейнов. Устройство углубленного пруда и приподнятые пруды. Водоемы малых форм. Технологическое обеспечение декоративных прудов и бассейнов. Отопление подогрев и вентиляция бассейнов и прудов. Циркуляция воды в бассейнах. Фильтрация воды. Насосы и фильтры для декоративных водоемов.  Фонтаны и электрооборудование водоемов. Освещение водоемов. Уход за прудами: текущие и сезонные работы.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3.2. Требования к воде для декоративных водоемов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Вода и водоподготовка. Физические показатели качества вод: температура, прозрачность, мутность, цветность, плотность. Химические показатели качества воды. Содержание кислорода в воде. Контроль качества водной среды. Методы и технологии очистки воды.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3.3. Растения для водоемов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Значение растений для водоемов. Растения для водоемов и прибрежной зоны. Классификация растений. Приобретение и посадка растений. Зимовка растений. Размножение растений. Болезни и вредители водных растений. Содержание распространенных водных растений. Растения, плавающие в толще воды, на поверхности воды. Растения, укрепляющиеся в грунте. Экологические и биологические особенности водных растений. Растения, пригодные для оформления декоративных водоемов.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Тема 3.4. Разведение и содержание рыб в декоративных водоемах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>Разведение рыб в садовых прудах и бассейнах. Породы рыб, рекомендуемые для разведения. Понятие биологического «равновесия» в водоемах. Роль грунта в биологических процессах. Совместное содержание рыб в водоеме. Понятие поликультуры. Биологические основы управления половыми циклами рыб. Основные способы стимуляции нереста. Экологические факторы стимуляции. Применение гонадотропных гормонов. Интенсификация рыбоводных процессов. Зимовка рыб. Уход за икрой, личинками и мальками.</w:t>
            </w:r>
          </w:p>
          <w:p w:rsidR="00882583" w:rsidRPr="00882583" w:rsidRDefault="00882583" w:rsidP="00882583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3">
              <w:rPr>
                <w:rFonts w:ascii="Times New Roman" w:hAnsi="Times New Roman" w:cs="Times New Roman"/>
                <w:sz w:val="20"/>
                <w:szCs w:val="20"/>
              </w:rPr>
              <w:t xml:space="preserve">Тема 3.5. Виды рыб, выращиваемы в декоративных водоемах </w:t>
            </w:r>
          </w:p>
          <w:p w:rsidR="007846BB" w:rsidRPr="00882583" w:rsidRDefault="00882583" w:rsidP="00882583">
            <w:pPr>
              <w:pStyle w:val="a9"/>
              <w:spacing w:line="240" w:lineRule="auto"/>
              <w:ind w:firstLine="284"/>
              <w:jc w:val="both"/>
              <w:rPr>
                <w:b w:val="0"/>
                <w:i w:val="0"/>
                <w:sz w:val="20"/>
              </w:rPr>
            </w:pPr>
            <w:r w:rsidRPr="00882583">
              <w:rPr>
                <w:b w:val="0"/>
                <w:i w:val="0"/>
                <w:sz w:val="20"/>
              </w:rPr>
              <w:t>Систематическое положение рыб.  Классификация разводимых рыб по питанию, размножению, нерестовых субстратов, поведению. Карповые, форелевые, осетровые объекты выращивания в декоративных водоемах. Методы и условия их выращивания. Декоративные и экзотические виды рыб. Календарь производственных работ по разведению рыбы в прудах.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F6450B">
        <w:rPr>
          <w:sz w:val="20"/>
          <w:szCs w:val="20"/>
        </w:rPr>
        <w:t xml:space="preserve"> </w:t>
      </w:r>
      <w:r w:rsidR="00203D56" w:rsidRPr="00F6450B">
        <w:rPr>
          <w:sz w:val="20"/>
          <w:szCs w:val="20"/>
        </w:rPr>
        <w:t>экзамен</w:t>
      </w:r>
      <w:r w:rsidR="00583889">
        <w:rPr>
          <w:sz w:val="20"/>
          <w:szCs w:val="20"/>
        </w:rPr>
        <w:t>, курсовой проект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1E0AB6"/>
    <w:rsid w:val="00203D56"/>
    <w:rsid w:val="002070E8"/>
    <w:rsid w:val="00224A56"/>
    <w:rsid w:val="002645C8"/>
    <w:rsid w:val="003473A1"/>
    <w:rsid w:val="004B7B41"/>
    <w:rsid w:val="005232DF"/>
    <w:rsid w:val="00583889"/>
    <w:rsid w:val="005B5AA6"/>
    <w:rsid w:val="005E0297"/>
    <w:rsid w:val="0061237C"/>
    <w:rsid w:val="006D2329"/>
    <w:rsid w:val="006E4753"/>
    <w:rsid w:val="007463E4"/>
    <w:rsid w:val="007846BB"/>
    <w:rsid w:val="007A26E3"/>
    <w:rsid w:val="007D501A"/>
    <w:rsid w:val="008055B1"/>
    <w:rsid w:val="0086340E"/>
    <w:rsid w:val="00882583"/>
    <w:rsid w:val="008A238A"/>
    <w:rsid w:val="00903112"/>
    <w:rsid w:val="009C66A1"/>
    <w:rsid w:val="009D2313"/>
    <w:rsid w:val="00AB441F"/>
    <w:rsid w:val="00AE7EB2"/>
    <w:rsid w:val="00B2609E"/>
    <w:rsid w:val="00C32AF1"/>
    <w:rsid w:val="00CA0F1C"/>
    <w:rsid w:val="00D45A77"/>
    <w:rsid w:val="00E01609"/>
    <w:rsid w:val="00E85D76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semiHidden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Title"/>
    <w:basedOn w:val="a"/>
    <w:link w:val="aa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b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2023-06-07T20:03:00Z</dcterms:created>
  <dcterms:modified xsi:type="dcterms:W3CDTF">2023-06-07T20:03:00Z</dcterms:modified>
</cp:coreProperties>
</file>