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203D56" w:rsidRPr="00203D56">
        <w:rPr>
          <w:sz w:val="24"/>
          <w:szCs w:val="24"/>
        </w:rPr>
        <w:t>Акклиматизация гидробионтов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203D56" w:rsidRPr="00203D56">
        <w:rPr>
          <w:rFonts w:ascii="Times New Roman" w:hAnsi="Times New Roman" w:cs="Times New Roman"/>
          <w:i/>
          <w:color w:val="000000"/>
          <w:sz w:val="24"/>
          <w:szCs w:val="24"/>
        </w:rPr>
        <w:t>Цель дисциплины «Акклиматизация гидробионтов» состоит в том, чтобы дать студентам фундаментальные научные знания о принципах и методах акклиматизации гидробионтов.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7A36BE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3D56" w:rsidRPr="007A36BE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409"/>
        <w:gridCol w:w="6947"/>
      </w:tblGrid>
      <w:tr w:rsidR="005B5AA6" w:rsidRPr="007A36BE" w:rsidTr="007A36BE">
        <w:trPr>
          <w:trHeight w:val="323"/>
        </w:trPr>
        <w:tc>
          <w:tcPr>
            <w:tcW w:w="993" w:type="dxa"/>
          </w:tcPr>
          <w:p w:rsidR="005B5AA6" w:rsidRPr="007A36BE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36BE">
              <w:rPr>
                <w:sz w:val="20"/>
                <w:szCs w:val="20"/>
              </w:rPr>
              <w:t>/</w:t>
            </w:r>
            <w:proofErr w:type="spellStart"/>
            <w:r w:rsidRPr="007A36BE">
              <w:rPr>
                <w:sz w:val="20"/>
                <w:szCs w:val="20"/>
              </w:rPr>
              <w:t>п</w:t>
            </w:r>
            <w:proofErr w:type="spellEnd"/>
          </w:p>
          <w:p w:rsidR="005B5AA6" w:rsidRPr="007A36BE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раздела</w:t>
            </w:r>
          </w:p>
        </w:tc>
        <w:tc>
          <w:tcPr>
            <w:tcW w:w="2409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 xml:space="preserve">Основные разделы </w:t>
            </w:r>
          </w:p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дисциплины</w:t>
            </w:r>
          </w:p>
        </w:tc>
        <w:tc>
          <w:tcPr>
            <w:tcW w:w="6947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Краткое содержание разделов дисциплины</w:t>
            </w:r>
          </w:p>
        </w:tc>
      </w:tr>
      <w:tr w:rsidR="005B5AA6" w:rsidRPr="007A36BE" w:rsidTr="007A36BE">
        <w:trPr>
          <w:trHeight w:val="321"/>
        </w:trPr>
        <w:tc>
          <w:tcPr>
            <w:tcW w:w="993" w:type="dxa"/>
          </w:tcPr>
          <w:p w:rsidR="005B5AA6" w:rsidRPr="007A36BE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B5AA6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Введение. История акклиматизации гидробионтов.</w:t>
            </w:r>
          </w:p>
        </w:tc>
        <w:tc>
          <w:tcPr>
            <w:tcW w:w="6947" w:type="dxa"/>
          </w:tcPr>
          <w:p w:rsidR="005B5AA6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История акклиматизации гидробионтов в водоемы России. Работы по акклиматизации гидробионтов в водохранилища Волжского каскада. Основные понятия: Акклиматизация, Интродукция, Вселение, Зарыбление, Рекруты</w:t>
            </w:r>
          </w:p>
        </w:tc>
      </w:tr>
      <w:tr w:rsidR="007A36BE" w:rsidRPr="007A36BE" w:rsidTr="007A36BE">
        <w:trPr>
          <w:trHeight w:val="321"/>
        </w:trPr>
        <w:tc>
          <w:tcPr>
            <w:tcW w:w="993" w:type="dxa"/>
          </w:tcPr>
          <w:p w:rsidR="007A36BE" w:rsidRPr="007A36BE" w:rsidRDefault="007A36BE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Адаптации особей, популяций, видов в процессе акклиматизации</w:t>
            </w:r>
          </w:p>
        </w:tc>
        <w:tc>
          <w:tcPr>
            <w:tcW w:w="6947" w:type="dxa"/>
          </w:tcPr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Пластичность и адаптивность. Метод физиологического приучения особей к изменению в среде обитания - метод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акклимации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, или метод физиологической адаптации.</w:t>
            </w:r>
            <w:r w:rsidRPr="007A36BE">
              <w:rPr>
                <w:rFonts w:ascii="Courier New" w:eastAsia="Times New Roman" w:hAnsi="Courier New" w:cs="Courier New"/>
                <w:sz w:val="18"/>
                <w:szCs w:val="20"/>
                <w:lang w:eastAsia="zh-CN"/>
              </w:rPr>
              <w:t xml:space="preserve">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Акклимация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.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Акклиматицация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.</w:t>
            </w:r>
          </w:p>
        </w:tc>
      </w:tr>
      <w:tr w:rsidR="007A36BE" w:rsidRPr="007A36BE" w:rsidTr="007A36BE">
        <w:trPr>
          <w:trHeight w:val="321"/>
        </w:trPr>
        <w:tc>
          <w:tcPr>
            <w:tcW w:w="993" w:type="dxa"/>
          </w:tcPr>
          <w:p w:rsidR="007A36BE" w:rsidRPr="007A36BE" w:rsidRDefault="007A36BE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Основы приспособляемости организмов и их значение для работ по акклиматизации гидробионтов</w:t>
            </w:r>
          </w:p>
        </w:tc>
        <w:tc>
          <w:tcPr>
            <w:tcW w:w="6947" w:type="dxa"/>
          </w:tcPr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Понятия: пассивная и активная приспособляемость. Адаптивность и адаптация. Адаптации в онтогенезе. Приспособления и изменчивость популяций в процессе акклиматизации. Адаптации и изменчивость новой популяции. Период формирования популяции.</w:t>
            </w:r>
          </w:p>
        </w:tc>
      </w:tr>
      <w:tr w:rsidR="007A36BE" w:rsidRPr="007A36BE" w:rsidTr="007A36BE">
        <w:trPr>
          <w:trHeight w:val="321"/>
        </w:trPr>
        <w:tc>
          <w:tcPr>
            <w:tcW w:w="993" w:type="dxa"/>
          </w:tcPr>
          <w:p w:rsidR="007A36BE" w:rsidRPr="007A36BE" w:rsidRDefault="007A36BE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Принципы и методы выбора форм для акклиматизации</w:t>
            </w:r>
          </w:p>
          <w:p w:rsidR="007A36BE" w:rsidRPr="007A36BE" w:rsidRDefault="007A36BE" w:rsidP="007A36B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Выбор рекрута, стадии посадочного материала для интродукции</w:t>
            </w:r>
            <w:proofErr w:type="gram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.</w:t>
            </w:r>
            <w:proofErr w:type="gram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 </w:t>
            </w:r>
            <w:proofErr w:type="gram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б</w:t>
            </w:r>
            <w:proofErr w:type="gram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иоэкологические методы: жизненных форм и потенциальных свойств видов.</w:t>
            </w:r>
            <w:r w:rsidRPr="007A36BE">
              <w:rPr>
                <w:rFonts w:ascii="Courier New" w:eastAsia="Times New Roman" w:hAnsi="Courier New" w:cs="Courier New"/>
                <w:sz w:val="18"/>
                <w:szCs w:val="20"/>
                <w:lang w:eastAsia="zh-CN"/>
              </w:rPr>
              <w:t xml:space="preserve"> </w:t>
            </w: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Жизненная форма. Метод потенциальных свойств видов.</w:t>
            </w:r>
            <w:r w:rsidRPr="007A36BE">
              <w:rPr>
                <w:rFonts w:ascii="Courier New" w:eastAsia="Times New Roman" w:hAnsi="Courier New" w:cs="Courier New"/>
                <w:sz w:val="18"/>
                <w:szCs w:val="20"/>
                <w:lang w:eastAsia="zh-CN"/>
              </w:rPr>
              <w:t xml:space="preserve"> </w:t>
            </w: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Методы проверки рекрутов. Метод отбора рекрутов по их биологической стоимости и хозяйственной ценности. Вселения хищных рыб. Вселение осетровых рыб.</w:t>
            </w:r>
          </w:p>
        </w:tc>
      </w:tr>
      <w:tr w:rsidR="007A36BE" w:rsidRPr="007A36BE" w:rsidTr="007A36BE">
        <w:trPr>
          <w:trHeight w:val="321"/>
        </w:trPr>
        <w:tc>
          <w:tcPr>
            <w:tcW w:w="993" w:type="dxa"/>
          </w:tcPr>
          <w:p w:rsidR="007A36BE" w:rsidRPr="007A36BE" w:rsidRDefault="007A36BE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Формирование естественной кормовой базы рыбохозяйственных водоемов</w:t>
            </w:r>
          </w:p>
          <w:p w:rsidR="007A36BE" w:rsidRPr="007A36BE" w:rsidRDefault="007A36BE" w:rsidP="007A36B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7A36BE" w:rsidRPr="007A36BE" w:rsidRDefault="007A36BE" w:rsidP="007A3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7A36B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Естественная кормовая база водоема. Естественная и общая </w:t>
            </w:r>
            <w:proofErr w:type="spellStart"/>
            <w:r w:rsidRPr="007A36B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рыбопродуктивность</w:t>
            </w:r>
            <w:proofErr w:type="spellEnd"/>
            <w:r w:rsidRPr="007A36B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. Характеристика растительной и животной пищи рыб. Зависимость </w:t>
            </w:r>
            <w:proofErr w:type="spellStart"/>
            <w:r w:rsidRPr="007A36B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рыбопродуктивности</w:t>
            </w:r>
            <w:proofErr w:type="spellEnd"/>
            <w:r w:rsidRPr="007A36B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от состава кормовых организмов и видового состава рыб. Вселение гидробионтов в водоем методом </w:t>
            </w:r>
            <w:proofErr w:type="spellStart"/>
            <w:r w:rsidRPr="007A36B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эфиппиальной</w:t>
            </w:r>
            <w:proofErr w:type="spellEnd"/>
            <w:r w:rsidRPr="007A36B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культуры. Увеличение кормовой </w:t>
            </w:r>
            <w:proofErr w:type="gramStart"/>
            <w:r w:rsidRPr="007A36B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базы методом снижения численности конкурентов рыб</w:t>
            </w:r>
            <w:proofErr w:type="gramEnd"/>
            <w:r w:rsidRPr="007A36B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. </w:t>
            </w:r>
            <w:r w:rsidRPr="007A36BE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Живые корма, биологические основы и методы массового культивирования кормовых беспозвоночных. </w:t>
            </w:r>
          </w:p>
        </w:tc>
      </w:tr>
      <w:tr w:rsidR="007A36BE" w:rsidRPr="007A36BE" w:rsidTr="007A36BE">
        <w:trPr>
          <w:trHeight w:val="321"/>
        </w:trPr>
        <w:tc>
          <w:tcPr>
            <w:tcW w:w="993" w:type="dxa"/>
          </w:tcPr>
          <w:p w:rsidR="007A36BE" w:rsidRPr="007A36BE" w:rsidRDefault="007A36BE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Формирование ихтиофауны рыбохозяйственных водоемов</w:t>
            </w:r>
          </w:p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7A36BE" w:rsidRPr="007A36BE" w:rsidRDefault="007A36BE" w:rsidP="007A36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Оценка </w:t>
            </w:r>
            <w:proofErr w:type="gramStart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>потенциальной</w:t>
            </w:r>
            <w:proofErr w:type="gramEnd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>рыбопродуктивности</w:t>
            </w:r>
            <w:proofErr w:type="spellEnd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водоема различными методами. Подбор состава ихтиофауны в соответствии с кормовыми ресурсами и особенностями экосистемы водоема. Регулирование численности ценных видов рыб. Использование хищников как </w:t>
            </w:r>
            <w:proofErr w:type="spellStart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>биомелиораторов</w:t>
            </w:r>
            <w:proofErr w:type="spellEnd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Перевод </w:t>
            </w:r>
            <w:proofErr w:type="spellStart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>малоценнной</w:t>
            </w:r>
            <w:proofErr w:type="spellEnd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сорной рыбы в </w:t>
            </w:r>
            <w:proofErr w:type="gramStart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>ценную</w:t>
            </w:r>
            <w:proofErr w:type="gramEnd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>рыбопродукцию</w:t>
            </w:r>
            <w:proofErr w:type="spellEnd"/>
            <w:r w:rsidRPr="007A36BE">
              <w:rPr>
                <w:rFonts w:ascii="Times New Roman" w:eastAsia="Times New Roman" w:hAnsi="Times New Roman" w:cs="Times New Roman"/>
                <w:sz w:val="18"/>
                <w:szCs w:val="20"/>
              </w:rPr>
              <w:t>. Понятие запаса и ресурса.</w:t>
            </w:r>
          </w:p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Возможности формирования ихтиофауны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озер</w:t>
            </w:r>
            <w:proofErr w:type="gram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.О</w:t>
            </w:r>
            <w:proofErr w:type="gram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зерный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 фонд России. Удельный вес и значение малых и средних озер.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Рыбохозяйственная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 классификация озер.  Биологические основы рационального озерного хозяйства. Типы озерного хозяйства. Зоны озерного рыбоводства. Задачи и методы бонитировки озер. Мероприятия по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рыбохозяйственному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 использованию больших озер. Пути формирования маточных стад сиговых рыб в озерных хозяйствах. Мероприятия по подготовке озер. Вселение сеголетков в маточные озера и выращивание в них производителей. Методы преобразования озер в рыбопитомники. Выбор озер для рыбопитомников. Замкнутые,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приспускные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,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заморные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 озера. Методы уничтожения нежелательной ихтиофауны. Мероприятия по увеличению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биопродуктивности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 озер. Вселение в озера-питомники исходного материала. Использование моно- и поликультуры. </w:t>
            </w:r>
            <w:proofErr w:type="gram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Контроль за</w:t>
            </w:r>
            <w:proofErr w:type="gram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 средой обитания и состоянием посадочного материала. Облов озерных питомников и учет молоди.</w:t>
            </w:r>
          </w:p>
          <w:p w:rsidR="007A36BE" w:rsidRPr="007A36BE" w:rsidRDefault="007A36BE" w:rsidP="007A36BE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zh-CN"/>
              </w:rPr>
            </w:pPr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Возможности формирования ихтиофауны водохранилищ. Значение водохранилищ для рыбного хозяйства. Характеристика водохранилищ. Классификация водохранилищ. Подготовка водохранилищ для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рыбохозяйственного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 xml:space="preserve"> использования. Направленное и стихийное формирование ихтиофауны в водохранилищах и факторы, их определяющие. Типы береговых НВХ, их характеристика. Комплекс рыбоводных мероприятий на водохранилищах. Пути интенсификации использования водохранилищ и повышения их </w:t>
            </w:r>
            <w:proofErr w:type="spellStart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рыбопродуктивности</w:t>
            </w:r>
            <w:proofErr w:type="spellEnd"/>
            <w:r w:rsidRPr="007A36BE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20"/>
                <w:lang w:eastAsia="zh-CN"/>
              </w:rPr>
              <w:t>. Использование мелководий водохранилищ.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203D56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203D56">
        <w:rPr>
          <w:sz w:val="24"/>
          <w:szCs w:val="24"/>
        </w:rPr>
        <w:t>экзамен</w:t>
      </w:r>
    </w:p>
    <w:sectPr w:rsidR="00C32AF1" w:rsidRPr="00203D56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203D56"/>
    <w:rsid w:val="005232DF"/>
    <w:rsid w:val="005B5AA6"/>
    <w:rsid w:val="005E0297"/>
    <w:rsid w:val="0061237C"/>
    <w:rsid w:val="007463E4"/>
    <w:rsid w:val="007A36BE"/>
    <w:rsid w:val="007D501A"/>
    <w:rsid w:val="0086340E"/>
    <w:rsid w:val="009D2313"/>
    <w:rsid w:val="00AB441F"/>
    <w:rsid w:val="00AE7EB2"/>
    <w:rsid w:val="00C32AF1"/>
    <w:rsid w:val="00CA0F1C"/>
    <w:rsid w:val="00E85D76"/>
    <w:rsid w:val="00F62188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4</cp:revision>
  <dcterms:created xsi:type="dcterms:W3CDTF">2020-06-16T12:09:00Z</dcterms:created>
  <dcterms:modified xsi:type="dcterms:W3CDTF">2020-06-17T19:11:00Z</dcterms:modified>
</cp:coreProperties>
</file>