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A" w:rsidRDefault="004D098A" w:rsidP="004D098A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4D098A" w:rsidRDefault="004D098A" w:rsidP="004D098A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.О.04.02</w:t>
      </w:r>
      <w:r>
        <w:rPr>
          <w:spacing w:val="-3"/>
        </w:rPr>
        <w:t xml:space="preserve"> </w:t>
      </w:r>
      <w:r>
        <w:t>Правоведение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предпринимательское</w:t>
      </w:r>
      <w:r>
        <w:rPr>
          <w:spacing w:val="-7"/>
        </w:rPr>
        <w:t xml:space="preserve"> </w:t>
      </w:r>
      <w:r>
        <w:t>право</w:t>
      </w:r>
    </w:p>
    <w:p w:rsidR="004D098A" w:rsidRDefault="004D098A" w:rsidP="004D098A">
      <w:pPr>
        <w:pStyle w:val="a3"/>
      </w:pPr>
    </w:p>
    <w:p w:rsidR="004D098A" w:rsidRDefault="004D098A" w:rsidP="004D098A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аквакультура</w:t>
      </w:r>
    </w:p>
    <w:p w:rsidR="004D098A" w:rsidRDefault="004D098A" w:rsidP="004D098A">
      <w:pPr>
        <w:pStyle w:val="a3"/>
        <w:rPr>
          <w:sz w:val="20"/>
        </w:rPr>
      </w:pPr>
    </w:p>
    <w:p w:rsidR="004D098A" w:rsidRDefault="004D098A" w:rsidP="004D098A">
      <w:pPr>
        <w:pStyle w:val="a3"/>
        <w:rPr>
          <w:sz w:val="20"/>
        </w:rPr>
      </w:pPr>
    </w:p>
    <w:p w:rsidR="004D098A" w:rsidRDefault="004D098A" w:rsidP="004D098A">
      <w:pPr>
        <w:pStyle w:val="a3"/>
        <w:spacing w:before="2"/>
        <w:rPr>
          <w:sz w:val="24"/>
        </w:rPr>
      </w:pPr>
    </w:p>
    <w:p w:rsidR="004D098A" w:rsidRDefault="004D098A" w:rsidP="004D098A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4D098A" w:rsidRDefault="004D098A" w:rsidP="004D098A">
      <w:pPr>
        <w:pStyle w:val="a3"/>
        <w:spacing w:before="185"/>
        <w:ind w:left="218" w:right="106" w:firstLine="707"/>
        <w:jc w:val="both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 законодательства и практике его применения в различных сферах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4D098A" w:rsidRDefault="004D098A" w:rsidP="004D098A">
      <w:pPr>
        <w:pStyle w:val="a3"/>
        <w:spacing w:before="1"/>
        <w:rPr>
          <w:sz w:val="44"/>
        </w:rPr>
      </w:pPr>
    </w:p>
    <w:p w:rsidR="004D098A" w:rsidRDefault="004D098A" w:rsidP="004D098A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3 з.е.</w:t>
      </w:r>
      <w:r>
        <w:rPr>
          <w:spacing w:val="-3"/>
          <w:sz w:val="28"/>
        </w:rPr>
        <w:t xml:space="preserve"> </w:t>
      </w:r>
      <w:r>
        <w:rPr>
          <w:sz w:val="28"/>
        </w:rPr>
        <w:t>108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4D098A" w:rsidRDefault="004D098A" w:rsidP="004D098A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3</w:t>
      </w:r>
    </w:p>
    <w:p w:rsidR="004D098A" w:rsidRDefault="004D098A" w:rsidP="004D098A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4D098A" w:rsidRDefault="004D098A" w:rsidP="004D098A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4D098A" w:rsidTr="00957E3F">
        <w:trPr>
          <w:trHeight w:val="551"/>
        </w:trPr>
        <w:tc>
          <w:tcPr>
            <w:tcW w:w="994" w:type="dxa"/>
          </w:tcPr>
          <w:p w:rsidR="004D098A" w:rsidRDefault="004D098A" w:rsidP="00957E3F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4D098A" w:rsidRDefault="004D098A" w:rsidP="0095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4D098A" w:rsidRDefault="004D098A" w:rsidP="00957E3F">
            <w:pPr>
              <w:pStyle w:val="TableParagraph"/>
              <w:spacing w:line="268" w:lineRule="exact"/>
              <w:ind w:left="1873" w:right="186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4D098A" w:rsidTr="00957E3F">
        <w:trPr>
          <w:trHeight w:val="1288"/>
        </w:trPr>
        <w:tc>
          <w:tcPr>
            <w:tcW w:w="994" w:type="dxa"/>
          </w:tcPr>
          <w:p w:rsidR="004D098A" w:rsidRDefault="004D098A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4D098A" w:rsidRDefault="004D098A" w:rsidP="00957E3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4D098A" w:rsidRDefault="004D098A" w:rsidP="00957E3F">
            <w:pPr>
              <w:pStyle w:val="TableParagraph"/>
              <w:spacing w:line="308" w:lineRule="exact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b/>
                <w:sz w:val="28"/>
              </w:rPr>
              <w:t>.</w:t>
            </w:r>
          </w:p>
        </w:tc>
      </w:tr>
      <w:tr w:rsidR="004D098A" w:rsidTr="00957E3F">
        <w:trPr>
          <w:trHeight w:val="1610"/>
        </w:trPr>
        <w:tc>
          <w:tcPr>
            <w:tcW w:w="994" w:type="dxa"/>
          </w:tcPr>
          <w:p w:rsidR="004D098A" w:rsidRDefault="004D098A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88" w:type="dxa"/>
          </w:tcPr>
          <w:p w:rsidR="004D098A" w:rsidRDefault="004D098A" w:rsidP="00957E3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деятельности. Основы гражданского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Обязательства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гражданском</w:t>
            </w:r>
            <w:proofErr w:type="gramEnd"/>
          </w:p>
          <w:p w:rsidR="004D098A" w:rsidRDefault="004D098A" w:rsidP="00957E3F">
            <w:pPr>
              <w:pStyle w:val="TableParagraph"/>
              <w:spacing w:line="308" w:lineRule="exact"/>
              <w:jc w:val="both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праве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нарушение</w:t>
            </w:r>
            <w:r>
              <w:rPr>
                <w:b/>
                <w:sz w:val="28"/>
              </w:rPr>
              <w:t>.</w:t>
            </w:r>
          </w:p>
        </w:tc>
      </w:tr>
      <w:tr w:rsidR="004D098A" w:rsidTr="00957E3F">
        <w:trPr>
          <w:trHeight w:val="3221"/>
        </w:trPr>
        <w:tc>
          <w:tcPr>
            <w:tcW w:w="994" w:type="dxa"/>
          </w:tcPr>
          <w:p w:rsidR="004D098A" w:rsidRDefault="004D098A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188" w:type="dxa"/>
          </w:tcPr>
          <w:p w:rsidR="004D098A" w:rsidRDefault="004D098A" w:rsidP="00957E3F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предпринимательского</w:t>
            </w:r>
            <w:proofErr w:type="gramEnd"/>
            <w:r>
              <w:rPr>
                <w:sz w:val="28"/>
              </w:rPr>
              <w:t xml:space="preserve"> прав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4D098A" w:rsidRDefault="004D098A" w:rsidP="00957E3F">
            <w:pPr>
              <w:pStyle w:val="TableParagraph"/>
              <w:tabs>
                <w:tab w:val="left" w:pos="2896"/>
                <w:tab w:val="left" w:pos="3773"/>
                <w:tab w:val="left" w:pos="5415"/>
                <w:tab w:val="left" w:pos="644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ab/>
              <w:t>регулирование</w:t>
            </w:r>
            <w:r>
              <w:rPr>
                <w:sz w:val="28"/>
              </w:rPr>
              <w:tab/>
              <w:t>предпринимательской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(юридические лица, индивидуальные предприниматели,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деятельности.</w:t>
            </w:r>
            <w:r>
              <w:rPr>
                <w:sz w:val="28"/>
              </w:rPr>
              <w:tab/>
              <w:t>Прекращение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4D098A" w:rsidRDefault="004D098A" w:rsidP="00957E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</w:tc>
      </w:tr>
    </w:tbl>
    <w:p w:rsidR="004D098A" w:rsidRDefault="004D098A" w:rsidP="004D098A">
      <w:pPr>
        <w:pStyle w:val="1"/>
        <w:spacing w:before="266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зачет</w:t>
      </w:r>
    </w:p>
    <w:p w:rsidR="00AB3A6D" w:rsidRPr="004D098A" w:rsidRDefault="00AB3A6D">
      <w:pPr>
        <w:rPr>
          <w:b/>
        </w:rPr>
      </w:pPr>
      <w:bookmarkStart w:id="0" w:name="_GoBack"/>
      <w:bookmarkEnd w:id="0"/>
    </w:p>
    <w:sectPr w:rsidR="00AB3A6D" w:rsidRPr="004D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50"/>
    <w:rsid w:val="004D098A"/>
    <w:rsid w:val="00AB3A6D"/>
    <w:rsid w:val="00A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1"/>
    <w:qFormat/>
    <w:rsid w:val="004D098A"/>
    <w:pPr>
      <w:widowControl w:val="0"/>
      <w:autoSpaceDE w:val="0"/>
      <w:autoSpaceDN w:val="0"/>
      <w:spacing w:before="71"/>
      <w:ind w:left="218"/>
      <w:outlineLvl w:val="0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98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0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098A"/>
    <w:pPr>
      <w:widowControl w:val="0"/>
      <w:autoSpaceDE w:val="0"/>
      <w:autoSpaceDN w:val="0"/>
    </w:pPr>
    <w:rPr>
      <w:sz w:val="28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4D098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D098A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1"/>
    <w:qFormat/>
    <w:rsid w:val="004D098A"/>
    <w:pPr>
      <w:widowControl w:val="0"/>
      <w:autoSpaceDE w:val="0"/>
      <w:autoSpaceDN w:val="0"/>
      <w:spacing w:before="71"/>
      <w:ind w:left="218"/>
      <w:outlineLvl w:val="0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98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0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098A"/>
    <w:pPr>
      <w:widowControl w:val="0"/>
      <w:autoSpaceDE w:val="0"/>
      <w:autoSpaceDN w:val="0"/>
    </w:pPr>
    <w:rPr>
      <w:sz w:val="28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4D098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D098A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2023-06-16T10:35:00Z</dcterms:created>
  <dcterms:modified xsi:type="dcterms:W3CDTF">2023-06-16T10:35:00Z</dcterms:modified>
</cp:coreProperties>
</file>