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page1"/>
      <w:bookmarkEnd w:id="0"/>
      <w:r w:rsidRPr="00AE2577"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AABE022" wp14:editId="3EC25736">
            <wp:simplePos x="0" y="0"/>
            <wp:positionH relativeFrom="page">
              <wp:posOffset>1513205</wp:posOffset>
            </wp:positionH>
            <wp:positionV relativeFrom="page">
              <wp:posOffset>551180</wp:posOffset>
            </wp:positionV>
            <wp:extent cx="2300605" cy="2379980"/>
            <wp:effectExtent l="0" t="0" r="444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37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37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right="-8"/>
        <w:jc w:val="center"/>
        <w:rPr>
          <w:rFonts w:ascii="Times New Roman" w:eastAsia="Times New Roman" w:hAnsi="Times New Roman" w:cs="Arial"/>
          <w:b/>
          <w:sz w:val="30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b/>
          <w:sz w:val="30"/>
          <w:szCs w:val="20"/>
          <w:lang w:eastAsia="ru-RU"/>
        </w:rPr>
        <w:t>РАЗВИТИЕ НАУКИ И ТЕХНИКИ:</w:t>
      </w:r>
    </w:p>
    <w:p w:rsidR="00AE2577" w:rsidRPr="00AE2577" w:rsidRDefault="00AE2577" w:rsidP="00AE2577">
      <w:pPr>
        <w:spacing w:after="0" w:line="55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right="-8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МЕХАНИЗМ ВЫБОРА</w:t>
      </w:r>
    </w:p>
    <w:p w:rsidR="00AE2577" w:rsidRPr="00AE2577" w:rsidRDefault="00AE2577" w:rsidP="00AE2577">
      <w:pPr>
        <w:spacing w:after="0" w:line="3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right="-8"/>
        <w:jc w:val="center"/>
        <w:rPr>
          <w:rFonts w:ascii="Times New Roman" w:eastAsia="Times New Roman" w:hAnsi="Times New Roman" w:cs="Arial"/>
          <w:b/>
          <w:sz w:val="30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b/>
          <w:sz w:val="30"/>
          <w:szCs w:val="20"/>
          <w:lang w:eastAsia="ru-RU"/>
        </w:rPr>
        <w:t>И РЕАЛИЗАЦИИ ПРИОРИТЕТОВ</w:t>
      </w:r>
    </w:p>
    <w:p w:rsidR="00AE2577" w:rsidRPr="00AE2577" w:rsidRDefault="00AE2577" w:rsidP="00AE2577">
      <w:pPr>
        <w:spacing w:after="0" w:line="29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right="-8"/>
        <w:jc w:val="center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Сборник статей</w:t>
      </w:r>
    </w:p>
    <w:p w:rsidR="00AE2577" w:rsidRPr="00AE2577" w:rsidRDefault="00AE2577" w:rsidP="00AE2577">
      <w:pPr>
        <w:spacing w:after="0" w:line="25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right="-8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Международной научно-практической конференции</w:t>
      </w:r>
    </w:p>
    <w:p w:rsidR="00AE2577" w:rsidRPr="00AE2577" w:rsidRDefault="00AE2577" w:rsidP="00AE2577">
      <w:pPr>
        <w:spacing w:after="0" w:line="3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right="-8"/>
        <w:jc w:val="center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10 марта 2020 г.</w:t>
      </w: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36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right="-8"/>
        <w:jc w:val="center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sz w:val="18"/>
          <w:szCs w:val="20"/>
          <w:lang w:eastAsia="ru-RU"/>
        </w:rPr>
        <w:t>НАУЧНО-ИЗДАТЕЛЬСКИЙ ЦЕНТР «АЭТЕРНА»</w:t>
      </w:r>
    </w:p>
    <w:p w:rsidR="00AE2577" w:rsidRPr="00AE2577" w:rsidRDefault="00AE2577" w:rsidP="00AE2577">
      <w:pPr>
        <w:spacing w:after="0" w:line="2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right="-8"/>
        <w:jc w:val="center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sz w:val="18"/>
          <w:szCs w:val="20"/>
          <w:lang w:eastAsia="ru-RU"/>
        </w:rPr>
        <w:t>Екатеринбург, 2020</w:t>
      </w:r>
    </w:p>
    <w:p w:rsidR="00AE2577" w:rsidRPr="00AE2577" w:rsidRDefault="00AE2577" w:rsidP="00AE2577">
      <w:pPr>
        <w:spacing w:after="0" w:line="24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right="-48"/>
        <w:jc w:val="center"/>
        <w:rPr>
          <w:rFonts w:ascii="Times New Roman" w:eastAsia="Times New Roman" w:hAnsi="Times New Roman" w:cs="Arial"/>
          <w:sz w:val="18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right="-48"/>
        <w:jc w:val="center"/>
        <w:rPr>
          <w:rFonts w:ascii="Times New Roman" w:eastAsia="Times New Roman" w:hAnsi="Times New Roman" w:cs="Arial"/>
          <w:sz w:val="18"/>
          <w:szCs w:val="20"/>
          <w:lang w:eastAsia="ru-RU"/>
        </w:rPr>
        <w:sectPr w:rsidR="00AE2577" w:rsidRPr="00AE2577">
          <w:headerReference w:type="default" r:id="rId6"/>
          <w:pgSz w:w="8400" w:h="11906"/>
          <w:pgMar w:top="1440" w:right="1440" w:bottom="0" w:left="1440" w:header="0" w:footer="0" w:gutter="0"/>
          <w:cols w:space="0" w:equalWidth="0">
            <w:col w:w="5511"/>
          </w:cols>
          <w:docGrid w:linePitch="360"/>
        </w:sectPr>
      </w:pPr>
    </w:p>
    <w:p w:rsidR="00AE2577" w:rsidRPr="00AE2577" w:rsidRDefault="00AE2577" w:rsidP="00AE2577">
      <w:pPr>
        <w:spacing w:after="0" w:line="0" w:lineRule="atLeast"/>
        <w:ind w:left="200"/>
        <w:rPr>
          <w:rFonts w:ascii="Times New Roman" w:eastAsia="Times New Roman" w:hAnsi="Times New Roman" w:cs="Arial"/>
          <w:b/>
          <w:sz w:val="19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b/>
          <w:sz w:val="19"/>
          <w:szCs w:val="20"/>
          <w:lang w:eastAsia="ru-RU"/>
        </w:rPr>
        <w:lastRenderedPageBreak/>
        <w:t>УДК 621.575.9</w:t>
      </w:r>
    </w:p>
    <w:p w:rsidR="00AE2577" w:rsidRPr="00AE2577" w:rsidRDefault="00AE2577" w:rsidP="00AE2577">
      <w:pPr>
        <w:spacing w:after="0" w:line="237" w:lineRule="auto"/>
        <w:jc w:val="right"/>
        <w:rPr>
          <w:rFonts w:ascii="Times New Roman" w:eastAsia="Times New Roman" w:hAnsi="Times New Roman" w:cs="Arial"/>
          <w:b/>
          <w:sz w:val="19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b/>
          <w:sz w:val="19"/>
          <w:szCs w:val="20"/>
          <w:lang w:eastAsia="ru-RU"/>
        </w:rPr>
        <w:t xml:space="preserve">М. А. </w:t>
      </w:r>
      <w:proofErr w:type="spellStart"/>
      <w:r w:rsidRPr="00AE2577">
        <w:rPr>
          <w:rFonts w:ascii="Times New Roman" w:eastAsia="Times New Roman" w:hAnsi="Times New Roman" w:cs="Arial"/>
          <w:b/>
          <w:sz w:val="19"/>
          <w:szCs w:val="20"/>
          <w:lang w:eastAsia="ru-RU"/>
        </w:rPr>
        <w:t>Таймаров</w:t>
      </w:r>
      <w:proofErr w:type="spellEnd"/>
    </w:p>
    <w:p w:rsidR="00AE2577" w:rsidRPr="00AE2577" w:rsidRDefault="00AE2577" w:rsidP="00AE2577">
      <w:pPr>
        <w:spacing w:after="0" w:line="235" w:lineRule="auto"/>
        <w:jc w:val="right"/>
        <w:rPr>
          <w:rFonts w:ascii="Times New Roman" w:eastAsia="Times New Roman" w:hAnsi="Times New Roman" w:cs="Arial"/>
          <w:sz w:val="19"/>
          <w:szCs w:val="20"/>
          <w:lang w:eastAsia="ru-RU"/>
        </w:rPr>
      </w:pPr>
      <w:proofErr w:type="spellStart"/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>докт</w:t>
      </w:r>
      <w:proofErr w:type="spellEnd"/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 xml:space="preserve">. </w:t>
      </w:r>
      <w:proofErr w:type="spellStart"/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>техн</w:t>
      </w:r>
      <w:proofErr w:type="spellEnd"/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>. наук, профессор КГЭУ, г. Казань, РФ</w:t>
      </w:r>
    </w:p>
    <w:p w:rsidR="00AE2577" w:rsidRPr="00AE2577" w:rsidRDefault="00AE2577" w:rsidP="00AE2577">
      <w:pPr>
        <w:spacing w:after="0" w:line="233" w:lineRule="auto"/>
        <w:jc w:val="right"/>
        <w:rPr>
          <w:rFonts w:ascii="Times New Roman" w:eastAsia="Times New Roman" w:hAnsi="Times New Roman" w:cs="Arial"/>
          <w:sz w:val="19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 xml:space="preserve">Е - </w:t>
      </w:r>
      <w:proofErr w:type="spellStart"/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>mail</w:t>
      </w:r>
      <w:proofErr w:type="spellEnd"/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>: taimarovma@yandex.ru</w:t>
      </w:r>
    </w:p>
    <w:p w:rsidR="00AE2577" w:rsidRPr="00AE2577" w:rsidRDefault="00AE2577" w:rsidP="00AE2577">
      <w:pPr>
        <w:spacing w:after="0" w:line="238" w:lineRule="auto"/>
        <w:jc w:val="right"/>
        <w:rPr>
          <w:rFonts w:ascii="Times New Roman" w:eastAsia="Times New Roman" w:hAnsi="Times New Roman" w:cs="Arial"/>
          <w:b/>
          <w:sz w:val="19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b/>
          <w:sz w:val="19"/>
          <w:szCs w:val="20"/>
          <w:lang w:eastAsia="ru-RU"/>
        </w:rPr>
        <w:t xml:space="preserve">Е.Г. </w:t>
      </w:r>
      <w:proofErr w:type="spellStart"/>
      <w:r w:rsidRPr="00AE2577">
        <w:rPr>
          <w:rFonts w:ascii="Times New Roman" w:eastAsia="Times New Roman" w:hAnsi="Times New Roman" w:cs="Arial"/>
          <w:b/>
          <w:sz w:val="19"/>
          <w:szCs w:val="20"/>
          <w:lang w:eastAsia="ru-RU"/>
        </w:rPr>
        <w:t>Чикляев</w:t>
      </w:r>
      <w:proofErr w:type="spellEnd"/>
    </w:p>
    <w:p w:rsidR="00AE2577" w:rsidRPr="00AE2577" w:rsidRDefault="00AE2577" w:rsidP="00AE2577">
      <w:pPr>
        <w:spacing w:after="0" w:line="235" w:lineRule="auto"/>
        <w:jc w:val="right"/>
        <w:rPr>
          <w:rFonts w:ascii="Times New Roman" w:eastAsia="Times New Roman" w:hAnsi="Times New Roman" w:cs="Arial"/>
          <w:sz w:val="19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>Старший преподаватель КГЭУ, г. Казань, РФ</w:t>
      </w:r>
    </w:p>
    <w:p w:rsidR="00AE2577" w:rsidRPr="00AE2577" w:rsidRDefault="00AE2577" w:rsidP="00AE2577">
      <w:pPr>
        <w:spacing w:after="0" w:line="233" w:lineRule="auto"/>
        <w:jc w:val="right"/>
        <w:rPr>
          <w:rFonts w:ascii="Times New Roman" w:eastAsia="Times New Roman" w:hAnsi="Times New Roman" w:cs="Arial"/>
          <w:sz w:val="19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 xml:space="preserve">Е - </w:t>
      </w:r>
      <w:proofErr w:type="spellStart"/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>mail</w:t>
      </w:r>
      <w:proofErr w:type="spellEnd"/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>: evgeniy16116@list.ru</w:t>
      </w:r>
    </w:p>
    <w:p w:rsidR="00AE2577" w:rsidRPr="00AE2577" w:rsidRDefault="00AE2577" w:rsidP="00AE2577">
      <w:pPr>
        <w:spacing w:after="0" w:line="238" w:lineRule="auto"/>
        <w:jc w:val="right"/>
        <w:rPr>
          <w:rFonts w:ascii="Times New Roman" w:eastAsia="Times New Roman" w:hAnsi="Times New Roman" w:cs="Arial"/>
          <w:b/>
          <w:sz w:val="19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b/>
          <w:sz w:val="19"/>
          <w:szCs w:val="20"/>
          <w:lang w:eastAsia="ru-RU"/>
        </w:rPr>
        <w:t xml:space="preserve">Н.Ф. </w:t>
      </w:r>
      <w:proofErr w:type="spellStart"/>
      <w:r w:rsidRPr="00AE2577">
        <w:rPr>
          <w:rFonts w:ascii="Times New Roman" w:eastAsia="Times New Roman" w:hAnsi="Times New Roman" w:cs="Arial"/>
          <w:b/>
          <w:sz w:val="19"/>
          <w:szCs w:val="20"/>
          <w:lang w:eastAsia="ru-RU"/>
        </w:rPr>
        <w:t>Тимербаев</w:t>
      </w:r>
      <w:proofErr w:type="spellEnd"/>
    </w:p>
    <w:p w:rsidR="00AE2577" w:rsidRPr="00AE2577" w:rsidRDefault="00AE2577" w:rsidP="00AE2577">
      <w:pPr>
        <w:spacing w:after="0" w:line="235" w:lineRule="auto"/>
        <w:jc w:val="right"/>
        <w:rPr>
          <w:rFonts w:ascii="Times New Roman" w:eastAsia="Times New Roman" w:hAnsi="Times New Roman" w:cs="Arial"/>
          <w:sz w:val="19"/>
          <w:szCs w:val="20"/>
          <w:lang w:eastAsia="ru-RU"/>
        </w:rPr>
      </w:pPr>
      <w:proofErr w:type="spellStart"/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>докт</w:t>
      </w:r>
      <w:proofErr w:type="spellEnd"/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 xml:space="preserve">. </w:t>
      </w:r>
      <w:proofErr w:type="spellStart"/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>техн</w:t>
      </w:r>
      <w:proofErr w:type="spellEnd"/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>. наук, профессор КГЭУ, г. Казань, РФ</w:t>
      </w:r>
    </w:p>
    <w:p w:rsidR="00AE2577" w:rsidRPr="00AE2577" w:rsidRDefault="00AE2577" w:rsidP="00AE2577">
      <w:pPr>
        <w:spacing w:after="0" w:line="0" w:lineRule="atLeast"/>
        <w:jc w:val="right"/>
        <w:rPr>
          <w:rFonts w:ascii="Times New Roman" w:eastAsia="Times New Roman" w:hAnsi="Times New Roman" w:cs="Arial"/>
          <w:sz w:val="19"/>
          <w:szCs w:val="20"/>
          <w:lang w:eastAsia="ru-RU"/>
        </w:rPr>
      </w:pPr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 xml:space="preserve">Е - </w:t>
      </w:r>
      <w:proofErr w:type="spellStart"/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>mail</w:t>
      </w:r>
      <w:proofErr w:type="spellEnd"/>
      <w:r w:rsidRPr="00AE2577">
        <w:rPr>
          <w:rFonts w:ascii="Times New Roman" w:eastAsia="Times New Roman" w:hAnsi="Times New Roman" w:cs="Arial"/>
          <w:sz w:val="19"/>
          <w:szCs w:val="20"/>
          <w:lang w:eastAsia="ru-RU"/>
        </w:rPr>
        <w:t>: cpekgeu@gmail.com</w:t>
      </w:r>
    </w:p>
    <w:p w:rsidR="00AE2577" w:rsidRPr="00AE2577" w:rsidRDefault="00AE2577" w:rsidP="00AE2577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right="-19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СРАВНИТЕЛЬНЫЕ РАСЧЕТНЫЕ ПОКАЗАТЕЛИ</w:t>
      </w:r>
    </w:p>
    <w:p w:rsidR="00AE2577" w:rsidRPr="00AE2577" w:rsidRDefault="00AE2577" w:rsidP="00AE2577">
      <w:pPr>
        <w:spacing w:after="0" w:line="0" w:lineRule="atLeast"/>
        <w:ind w:right="-19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ВЕТРОГЕНЕРАТОРОВ МАЛОЙ МОЩНОСТИ</w:t>
      </w:r>
    </w:p>
    <w:p w:rsidR="00AE2577" w:rsidRPr="00AE2577" w:rsidRDefault="00AE2577" w:rsidP="00AE2577">
      <w:pPr>
        <w:spacing w:after="0" w:line="207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left="2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</w:t>
      </w:r>
    </w:p>
    <w:p w:rsidR="00AE2577" w:rsidRPr="00AE2577" w:rsidRDefault="00AE2577" w:rsidP="00AE2577">
      <w:pPr>
        <w:spacing w:after="0" w:line="0" w:lineRule="atLeast"/>
        <w:ind w:left="2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2577" w:rsidRPr="00AE2577" w:rsidRDefault="00AE2577" w:rsidP="00AE2577">
      <w:pPr>
        <w:spacing w:after="0" w:line="315" w:lineRule="auto"/>
        <w:ind w:firstLine="1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Применение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ветроустановок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конкретных регионов должно происходит с учетом преобладающей скорости ветра. По этому параметру выбирается мощность</w:t>
      </w:r>
    </w:p>
    <w:p w:rsidR="00AE2577" w:rsidRPr="00AE2577" w:rsidRDefault="00AE2577" w:rsidP="00AE2577">
      <w:pPr>
        <w:spacing w:after="0" w:line="297" w:lineRule="auto"/>
        <w:ind w:firstLine="1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>ветроэлектрогенератора</w:t>
      </w:r>
      <w:proofErr w:type="spellEnd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значение которой должно учитывать начало стартового режима </w:t>
      </w:r>
      <w:proofErr w:type="spellStart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>электрогенерации</w:t>
      </w:r>
      <w:proofErr w:type="spellEnd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В статье приводятся результаты расчета генерируемой мощности </w:t>
      </w:r>
      <w:proofErr w:type="spellStart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>ветроустановки</w:t>
      </w:r>
      <w:proofErr w:type="spellEnd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для различных радиусов горизонтального трехлопастного ветроколеса с учетом изменения параметра быстроходности в зависимости от скорости ветра.</w:t>
      </w:r>
    </w:p>
    <w:p w:rsidR="00AE2577" w:rsidRPr="00AE2577" w:rsidRDefault="00AE2577" w:rsidP="00AE2577">
      <w:pPr>
        <w:spacing w:after="0" w:line="297" w:lineRule="auto"/>
        <w:ind w:firstLine="1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E2577" w:rsidRPr="00AE2577" w:rsidRDefault="00AE2577" w:rsidP="00AE2577">
      <w:pPr>
        <w:spacing w:after="0" w:line="1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left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Ключевые слова</w:t>
      </w:r>
    </w:p>
    <w:p w:rsidR="00AE2577" w:rsidRPr="00AE2577" w:rsidRDefault="00AE2577" w:rsidP="00AE2577">
      <w:pPr>
        <w:spacing w:after="0" w:line="25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302" w:lineRule="auto"/>
        <w:ind w:firstLine="1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Ветряный, энергия,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ветроустановка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коэффициент, использование, мощность, быстроходность,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ветроэлектрогенератор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, ветроколесо, лопасть.</w:t>
      </w:r>
    </w:p>
    <w:p w:rsidR="00AE2577" w:rsidRPr="00AE2577" w:rsidRDefault="00AE2577" w:rsidP="00AE2577">
      <w:pPr>
        <w:spacing w:after="0" w:line="179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264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невысоких скоростях ветра для широко используемых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ветро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установок малой мощности важным показателем является возможность генерирования электрической мощности Р, определяемой по формуле [1 - 8]:</w:t>
      </w:r>
    </w:p>
    <w:p w:rsidR="00AE2577" w:rsidRPr="00AE2577" w:rsidRDefault="00AE2577" w:rsidP="00AE2577">
      <w:pPr>
        <w:numPr>
          <w:ilvl w:val="0"/>
          <w:numId w:val="1"/>
        </w:numPr>
        <w:tabs>
          <w:tab w:val="left" w:pos="320"/>
        </w:tabs>
        <w:spacing w:after="0" w:line="225" w:lineRule="auto"/>
        <w:ind w:left="320" w:hanging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=0,5</w:t>
      </w:r>
      <w:r w:rsidRPr="00AE2577">
        <w:rPr>
          <w:rFonts w:ascii="Times New Roman" w:eastAsia="Symbol" w:hAnsi="Times New Roman" w:cs="Times New Roman"/>
          <w:sz w:val="20"/>
          <w:szCs w:val="20"/>
          <w:lang w:eastAsia="ru-RU"/>
        </w:rPr>
        <w:t>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Fw</w:t>
      </w:r>
      <w:r w:rsidRPr="00AE257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proofErr w:type="gram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AE257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и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AE257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г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AE257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м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Вт, (1)</w:t>
      </w:r>
    </w:p>
    <w:p w:rsidR="00AE2577" w:rsidRPr="00AE2577" w:rsidRDefault="00AE2577" w:rsidP="00AE2577">
      <w:pPr>
        <w:spacing w:after="0" w:line="1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264" w:lineRule="auto"/>
        <w:ind w:firstLine="188"/>
        <w:rPr>
          <w:rFonts w:ascii="Times New Roman" w:eastAsia="Times New Roman" w:hAnsi="Times New Roman" w:cs="Times New Roman"/>
          <w:szCs w:val="20"/>
          <w:vertAlign w:val="subscript"/>
          <w:lang w:eastAsia="ru-RU"/>
        </w:rPr>
      </w:pPr>
      <w:proofErr w:type="gramStart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где </w:t>
      </w:r>
      <w:r w:rsidRPr="00AE2577">
        <w:rPr>
          <w:rFonts w:ascii="Times New Roman" w:eastAsia="Symbol" w:hAnsi="Times New Roman" w:cs="Times New Roman"/>
          <w:sz w:val="18"/>
          <w:szCs w:val="20"/>
          <w:lang w:eastAsia="ru-RU"/>
        </w:rPr>
        <w:t></w:t>
      </w:r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-</w:t>
      </w:r>
      <w:proofErr w:type="gramEnd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плотность воздуха, равная 1,23 кг / м</w:t>
      </w:r>
      <w:r w:rsidRPr="00AE257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3</w:t>
      </w:r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; F – площадь </w:t>
      </w:r>
      <w:proofErr w:type="spellStart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>ометания</w:t>
      </w:r>
      <w:proofErr w:type="spellEnd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ветроколеса, м</w:t>
      </w:r>
      <w:r w:rsidRPr="00AE257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2</w:t>
      </w:r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>; w – скорость ветра, м / с; К</w:t>
      </w:r>
      <w:r w:rsidRPr="00AE2577">
        <w:rPr>
          <w:rFonts w:ascii="Times New Roman" w:eastAsia="Times New Roman" w:hAnsi="Times New Roman" w:cs="Times New Roman"/>
          <w:szCs w:val="20"/>
          <w:vertAlign w:val="subscript"/>
          <w:lang w:eastAsia="ru-RU"/>
        </w:rPr>
        <w:t>и</w:t>
      </w:r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– коэффициент использования энергии ветра, равный 0,35…0,45; К</w:t>
      </w:r>
      <w:r w:rsidRPr="00AE2577">
        <w:rPr>
          <w:rFonts w:ascii="Times New Roman" w:eastAsia="Times New Roman" w:hAnsi="Times New Roman" w:cs="Times New Roman"/>
          <w:szCs w:val="20"/>
          <w:vertAlign w:val="subscript"/>
          <w:lang w:eastAsia="ru-RU"/>
        </w:rPr>
        <w:t>г</w:t>
      </w:r>
    </w:p>
    <w:p w:rsidR="00AE2577" w:rsidRPr="00AE2577" w:rsidRDefault="00AE2577" w:rsidP="00AE2577">
      <w:pPr>
        <w:spacing w:after="0" w:line="1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239" w:lineRule="auto"/>
        <w:ind w:left="180" w:right="980" w:hanging="1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КПД электрогенератора, равный 0,9; К</w:t>
      </w:r>
      <w:r w:rsidRPr="00AE257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м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КПД мультипликатора, равный 0,8. Ветровая мощность выражается зависимостью</w:t>
      </w:r>
    </w:p>
    <w:p w:rsidR="00AE2577" w:rsidRPr="00AE2577" w:rsidRDefault="00AE2577" w:rsidP="00AE2577">
      <w:pPr>
        <w:spacing w:after="0" w:line="1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218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AE257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в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=0,5</w:t>
      </w:r>
      <w:r w:rsidRPr="00AE2577">
        <w:rPr>
          <w:rFonts w:ascii="Times New Roman" w:eastAsia="Symbol" w:hAnsi="Times New Roman" w:cs="Times New Roman"/>
          <w:sz w:val="20"/>
          <w:szCs w:val="20"/>
          <w:lang w:eastAsia="ru-RU"/>
        </w:rPr>
        <w:t>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Fw</w:t>
      </w:r>
      <w:r w:rsidRPr="00AE257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, Вт. (2)</w:t>
      </w:r>
    </w:p>
    <w:p w:rsidR="00AE2577" w:rsidRPr="00AE2577" w:rsidRDefault="00AE2577" w:rsidP="00AE2577">
      <w:pPr>
        <w:spacing w:after="0" w:line="0" w:lineRule="atLeast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оборотов ветроколеса рассчитывается как</w:t>
      </w:r>
    </w:p>
    <w:p w:rsidR="00AE2577" w:rsidRPr="00AE2577" w:rsidRDefault="00AE2577" w:rsidP="00AE2577">
      <w:pPr>
        <w:spacing w:after="0" w:line="6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n</w:t>
      </w:r>
      <w:r w:rsidRPr="00AE257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в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60wz / 2</w:t>
      </w:r>
      <w:r w:rsidRPr="00AE2577">
        <w:rPr>
          <w:rFonts w:ascii="Times New Roman" w:eastAsia="Symbol" w:hAnsi="Times New Roman" w:cs="Times New Roman"/>
          <w:sz w:val="20"/>
          <w:szCs w:val="20"/>
          <w:lang w:eastAsia="ru-RU"/>
        </w:rPr>
        <w:t>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r</w:t>
      </w:r>
      <w:r w:rsidRPr="00AE257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в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 / мин, (3)</w:t>
      </w:r>
    </w:p>
    <w:p w:rsidR="00AE2577" w:rsidRPr="00AE2577" w:rsidRDefault="00AE2577" w:rsidP="00AE2577">
      <w:pPr>
        <w:spacing w:after="0" w:line="0" w:lineRule="atLeast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577" w:rsidRPr="00AE2577" w:rsidRDefault="00AE2577" w:rsidP="00AE2577">
      <w:pPr>
        <w:spacing w:after="0" w:line="211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где z,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r</w:t>
      </w:r>
      <w:r w:rsidRPr="00AE257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в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коэффициент быстроходности и радиус ветроколеса, м.</w:t>
      </w:r>
    </w:p>
    <w:p w:rsidR="00AE2577" w:rsidRPr="00AE2577" w:rsidRDefault="00AE2577" w:rsidP="00AE2577">
      <w:pPr>
        <w:spacing w:after="0" w:line="1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КПД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ветрогенератора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находится по формуле</w:t>
      </w:r>
    </w:p>
    <w:p w:rsidR="00AE2577" w:rsidRPr="00AE2577" w:rsidRDefault="00AE2577" w:rsidP="00AE2577">
      <w:pPr>
        <w:spacing w:after="0" w:line="6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Symbol" w:hAnsi="Times New Roman" w:cs="Times New Roman"/>
          <w:sz w:val="20"/>
          <w:szCs w:val="20"/>
          <w:lang w:eastAsia="ru-RU"/>
        </w:rPr>
        <w:t></w:t>
      </w:r>
      <w:r w:rsidRPr="00AE257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в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=100</w:t>
      </w:r>
      <w:r w:rsidRPr="00AE2577">
        <w:rPr>
          <w:rFonts w:ascii="Times New Roman" w:eastAsia="Symbol" w:hAnsi="Times New Roman" w:cs="Times New Roman"/>
          <w:sz w:val="20"/>
          <w:szCs w:val="20"/>
          <w:lang w:eastAsia="ru-RU"/>
        </w:rPr>
        <w:t>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 /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AE257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в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, % (4).</w:t>
      </w:r>
    </w:p>
    <w:p w:rsidR="00AE2577" w:rsidRPr="00AE2577" w:rsidRDefault="00AE2577" w:rsidP="00AE2577">
      <w:pPr>
        <w:spacing w:after="0" w:line="264" w:lineRule="auto"/>
        <w:ind w:firstLine="1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расчетов для скоростей ветра 5 м / с и 6 м / с показывают уменьшение КПД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ветрогенератора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увеличением радиуса горизонтального ветроколеса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r</w:t>
      </w:r>
      <w:r w:rsidRPr="00AE2577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в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(табл. 1).</w:t>
      </w:r>
    </w:p>
    <w:p w:rsidR="00AE2577" w:rsidRPr="00AE2577" w:rsidRDefault="00AE2577" w:rsidP="00AE2577">
      <w:pPr>
        <w:spacing w:after="0" w:line="210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1. Число оборотов и КПД трехлопастного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ветрогенератора</w:t>
      </w:r>
      <w:proofErr w:type="spellEnd"/>
    </w:p>
    <w:p w:rsidR="00AE2577" w:rsidRPr="00AE2577" w:rsidRDefault="00AE2577" w:rsidP="00AE2577">
      <w:pPr>
        <w:spacing w:after="0" w:line="24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скоростей ветра 5 м / с и 6 м / с</w:t>
      </w:r>
    </w:p>
    <w:p w:rsidR="00AE2577" w:rsidRPr="00AE2577" w:rsidRDefault="00AE2577" w:rsidP="00AE2577">
      <w:pPr>
        <w:spacing w:after="0" w:line="40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493"/>
        <w:gridCol w:w="480"/>
        <w:gridCol w:w="80"/>
        <w:gridCol w:w="540"/>
        <w:gridCol w:w="560"/>
        <w:gridCol w:w="540"/>
        <w:gridCol w:w="460"/>
        <w:gridCol w:w="100"/>
        <w:gridCol w:w="540"/>
        <w:gridCol w:w="560"/>
      </w:tblGrid>
      <w:tr w:rsidR="00AE2577" w:rsidRPr="00AE2577" w:rsidTr="00E45EFF">
        <w:trPr>
          <w:trHeight w:val="250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>Скорость ветра w, м / с</w:t>
            </w:r>
          </w:p>
        </w:tc>
        <w:tc>
          <w:tcPr>
            <w:tcW w:w="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ind w:right="4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ind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E2577" w:rsidRPr="00AE2577" w:rsidTr="00E45EFF">
        <w:trPr>
          <w:trHeight w:val="229"/>
        </w:trPr>
        <w:tc>
          <w:tcPr>
            <w:tcW w:w="1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229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Радиус </w:t>
            </w:r>
            <w:proofErr w:type="spellStart"/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  <w:r w:rsidRPr="00AE257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в</w:t>
            </w:r>
            <w:proofErr w:type="spellEnd"/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83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8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83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8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83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8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83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8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  <w:t>3,5</w:t>
            </w:r>
          </w:p>
        </w:tc>
      </w:tr>
      <w:tr w:rsidR="00AE2577" w:rsidRPr="00AE2577" w:rsidTr="00E45EFF">
        <w:trPr>
          <w:trHeight w:val="230"/>
        </w:trPr>
        <w:tc>
          <w:tcPr>
            <w:tcW w:w="1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Р, Вт</w:t>
            </w: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1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1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1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1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1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1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1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1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  <w:t>1067</w:t>
            </w:r>
          </w:p>
        </w:tc>
      </w:tr>
      <w:tr w:rsidR="00AE2577" w:rsidRPr="00AE2577" w:rsidTr="00E45EFF">
        <w:trPr>
          <w:trHeight w:val="229"/>
        </w:trPr>
        <w:tc>
          <w:tcPr>
            <w:tcW w:w="1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Быстроходность z</w:t>
            </w: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0,35</w:t>
            </w:r>
          </w:p>
        </w:tc>
      </w:tr>
      <w:tr w:rsidR="00AE2577" w:rsidRPr="00AE2577" w:rsidTr="00E45EFF">
        <w:trPr>
          <w:trHeight w:val="230"/>
        </w:trPr>
        <w:tc>
          <w:tcPr>
            <w:tcW w:w="1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229" w:lineRule="exact"/>
              <w:ind w:left="80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К</w:t>
            </w:r>
            <w:r w:rsidRPr="00AE257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и</w:t>
            </w: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0,29</w:t>
            </w:r>
          </w:p>
        </w:tc>
      </w:tr>
      <w:tr w:rsidR="00AE2577" w:rsidRPr="00AE2577" w:rsidTr="00E45EFF">
        <w:trPr>
          <w:trHeight w:val="229"/>
        </w:trPr>
        <w:tc>
          <w:tcPr>
            <w:tcW w:w="1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229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  <w:proofErr w:type="spellStart"/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E257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в</w:t>
            </w:r>
            <w:proofErr w:type="spellEnd"/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Вт</w:t>
            </w: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  <w:t>2958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  <w:t>2608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>3756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  <w:t>5112</w:t>
            </w:r>
          </w:p>
        </w:tc>
      </w:tr>
      <w:tr w:rsidR="00AE2577" w:rsidRPr="00AE2577" w:rsidTr="00E45EFF">
        <w:trPr>
          <w:trHeight w:val="214"/>
        </w:trPr>
        <w:tc>
          <w:tcPr>
            <w:tcW w:w="19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213" w:lineRule="exact"/>
              <w:ind w:left="80"/>
              <w:rPr>
                <w:rFonts w:ascii="Times New Roman" w:eastAsia="Times New Roman" w:hAnsi="Times New Roman" w:cs="Times New Roman"/>
                <w:w w:val="93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3"/>
                <w:sz w:val="20"/>
                <w:szCs w:val="20"/>
                <w:lang w:eastAsia="ru-RU"/>
              </w:rPr>
              <w:t xml:space="preserve">Число оборотов </w:t>
            </w:r>
            <w:proofErr w:type="spellStart"/>
            <w:r w:rsidRPr="00AE2577">
              <w:rPr>
                <w:rFonts w:ascii="Times New Roman" w:eastAsia="Times New Roman" w:hAnsi="Times New Roman" w:cs="Times New Roman"/>
                <w:w w:val="93"/>
                <w:sz w:val="20"/>
                <w:szCs w:val="20"/>
                <w:lang w:eastAsia="ru-RU"/>
              </w:rPr>
              <w:t>n</w:t>
            </w:r>
            <w:r w:rsidRPr="00AE2577">
              <w:rPr>
                <w:rFonts w:ascii="Times New Roman" w:eastAsia="Times New Roman" w:hAnsi="Times New Roman" w:cs="Times New Roman"/>
                <w:w w:val="93"/>
                <w:sz w:val="28"/>
                <w:szCs w:val="20"/>
                <w:vertAlign w:val="subscript"/>
                <w:lang w:eastAsia="ru-RU"/>
              </w:rPr>
              <w:t>в</w:t>
            </w:r>
            <w:proofErr w:type="spellEnd"/>
            <w:r w:rsidRPr="00AE2577">
              <w:rPr>
                <w:rFonts w:ascii="Times New Roman" w:eastAsia="Times New Roman" w:hAnsi="Times New Roman" w:cs="Times New Roman"/>
                <w:w w:val="93"/>
                <w:sz w:val="20"/>
                <w:szCs w:val="20"/>
                <w:lang w:eastAsia="ru-RU"/>
              </w:rPr>
              <w:t xml:space="preserve">, </w:t>
            </w:r>
          </w:p>
          <w:p w:rsidR="00AE2577" w:rsidRPr="00AE2577" w:rsidRDefault="00AE2577" w:rsidP="00AE2577">
            <w:pPr>
              <w:spacing w:after="0" w:line="213" w:lineRule="exact"/>
              <w:ind w:left="80"/>
              <w:rPr>
                <w:rFonts w:ascii="Times New Roman" w:eastAsia="Times New Roman" w:hAnsi="Times New Roman" w:cs="Times New Roman"/>
                <w:w w:val="93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3"/>
                <w:sz w:val="20"/>
                <w:szCs w:val="20"/>
                <w:lang w:eastAsia="ru-RU"/>
              </w:rPr>
              <w:t>об /мин</w:t>
            </w:r>
          </w:p>
        </w:tc>
        <w:tc>
          <w:tcPr>
            <w:tcW w:w="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83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8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83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8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83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8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E2577" w:rsidRPr="00AE2577" w:rsidTr="00E45EFF">
        <w:trPr>
          <w:trHeight w:val="68"/>
        </w:trPr>
        <w:tc>
          <w:tcPr>
            <w:tcW w:w="1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E2577" w:rsidRPr="00AE2577" w:rsidTr="00E45EFF">
        <w:trPr>
          <w:trHeight w:val="394"/>
        </w:trPr>
        <w:tc>
          <w:tcPr>
            <w:tcW w:w="1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249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КПД </w:t>
            </w:r>
            <w:r w:rsidRPr="00AE2577">
              <w:rPr>
                <w:rFonts w:ascii="Times New Roman" w:eastAsia="Symbol" w:hAnsi="Times New Roman" w:cs="Times New Roman"/>
                <w:sz w:val="20"/>
                <w:szCs w:val="20"/>
                <w:lang w:eastAsia="ru-RU"/>
              </w:rPr>
              <w:t></w:t>
            </w:r>
            <w:r w:rsidRPr="00AE257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в</w:t>
            </w:r>
            <w:r w:rsidRPr="00AE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20,9</w:t>
            </w:r>
          </w:p>
        </w:tc>
      </w:tr>
      <w:tr w:rsidR="00AE2577" w:rsidRPr="00AE2577" w:rsidTr="00E45EFF">
        <w:trPr>
          <w:trHeight w:val="116"/>
        </w:trPr>
        <w:tc>
          <w:tcPr>
            <w:tcW w:w="1947" w:type="dxa"/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ind w:left="1780"/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53" w:type="dxa"/>
            <w:gridSpan w:val="3"/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зависимости</w:t>
            </w: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en-US" w:eastAsia="ru-RU"/>
              </w:rPr>
            </w:pPr>
            <w:r w:rsidRPr="00AE2577">
              <w:rPr>
                <w:rFonts w:ascii="Times New Roman" w:eastAsia="Times New Roman" w:hAnsi="Times New Roman" w:cs="Times New Roman"/>
                <w:w w:val="83"/>
                <w:sz w:val="18"/>
                <w:szCs w:val="18"/>
                <w:lang w:eastAsia="ru-RU"/>
              </w:rPr>
              <w:t xml:space="preserve"> радиуса ветроколеса  </w:t>
            </w:r>
            <w:r w:rsidRPr="00AE2577">
              <w:rPr>
                <w:rFonts w:ascii="Times New Roman" w:eastAsia="Times New Roman" w:hAnsi="Times New Roman" w:cs="Times New Roman"/>
                <w:w w:val="83"/>
                <w:sz w:val="18"/>
                <w:szCs w:val="18"/>
                <w:lang w:val="en-US" w:eastAsia="ru-RU"/>
              </w:rPr>
              <w:t xml:space="preserve"> r</w:t>
            </w:r>
            <w:r w:rsidRPr="00AE2577">
              <w:rPr>
                <w:rFonts w:ascii="Times New Roman" w:eastAsia="Times New Roman" w:hAnsi="Times New Roman" w:cs="Times New Roman"/>
                <w:w w:val="83"/>
                <w:sz w:val="18"/>
                <w:szCs w:val="18"/>
                <w:lang w:eastAsia="ru-RU"/>
              </w:rPr>
              <w:t>в</w:t>
            </w:r>
            <w:r w:rsidRPr="00AE2577">
              <w:rPr>
                <w:rFonts w:ascii="Times New Roman" w:eastAsia="Times New Roman" w:hAnsi="Times New Roman" w:cs="Times New Roman"/>
                <w:w w:val="8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E2577" w:rsidRPr="00AE2577" w:rsidRDefault="00AE2577" w:rsidP="00AE25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E2577" w:rsidRPr="00AE2577" w:rsidRDefault="00AE2577" w:rsidP="00AE2577">
      <w:pPr>
        <w:spacing w:after="0" w:line="32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286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Значения быстроходности z и коэффициента использования ветра К</w:t>
      </w:r>
      <w:r w:rsidRPr="00AE257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и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взяты по рекомендациям работ [1,6,7,8]. Величина электрической мощности Р для практического использования становится возможной при скорости ветра 6 м / с и радиусе ветроколеса 1,4 м (рис. 1).</w:t>
      </w:r>
    </w:p>
    <w:p w:rsidR="00AE2577" w:rsidRPr="00AE2577" w:rsidRDefault="00AE2577" w:rsidP="00AE2577">
      <w:pPr>
        <w:spacing w:after="0" w:line="286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577" w:rsidRPr="00AE2577" w:rsidRDefault="00AE2577" w:rsidP="00AE2577">
      <w:pPr>
        <w:spacing w:after="0" w:line="286" w:lineRule="auto"/>
        <w:ind w:firstLine="1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988ACF" wp14:editId="3711F906">
            <wp:extent cx="1819747" cy="9582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56" cy="960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577" w:rsidRPr="00AE2577" w:rsidRDefault="00AE2577" w:rsidP="00AE2577">
      <w:pPr>
        <w:spacing w:after="0" w:line="319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Рис. 1. Вырабатываемая электрическая мощность Р в зависимости от скорости ветра w с радиусом горизонтального ветроколеса 1,4 м по расчету по формулам (1 - 4) в сравнении с результатами испытаний </w:t>
      </w:r>
      <w:proofErr w:type="spellStart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>ветрогенератора</w:t>
      </w:r>
      <w:proofErr w:type="spellEnd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 постоянных магнитах LOW WIND - 1 / 1,5 [5].</w:t>
      </w:r>
    </w:p>
    <w:p w:rsidR="00AE2577" w:rsidRPr="00AE2577" w:rsidRDefault="00AE2577" w:rsidP="00AE2577">
      <w:pPr>
        <w:spacing w:after="0" w:line="162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162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162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162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162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162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162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162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right="-19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Список использованной литературы</w:t>
      </w:r>
    </w:p>
    <w:p w:rsidR="00AE2577" w:rsidRPr="00AE2577" w:rsidRDefault="00AE2577" w:rsidP="00AE2577">
      <w:pPr>
        <w:spacing w:after="0" w:line="18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360" w:hanging="1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Харитонов В.П. Ветроэлектрические установки. М., ГНУ, 2006. 280 с.</w:t>
      </w:r>
    </w:p>
    <w:p w:rsidR="00AE2577" w:rsidRPr="00AE2577" w:rsidRDefault="00AE2577" w:rsidP="00AE2577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2.Таймаров М.А.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Ветроустановка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. Патент № 112289 от 10 января 2012 г.</w:t>
      </w:r>
    </w:p>
    <w:p w:rsidR="00AE2577" w:rsidRPr="00AE2577" w:rsidRDefault="00AE2577" w:rsidP="00AE2577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3.Таймаров М.А.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Ветрогенератор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. Патент № 2518152 от 10 июня 2014 г.</w:t>
      </w:r>
    </w:p>
    <w:p w:rsidR="00AE2577" w:rsidRPr="00AE2577" w:rsidRDefault="00AE2577" w:rsidP="00AE2577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577" w:rsidRPr="00AE2577" w:rsidRDefault="00AE2577" w:rsidP="00AE2577">
      <w:pPr>
        <w:numPr>
          <w:ilvl w:val="0"/>
          <w:numId w:val="3"/>
        </w:numPr>
        <w:tabs>
          <w:tab w:val="left" w:pos="360"/>
        </w:tabs>
        <w:spacing w:after="0" w:line="0" w:lineRule="atLeast"/>
        <w:ind w:left="360" w:hanging="16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>Таймаров</w:t>
      </w:r>
      <w:proofErr w:type="spellEnd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М.А. </w:t>
      </w:r>
      <w:proofErr w:type="spellStart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>Ветрогенератор</w:t>
      </w:r>
      <w:proofErr w:type="spellEnd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 постоянных магнитах. </w:t>
      </w:r>
      <w:proofErr w:type="spellStart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>Вестн</w:t>
      </w:r>
      <w:proofErr w:type="spellEnd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Казан. </w:t>
      </w:r>
      <w:proofErr w:type="spellStart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>технол</w:t>
      </w:r>
      <w:proofErr w:type="spellEnd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</w:t>
      </w:r>
      <w:proofErr w:type="spellStart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>ун</w:t>
      </w:r>
      <w:proofErr w:type="spellEnd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- та.</w:t>
      </w:r>
    </w:p>
    <w:p w:rsidR="00AE2577" w:rsidRPr="00AE2577" w:rsidRDefault="00AE2577" w:rsidP="00AE2577">
      <w:pPr>
        <w:spacing w:after="0" w:line="40" w:lineRule="exac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E2577" w:rsidRPr="00AE2577" w:rsidRDefault="00AE2577" w:rsidP="00AE2577">
      <w:pPr>
        <w:spacing w:after="0" w:line="0" w:lineRule="atLeast"/>
        <w:ind w:left="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AE25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2014</w:t>
      </w:r>
      <w:proofErr w:type="gramEnd"/>
      <w:r w:rsidRPr="00AE25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E25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.17, № 11, 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E25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.183 - 184.</w:t>
      </w:r>
    </w:p>
    <w:p w:rsidR="00AE2577" w:rsidRPr="00AE2577" w:rsidRDefault="00AE2577" w:rsidP="00AE2577">
      <w:pPr>
        <w:spacing w:after="0" w:line="16" w:lineRule="exact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AE2577" w:rsidRPr="00AE2577" w:rsidRDefault="00AE2577" w:rsidP="00AE2577">
      <w:pPr>
        <w:spacing w:after="0" w:line="258" w:lineRule="auto"/>
        <w:ind w:left="20" w:firstLine="1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25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5.Miller</w:t>
      </w:r>
      <w:proofErr w:type="gramEnd"/>
      <w:r w:rsidRPr="00AE25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N. W. Frequency responsive wind plant controls: Impacts on grid performance // Power and Energy Society General Meeting. 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IEEE, 2011, р. 1 - 8.</w:t>
      </w:r>
    </w:p>
    <w:p w:rsidR="00AE2577" w:rsidRPr="00AE2577" w:rsidRDefault="00AE2577" w:rsidP="00AE2577">
      <w:pPr>
        <w:spacing w:after="0" w:line="1" w:lineRule="exac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E2577" w:rsidRPr="00AE2577" w:rsidRDefault="00AE2577" w:rsidP="00AE2577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360" w:hanging="1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Boyle G. Renewable Energy. Oxford University Press, 2004. </w:t>
      </w: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464 р.</w:t>
      </w:r>
    </w:p>
    <w:p w:rsidR="00AE2577" w:rsidRPr="00AE2577" w:rsidRDefault="00AE2577" w:rsidP="00AE2577">
      <w:pPr>
        <w:spacing w:after="0" w:line="17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258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7.Таймаров </w:t>
      </w:r>
      <w:proofErr w:type="gram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М.А. ,</w:t>
      </w:r>
      <w:proofErr w:type="gram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Чикляев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Е.Г.,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Тимербаев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Н.Ф. Исследование показателей ветряных мельниц и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ветрогенераторов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Сборник статей Международной научно - практической конференции «Проблемы и перспективы развития науки в России и мире» (Пенза, 4.11.2019 г.). Уфа: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Аэтерна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, 2019. – С. 13 - 16.</w:t>
      </w:r>
    </w:p>
    <w:p w:rsidR="00AE2577" w:rsidRPr="00AE2577" w:rsidRDefault="00AE2577" w:rsidP="00AE2577">
      <w:pPr>
        <w:spacing w:after="0" w:line="3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spacing w:after="0" w:line="263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8.Кожухов Ю.В., Лебедев А.А., Данилишин А.М.,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Давлетгареев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Э.В. Аудит характеристик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ветрогенераторов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применением CFD - моделирования на суперкомпьютере CAD / CAM / CAE. </w:t>
      </w:r>
      <w:proofErr w:type="spellStart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>Observer</w:t>
      </w:r>
      <w:proofErr w:type="spellEnd"/>
      <w:r w:rsidRPr="00AE2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журнал. 2016, № 7 (107), с. 81 - 87.</w:t>
      </w:r>
    </w:p>
    <w:p w:rsidR="00AE2577" w:rsidRPr="00AE2577" w:rsidRDefault="00AE2577" w:rsidP="00AE2577">
      <w:pPr>
        <w:spacing w:after="0" w:line="2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577" w:rsidRPr="00AE2577" w:rsidRDefault="00AE2577" w:rsidP="00AE2577">
      <w:pPr>
        <w:tabs>
          <w:tab w:val="left" w:pos="3360"/>
        </w:tabs>
        <w:spacing w:after="0" w:line="0" w:lineRule="atLeast"/>
        <w:jc w:val="right"/>
        <w:rPr>
          <w:rFonts w:ascii="Times New Roman" w:eastAsia="Symbol" w:hAnsi="Times New Roman" w:cs="Times New Roman"/>
          <w:sz w:val="18"/>
          <w:szCs w:val="20"/>
          <w:lang w:eastAsia="ru-RU"/>
        </w:rPr>
        <w:sectPr w:rsidR="00AE2577" w:rsidRPr="00AE2577" w:rsidSect="006B7316">
          <w:pgSz w:w="8400" w:h="11906"/>
          <w:pgMar w:top="736" w:right="831" w:bottom="0" w:left="820" w:header="0" w:footer="510" w:gutter="0"/>
          <w:cols w:space="0" w:equalWidth="0">
            <w:col w:w="6740"/>
          </w:cols>
          <w:docGrid w:linePitch="360"/>
        </w:sectPr>
      </w:pPr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М.А. </w:t>
      </w:r>
      <w:proofErr w:type="spellStart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>Таймаров</w:t>
      </w:r>
      <w:proofErr w:type="spellEnd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Е.Г. </w:t>
      </w:r>
      <w:proofErr w:type="spellStart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>Чикляев</w:t>
      </w:r>
      <w:proofErr w:type="spellEnd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Н.Ф. </w:t>
      </w:r>
      <w:proofErr w:type="spellStart"/>
      <w:r w:rsidRPr="00AE2577">
        <w:rPr>
          <w:rFonts w:ascii="Times New Roman" w:eastAsia="Times New Roman" w:hAnsi="Times New Roman" w:cs="Times New Roman"/>
          <w:sz w:val="18"/>
          <w:szCs w:val="20"/>
          <w:lang w:eastAsia="ru-RU"/>
        </w:rPr>
        <w:t>Тимербаев</w:t>
      </w:r>
      <w:proofErr w:type="spellEnd"/>
    </w:p>
    <w:p w:rsidR="0006412B" w:rsidRDefault="0006412B">
      <w:bookmarkStart w:id="1" w:name="_GoBack"/>
      <w:bookmarkEnd w:id="1"/>
    </w:p>
    <w:sectPr w:rsidR="0006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16" w:rsidRDefault="00AE2577" w:rsidP="006B7316">
    <w:pPr>
      <w:pStyle w:val="a3"/>
      <w:tabs>
        <w:tab w:val="clear" w:pos="4677"/>
        <w:tab w:val="clear" w:pos="9355"/>
        <w:tab w:val="left" w:pos="52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hybridMultilevel"/>
    <w:tmpl w:val="5DC79EA8"/>
    <w:lvl w:ilvl="0" w:tplc="FFFFFFFF">
      <w:start w:val="1"/>
      <w:numFmt w:val="bullet"/>
      <w:lvlText w:val="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7BD3EE7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51D9C564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613EFDC4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77"/>
    <w:rsid w:val="0006412B"/>
    <w:rsid w:val="00A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EDE8-254A-49FC-8A3C-03273D90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5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2577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2020-06-08T18:21:00Z</dcterms:created>
  <dcterms:modified xsi:type="dcterms:W3CDTF">2020-06-08T18:22:00Z</dcterms:modified>
</cp:coreProperties>
</file>