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C3156B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B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C3156B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B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C3156B" w:rsidRDefault="008C10D9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B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774B2" w:rsidRPr="00C3156B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="006E2125" w:rsidRPr="00C3156B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C3156B" w:rsidRDefault="008C10D9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B">
        <w:rPr>
          <w:rFonts w:ascii="Times New Roman" w:hAnsi="Times New Roman" w:cs="Times New Roman"/>
          <w:b/>
          <w:sz w:val="24"/>
          <w:szCs w:val="24"/>
        </w:rPr>
        <w:t xml:space="preserve">13.04.02 </w:t>
      </w:r>
      <w:r w:rsidR="00CE1D8A" w:rsidRPr="00C3156B">
        <w:rPr>
          <w:rFonts w:ascii="Times New Roman" w:hAnsi="Times New Roman" w:cs="Times New Roman"/>
          <w:b/>
          <w:sz w:val="24"/>
          <w:szCs w:val="24"/>
        </w:rPr>
        <w:t>«</w:t>
      </w:r>
      <w:r w:rsidRPr="00C3156B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  <w:r w:rsidR="00CE1D8A" w:rsidRPr="00C3156B">
        <w:rPr>
          <w:rFonts w:ascii="Times New Roman" w:hAnsi="Times New Roman" w:cs="Times New Roman"/>
          <w:b/>
          <w:sz w:val="24"/>
          <w:szCs w:val="24"/>
        </w:rPr>
        <w:t>»</w:t>
      </w:r>
      <w:r w:rsidR="006774B2" w:rsidRPr="00C3156B">
        <w:rPr>
          <w:rFonts w:ascii="Times New Roman" w:hAnsi="Times New Roman" w:cs="Times New Roman"/>
          <w:b/>
          <w:sz w:val="24"/>
          <w:szCs w:val="24"/>
        </w:rPr>
        <w:t>,направленность «</w:t>
      </w:r>
      <w:r w:rsidRPr="00C3156B">
        <w:rPr>
          <w:rFonts w:ascii="Times New Roman" w:hAnsi="Times New Roman" w:cs="Times New Roman"/>
          <w:b/>
          <w:sz w:val="24"/>
          <w:szCs w:val="24"/>
        </w:rPr>
        <w:t>Электромеханические и электронные системы автоматизации процессов и производств</w:t>
      </w:r>
      <w:r w:rsidR="006774B2" w:rsidRPr="00C3156B">
        <w:rPr>
          <w:rFonts w:ascii="Times New Roman" w:hAnsi="Times New Roman" w:cs="Times New Roman"/>
          <w:b/>
          <w:sz w:val="24"/>
          <w:szCs w:val="24"/>
        </w:rPr>
        <w:t>»</w:t>
      </w:r>
      <w:r w:rsidRPr="00C3156B">
        <w:rPr>
          <w:rFonts w:ascii="Times New Roman" w:hAnsi="Times New Roman" w:cs="Times New Roman"/>
          <w:b/>
          <w:sz w:val="24"/>
          <w:szCs w:val="24"/>
        </w:rPr>
        <w:t xml:space="preserve">, «Автоматика </w:t>
      </w:r>
      <w:r w:rsidR="00DF7994" w:rsidRPr="00C3156B">
        <w:rPr>
          <w:rFonts w:ascii="Times New Roman" w:hAnsi="Times New Roman" w:cs="Times New Roman"/>
          <w:b/>
          <w:sz w:val="24"/>
          <w:szCs w:val="24"/>
        </w:rPr>
        <w:t>энергосистем</w:t>
      </w:r>
      <w:r w:rsidRPr="00C315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774B2" w:rsidRPr="00C3156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C3156B" w:rsidTr="00C3156B">
        <w:tc>
          <w:tcPr>
            <w:tcW w:w="567" w:type="dxa"/>
            <w:vAlign w:val="center"/>
          </w:tcPr>
          <w:p w:rsidR="00C04C60" w:rsidRPr="00C3156B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Align w:val="center"/>
          </w:tcPr>
          <w:p w:rsidR="00C04C60" w:rsidRPr="00C3156B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C3156B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C3156B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C3156B" w:rsidRDefault="00704B59" w:rsidP="00704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C3156B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 w:rsidR="00CE1D8A"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</w:t>
            </w: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704B59" w:rsidRPr="00C3156B" w:rsidRDefault="00704B59" w:rsidP="00704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C3156B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C3156B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C3156B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</w:t>
            </w:r>
            <w:r w:rsidR="00CE1D8A"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ия инвалидами и лицами с ограни</w:t>
            </w: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ченными возмож</w:t>
            </w:r>
            <w:r w:rsidR="00704B59"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hideMark/>
          </w:tcPr>
          <w:p w:rsidR="000D2180" w:rsidRPr="00C3156B" w:rsidRDefault="000D2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DisplayPort-VGA Cablexpert A-DPM-VGAF-01,20M/15F,шнур интерфейса hdmi-hdmi, v1.4, 1.8м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0D2180" w:rsidRPr="00C3156B" w:rsidRDefault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настенно</w:t>
            </w:r>
            <w:r w:rsidR="000D2180"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потолочный подпружиненный CS NORMA </w:t>
            </w:r>
            <w:r w:rsidR="007F010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F0101" w:rsidRPr="00C3156B">
              <w:rPr>
                <w:rFonts w:ascii="Times New Roman" w:hAnsi="Times New Roman" w:cs="Times New Roman"/>
                <w:sz w:val="24"/>
                <w:szCs w:val="24"/>
              </w:rPr>
              <w:t>форматный</w:t>
            </w:r>
            <w:r w:rsidR="000D2180"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(4:3) 305х229 (1 шт.)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  <w:hideMark/>
          </w:tcPr>
          <w:p w:rsidR="000D2180" w:rsidRPr="00C3156B" w:rsidRDefault="000D2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Операционная система Windows 7 </w:t>
            </w:r>
            <w:r w:rsidR="00B95378" w:rsidRPr="00C3156B">
              <w:rPr>
                <w:rFonts w:ascii="Times New Roman" w:hAnsi="Times New Roman" w:cs="Times New Roman"/>
                <w:sz w:val="24"/>
                <w:szCs w:val="24"/>
              </w:rPr>
              <w:t>Профессиональная (сертифици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рованная ФСТЭК). (Договор ПО ЛИЦ № 0000/20, лицензиар – ЗАО</w:t>
            </w:r>
            <w:r w:rsidR="00B95378"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«ТаксНет Сервис», тип (вид) ли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95378" w:rsidRPr="00C3156B">
              <w:rPr>
                <w:rFonts w:ascii="Times New Roman" w:hAnsi="Times New Roman" w:cs="Times New Roman"/>
                <w:sz w:val="24"/>
                <w:szCs w:val="24"/>
              </w:rPr>
              <w:t>ензии – неискл. право, срок дей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ствия лицензии бессрочно).</w:t>
            </w:r>
          </w:p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 w:rsidR="00B95378" w:rsidRPr="00C3156B">
              <w:rPr>
                <w:rFonts w:ascii="Times New Roman" w:hAnsi="Times New Roman" w:cs="Times New Roman"/>
                <w:sz w:val="24"/>
                <w:szCs w:val="24"/>
              </w:rPr>
              <w:t>неискл. право, срок действия ли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hideMark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hideMark/>
          </w:tcPr>
          <w:p w:rsidR="000D2180" w:rsidRPr="00C3156B" w:rsidRDefault="000D2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Коммутационный шкаф (УЗО 16Ф силовой кабель 220В, соединительный кабель HD 15bin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настенно-потолочный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подпружиненный CS NORMA видеоформатный (4:3) 305х229 (1 шт.)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hideMark/>
          </w:tcPr>
          <w:p w:rsidR="000D2180" w:rsidRPr="00C3156B" w:rsidRDefault="000D2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0D2180" w:rsidRPr="00C3156B" w:rsidRDefault="000D2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0D2180" w:rsidRPr="00C3156B" w:rsidRDefault="000D2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180" w:rsidRPr="00C3156B" w:rsidRDefault="000D2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C47E6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0D2180" w:rsidRPr="00C3156B" w:rsidRDefault="000D2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180" w:rsidRPr="00C3156B" w:rsidRDefault="000D2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C47E6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D2180" w:rsidRPr="00C3156B" w:rsidRDefault="000D218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  <w:hideMark/>
          </w:tcPr>
          <w:p w:rsidR="000D2180" w:rsidRPr="00C3156B" w:rsidRDefault="000D218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0D2180" w:rsidRPr="00C3156B" w:rsidRDefault="000D2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C47E6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  <w:hideMark/>
          </w:tcPr>
          <w:p w:rsidR="000D2180" w:rsidRPr="00C3156B" w:rsidRDefault="000D218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0D2180" w:rsidRPr="00C3156B" w:rsidRDefault="000D2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C47E6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2180" w:rsidRPr="00C3156B" w:rsidTr="00C3156B">
        <w:tc>
          <w:tcPr>
            <w:tcW w:w="567" w:type="dxa"/>
          </w:tcPr>
          <w:p w:rsidR="000D2180" w:rsidRPr="00C3156B" w:rsidRDefault="000D218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D2180" w:rsidRPr="00C3156B" w:rsidRDefault="000D218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3118" w:type="dxa"/>
            <w:hideMark/>
          </w:tcPr>
          <w:p w:rsidR="000D2180" w:rsidRPr="00C3156B" w:rsidRDefault="000D218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0D2180" w:rsidRPr="00C3156B" w:rsidRDefault="000D2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D2180" w:rsidRPr="00C3156B" w:rsidRDefault="000D218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180" w:rsidRPr="00C3156B" w:rsidRDefault="00C47E6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958" w:rsidRPr="00C3156B" w:rsidRDefault="00463958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проведения занятий практического типа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-.5. «Компас-3DV13». Договор – 32081/KZN12. Лицензиар -  ЗАО «СофтЛайн Трейд». Тип лицензии – неискл. Право.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Д-524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6C12" w:rsidRPr="00C3156B" w:rsidRDefault="00660A46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156B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Количество посадочных мест – 19. 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6C12" w:rsidRPr="00C3156B" w:rsidRDefault="00660A46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Теория и практика саморазвития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Д-504 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ProjectaProfessional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MatteWhiteS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ProjectaProfessional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MatteWhiteS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ProjectaProfessional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MatteWhiteS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pStyle w:val="a6"/>
              <w:widowControl w:val="0"/>
              <w:ind w:left="0"/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ProjectaProfessional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MatteWhiteS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Теория и практика научных исследований в электроэнергетике</w:t>
            </w: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В-321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20 посадочных мест, 8 персональных компьютеров (Аquarius E50-5 шт,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MATLaB Compiler academic new product (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32081/kzn12,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AutoCAD 2008 EDU 20 pack.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Х/Д Программное обеспечение NI LabVIEW Signal Express Windows (Договор  ПО ЛИЦ 0000/20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лицензиар – ЗАО «ТаксНет Тренд»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Программа Adobe Flash Player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неискл.право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Программа Adobe Acrobat       -Свободная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MATLaB Compiler academic new product (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32081/kzn12,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AutoCAD 2008 EDU 20 pack.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Х/Д Программное обеспечение NI LabVIEW Signal Express Windows (Договор  ПО ЛИЦ 0000/20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лицензиар – ЗАО «ТаксНет Тренд»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Программа Adobe Flash Player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неискл.право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Программа Adobe Acrobat       -Свободная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В-309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20 посадочных мест, вводное распределительное устройство(1шт), электротехническое оборудование фирмы «IEK»(1 компл.).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MATLaB Compiler academic new product (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32081/kzn12,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AutoCAD 2008 EDU 20 pack.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Х/Д Программное обеспечение NI LabVIEW Signal Express Windows (Договор  ПО ЛИЦ 0000/20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лицензиар – ЗАО «ТаксНет Тренд»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Программа Adobe Flash Player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неискл.право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Программа Adobe Acrobat       -Свободная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В-307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В-307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MATLaB Compiler academic new product (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32081/kzn12,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AutoCAD 2008 EDU 20 pack.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Х/Д Программное обеспечение NI LabVIEW Signal Express Windows (Договор  ПО ЛИЦ 0000/20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лицензиар – ЗАО «ТаксНет Тренд»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Программа Adobe Flash Player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неискл.право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Программа Adobe Acrobat       -Свободная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В-301а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12" w:rsidRPr="00C3156B" w:rsidTr="00C3156B">
        <w:tc>
          <w:tcPr>
            <w:tcW w:w="567" w:type="dxa"/>
          </w:tcPr>
          <w:p w:rsidR="00526C12" w:rsidRPr="00C3156B" w:rsidRDefault="00526C12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MATLaB Compiler academic new product (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32081/kzn12,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526C12" w:rsidRPr="00C3156B" w:rsidRDefault="00526C12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AutoCAD 2008 EDU 20 pack.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Х/Д Программное обеспечение NI LabVIEW Signal Express Windows (Договор  ПО ЛИЦ 0000/20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лицензиар – ЗАО «ТаксНет Тренд» тип (вид) лицензии – неискл. право, срок действия лицензии бессрочно).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Программа Adobe Flash Player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неискл.право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  <w:p w:rsidR="00526C12" w:rsidRPr="00C3156B" w:rsidRDefault="00526C12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Программа Adobe Acrobat       -Свободная лицензия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526C12" w:rsidRPr="00C3156B" w:rsidRDefault="00526C12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28 посадочных мест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24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28 посадочных мест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24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32 посадочных места,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10 посадочных мест,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28 посадочных мест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24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28 посадочных мест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24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28 посадочных мест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7F0101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24 посадочных мест, экран (в кол-ве 1 шт.),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32 посадочных места,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10 посадочных мест, используется переносное оборудование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C3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Энергетическая политика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180 посадочных мест. 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180 посадочных мест. 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80 посадочных мест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26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16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12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-.5. «Компас-3DV13». Договор – 32081/KZN12. Лицензиар -  ЗАО «СофтЛайн Трейд». Тип лицензии – неискл. Право.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32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30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24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64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22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32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20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62 посадочных мест, Компьютер ASUS A2500H P4-2.8 (ноутбук), Мультимедиа проектор BENQ MP620P DLP 1024*768, ЭкранProjecta Professional 160x160 см Matte White S наштативе 1:1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26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Автоматика электроэнергетических систем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«Челябинский», ПЛК Zelio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Релейная защита электроэнергетических систем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«Челябинский», ПЛК Zelio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Спецвопросы электромагнитных переходных процессов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«Челябинский», ПЛК Zelio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Режимы работы электроэнергетических систем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«Челябинский», ПЛК Zelio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Проектирование релейной защиты и автоматики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«Челябинский», ПЛК Zelio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Противоаварийное управление режимами электроэнергетических систем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«Челябинский», ПЛК Zelio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Микропроцессорные средства управления в электроэнергетике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«Челябинский», ПЛК Zelio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Д-123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Методы расчета уставок защит</w:t>
            </w: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Д-128а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«Челябинский», ПЛК Zelio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Д-128б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ПЛК Zelio, СТК500, компьютеры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Д-126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3. EnergyCS ТКЗ, Установившийся режим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4. Фирма Шнейдер Электрик SFT2841, SFT2885, SFT2826, ZelioSoft2</w:t>
            </w:r>
          </w:p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</w:tcPr>
          <w:p w:rsidR="00C3156B" w:rsidRPr="00C3156B" w:rsidRDefault="00C3156B" w:rsidP="007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56B" w:rsidRPr="00C3156B" w:rsidTr="00C3156B">
        <w:tc>
          <w:tcPr>
            <w:tcW w:w="567" w:type="dxa"/>
          </w:tcPr>
          <w:p w:rsidR="00C3156B" w:rsidRPr="00C3156B" w:rsidRDefault="00C3156B" w:rsidP="007A12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6B" w:rsidRPr="00C3156B" w:rsidRDefault="00C3156B" w:rsidP="007A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56B" w:rsidRPr="00C3156B" w:rsidRDefault="00C3156B" w:rsidP="007A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F" w:rsidRPr="00C3156B" w:rsidTr="00C3156B">
        <w:tc>
          <w:tcPr>
            <w:tcW w:w="567" w:type="dxa"/>
          </w:tcPr>
          <w:p w:rsidR="0001448F" w:rsidRPr="00C3156B" w:rsidRDefault="0001448F" w:rsidP="000114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1448F" w:rsidRPr="00C3156B" w:rsidRDefault="0001448F" w:rsidP="0001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ГИА (ВКР и госэкзамен)</w:t>
            </w:r>
          </w:p>
        </w:tc>
        <w:tc>
          <w:tcPr>
            <w:tcW w:w="3402" w:type="dxa"/>
          </w:tcPr>
          <w:p w:rsidR="0001448F" w:rsidRPr="00C3156B" w:rsidRDefault="0001448F" w:rsidP="00E2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Д-124</w:t>
            </w:r>
          </w:p>
        </w:tc>
        <w:tc>
          <w:tcPr>
            <w:tcW w:w="3118" w:type="dxa"/>
          </w:tcPr>
          <w:p w:rsidR="0001448F" w:rsidRPr="00C3156B" w:rsidRDefault="0001448F" w:rsidP="00E2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</w:tcPr>
          <w:p w:rsidR="0001448F" w:rsidRPr="00C3156B" w:rsidRDefault="0001448F" w:rsidP="00E2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448F" w:rsidRPr="00C3156B" w:rsidRDefault="0001448F" w:rsidP="00E2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1448F" w:rsidRPr="00C3156B" w:rsidRDefault="0001448F" w:rsidP="00E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94235" w:rsidRPr="00C3156B" w:rsidRDefault="00694235" w:rsidP="00304C53">
      <w:pPr>
        <w:rPr>
          <w:rFonts w:ascii="Times New Roman" w:hAnsi="Times New Roman" w:cs="Times New Roman"/>
          <w:sz w:val="24"/>
          <w:szCs w:val="24"/>
        </w:rPr>
      </w:pPr>
    </w:p>
    <w:sectPr w:rsidR="00694235" w:rsidRPr="00C3156B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B8" w:rsidRDefault="004F58B8" w:rsidP="006774B2">
      <w:pPr>
        <w:spacing w:after="0" w:line="240" w:lineRule="auto"/>
      </w:pPr>
      <w:r>
        <w:separator/>
      </w:r>
    </w:p>
  </w:endnote>
  <w:endnote w:type="continuationSeparator" w:id="0">
    <w:p w:rsidR="004F58B8" w:rsidRDefault="004F58B8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B8" w:rsidRDefault="004F58B8" w:rsidP="006774B2">
      <w:pPr>
        <w:spacing w:after="0" w:line="240" w:lineRule="auto"/>
      </w:pPr>
      <w:r>
        <w:separator/>
      </w:r>
    </w:p>
  </w:footnote>
  <w:footnote w:type="continuationSeparator" w:id="0">
    <w:p w:rsidR="004F58B8" w:rsidRDefault="004F58B8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448F"/>
    <w:rsid w:val="00055855"/>
    <w:rsid w:val="00066BBF"/>
    <w:rsid w:val="0007289A"/>
    <w:rsid w:val="000A3A2F"/>
    <w:rsid w:val="000A4758"/>
    <w:rsid w:val="000C2CA8"/>
    <w:rsid w:val="000C7909"/>
    <w:rsid w:val="000D2180"/>
    <w:rsid w:val="000F5F2A"/>
    <w:rsid w:val="001224F1"/>
    <w:rsid w:val="00141137"/>
    <w:rsid w:val="001468A9"/>
    <w:rsid w:val="001522C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214CAB"/>
    <w:rsid w:val="00222EF0"/>
    <w:rsid w:val="00226E0F"/>
    <w:rsid w:val="002543BE"/>
    <w:rsid w:val="00255A5C"/>
    <w:rsid w:val="002932CD"/>
    <w:rsid w:val="00295FF5"/>
    <w:rsid w:val="002A3310"/>
    <w:rsid w:val="002D7DD7"/>
    <w:rsid w:val="00304C53"/>
    <w:rsid w:val="00306E52"/>
    <w:rsid w:val="00310338"/>
    <w:rsid w:val="003B58E3"/>
    <w:rsid w:val="003F51B1"/>
    <w:rsid w:val="003F70E7"/>
    <w:rsid w:val="00404E8C"/>
    <w:rsid w:val="00412E61"/>
    <w:rsid w:val="00434836"/>
    <w:rsid w:val="004408CF"/>
    <w:rsid w:val="004440E3"/>
    <w:rsid w:val="00447ABD"/>
    <w:rsid w:val="00451091"/>
    <w:rsid w:val="00460DB8"/>
    <w:rsid w:val="00463958"/>
    <w:rsid w:val="00492763"/>
    <w:rsid w:val="004955C3"/>
    <w:rsid w:val="004B7CEE"/>
    <w:rsid w:val="004E2788"/>
    <w:rsid w:val="004E293D"/>
    <w:rsid w:val="004F10AC"/>
    <w:rsid w:val="004F58B8"/>
    <w:rsid w:val="004F7C07"/>
    <w:rsid w:val="0050472E"/>
    <w:rsid w:val="00526C12"/>
    <w:rsid w:val="0056024B"/>
    <w:rsid w:val="005603E8"/>
    <w:rsid w:val="005F7083"/>
    <w:rsid w:val="00610DFD"/>
    <w:rsid w:val="00611734"/>
    <w:rsid w:val="006204FD"/>
    <w:rsid w:val="0062598E"/>
    <w:rsid w:val="006373F1"/>
    <w:rsid w:val="00640816"/>
    <w:rsid w:val="006435B4"/>
    <w:rsid w:val="00660A46"/>
    <w:rsid w:val="00671AA6"/>
    <w:rsid w:val="006774B2"/>
    <w:rsid w:val="006849E0"/>
    <w:rsid w:val="0069328E"/>
    <w:rsid w:val="0069330F"/>
    <w:rsid w:val="00694235"/>
    <w:rsid w:val="006A719D"/>
    <w:rsid w:val="006B6792"/>
    <w:rsid w:val="006C35DD"/>
    <w:rsid w:val="006D2212"/>
    <w:rsid w:val="006E2125"/>
    <w:rsid w:val="00704B59"/>
    <w:rsid w:val="0071336A"/>
    <w:rsid w:val="00731AEE"/>
    <w:rsid w:val="00744AD4"/>
    <w:rsid w:val="0075402A"/>
    <w:rsid w:val="00756663"/>
    <w:rsid w:val="007619BC"/>
    <w:rsid w:val="00773F63"/>
    <w:rsid w:val="007A1200"/>
    <w:rsid w:val="007A3CA4"/>
    <w:rsid w:val="007B0EA9"/>
    <w:rsid w:val="007B4169"/>
    <w:rsid w:val="007B546E"/>
    <w:rsid w:val="007C4979"/>
    <w:rsid w:val="007D1F49"/>
    <w:rsid w:val="007D3C91"/>
    <w:rsid w:val="007F0101"/>
    <w:rsid w:val="008036BD"/>
    <w:rsid w:val="00815A1B"/>
    <w:rsid w:val="00824952"/>
    <w:rsid w:val="00834F31"/>
    <w:rsid w:val="00845AD7"/>
    <w:rsid w:val="00847053"/>
    <w:rsid w:val="00865331"/>
    <w:rsid w:val="0086662F"/>
    <w:rsid w:val="00881E75"/>
    <w:rsid w:val="008915F9"/>
    <w:rsid w:val="008956FF"/>
    <w:rsid w:val="00897344"/>
    <w:rsid w:val="008A10B0"/>
    <w:rsid w:val="008B01E5"/>
    <w:rsid w:val="008C10D9"/>
    <w:rsid w:val="008D015E"/>
    <w:rsid w:val="008E6596"/>
    <w:rsid w:val="008F081B"/>
    <w:rsid w:val="008F2D21"/>
    <w:rsid w:val="00923060"/>
    <w:rsid w:val="00925469"/>
    <w:rsid w:val="00934B7A"/>
    <w:rsid w:val="00987D28"/>
    <w:rsid w:val="009B561F"/>
    <w:rsid w:val="009B676D"/>
    <w:rsid w:val="009E7A40"/>
    <w:rsid w:val="00A30CF2"/>
    <w:rsid w:val="00A43928"/>
    <w:rsid w:val="00A516D0"/>
    <w:rsid w:val="00A92296"/>
    <w:rsid w:val="00AA353E"/>
    <w:rsid w:val="00AD3473"/>
    <w:rsid w:val="00AD5ED5"/>
    <w:rsid w:val="00AE2DCE"/>
    <w:rsid w:val="00AE6E30"/>
    <w:rsid w:val="00AF6250"/>
    <w:rsid w:val="00B01FEE"/>
    <w:rsid w:val="00B26660"/>
    <w:rsid w:val="00B31A02"/>
    <w:rsid w:val="00B4325F"/>
    <w:rsid w:val="00B8167C"/>
    <w:rsid w:val="00B8379C"/>
    <w:rsid w:val="00B92E34"/>
    <w:rsid w:val="00B95378"/>
    <w:rsid w:val="00B97A97"/>
    <w:rsid w:val="00BD721F"/>
    <w:rsid w:val="00BE6562"/>
    <w:rsid w:val="00C04C60"/>
    <w:rsid w:val="00C20AC6"/>
    <w:rsid w:val="00C3156B"/>
    <w:rsid w:val="00C375BE"/>
    <w:rsid w:val="00C37B21"/>
    <w:rsid w:val="00C47E6E"/>
    <w:rsid w:val="00C50355"/>
    <w:rsid w:val="00C510FF"/>
    <w:rsid w:val="00C53CAD"/>
    <w:rsid w:val="00C96273"/>
    <w:rsid w:val="00CA058C"/>
    <w:rsid w:val="00CC5DFC"/>
    <w:rsid w:val="00CC72E1"/>
    <w:rsid w:val="00CD2879"/>
    <w:rsid w:val="00CE1D8A"/>
    <w:rsid w:val="00CF6F10"/>
    <w:rsid w:val="00D04F57"/>
    <w:rsid w:val="00D177C8"/>
    <w:rsid w:val="00D42939"/>
    <w:rsid w:val="00D42B1C"/>
    <w:rsid w:val="00D5612F"/>
    <w:rsid w:val="00DB4618"/>
    <w:rsid w:val="00DE6072"/>
    <w:rsid w:val="00DF1B80"/>
    <w:rsid w:val="00DF7994"/>
    <w:rsid w:val="00E22A31"/>
    <w:rsid w:val="00E25DE4"/>
    <w:rsid w:val="00E3238E"/>
    <w:rsid w:val="00E605E2"/>
    <w:rsid w:val="00E60857"/>
    <w:rsid w:val="00E646A0"/>
    <w:rsid w:val="00E75F23"/>
    <w:rsid w:val="00EE4E66"/>
    <w:rsid w:val="00F0143B"/>
    <w:rsid w:val="00F15307"/>
    <w:rsid w:val="00F4123B"/>
    <w:rsid w:val="00F44FA2"/>
    <w:rsid w:val="00F45710"/>
    <w:rsid w:val="00F552DA"/>
    <w:rsid w:val="00F63533"/>
    <w:rsid w:val="00F666C5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0D2180"/>
    <w:rPr>
      <w:i/>
      <w:iCs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e"/>
    <w:uiPriority w:val="99"/>
    <w:locked/>
    <w:rsid w:val="00934B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d"/>
    <w:uiPriority w:val="99"/>
    <w:unhideWhenUsed/>
    <w:rsid w:val="00934B7A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934B7A"/>
  </w:style>
  <w:style w:type="character" w:styleId="af">
    <w:name w:val="FollowedHyperlink"/>
    <w:basedOn w:val="a0"/>
    <w:uiPriority w:val="99"/>
    <w:semiHidden/>
    <w:unhideWhenUsed/>
    <w:rsid w:val="006932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6E67-ABD9-4A68-8014-E4B79C57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14290</Words>
  <Characters>81459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2018-05-03T09:46:00Z</dcterms:created>
  <dcterms:modified xsi:type="dcterms:W3CDTF">2018-05-03T09:46:00Z</dcterms:modified>
</cp:coreProperties>
</file>