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96" w:rsidRPr="00762E96" w:rsidRDefault="00762E96" w:rsidP="00762E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Потребительское кредитование физических лиц – членов татарского республиканского комитета профсоюза работников народного образования и науки</w:t>
      </w:r>
    </w:p>
    <w:p w:rsidR="00762E96" w:rsidRPr="00762E96" w:rsidRDefault="00762E96" w:rsidP="00762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условия Программы: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1.  </w:t>
      </w:r>
      <w:proofErr w:type="gramStart"/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 действия</w:t>
      </w:r>
      <w:proofErr w:type="gramEnd"/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Программы– Все территориальные подразделения Банка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Республики Татарстан;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</w:t>
      </w:r>
      <w:hyperlink r:id="rId5" w:tgtFrame="_blank" w:history="1">
        <w:r w:rsidRPr="00762E9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Клиентский</w:t>
        </w:r>
      </w:hyperlink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сегмент в рамках Программы – физические лица члены татарского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республиканского  комитета  профсоюза  работников  народного  образования и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науки;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  Процентная   </w:t>
      </w:r>
      <w:hyperlink r:id="rId6" w:tgtFrame="_blank" w:history="1">
        <w:r w:rsidRPr="00762E9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ставка</w:t>
        </w:r>
      </w:hyperlink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t>,   годовых   -  12%,  процентная  </w:t>
      </w:r>
      <w:hyperlink r:id="rId7" w:tgtFrame="_blank" w:history="1">
        <w:r w:rsidRPr="00762E9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ставка</w:t>
        </w:r>
      </w:hyperlink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является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фиксированной.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 увольнении  сотрудника  процентная  ставка  устанавливается  в размере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20,0%,  начиная  с  первого  календарного дня месяца, следующего за месяцем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прекращения  трудового  договора  (если  Банк  был  уведомлен об этом до ее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наступления), или с первого календарного дня месяца, следующего за месяцем,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котором Банку стало известно о прекращении указанного трудового договора.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Обязательные условия кредитования: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 подаче  заявки  Заемщик  должен  предоставить  в  Банк ходатайство ТРК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Профсоюз  работников  народного  образования  и  науки  (форма  приложена к</w:t>
      </w:r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настоящему  письму)  и документ, подтверждающий доходы. Список документов о</w:t>
      </w:r>
      <w:r w:rsidR="00270F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762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подтверждении доходов.</w:t>
      </w:r>
    </w:p>
    <w:p w:rsidR="003B13C4" w:rsidRPr="00762E96" w:rsidRDefault="00762E96" w:rsidP="0076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E96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Обращаю  внимание  на  то,  что  сотрудники  </w:t>
      </w:r>
      <w:hyperlink r:id="rId8" w:tgtFrame="_blank" w:history="1">
        <w:r w:rsidRPr="00762E9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АК  Барс</w:t>
        </w:r>
      </w:hyperlink>
      <w:r w:rsidRPr="00762E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2E96">
        <w:rPr>
          <w:rFonts w:ascii="Times New Roman" w:hAnsi="Times New Roman" w:cs="Times New Roman"/>
          <w:sz w:val="28"/>
          <w:szCs w:val="28"/>
          <w:shd w:val="clear" w:color="auto" w:fill="FFFFFF"/>
        </w:rPr>
        <w:t>Банка готовы провести</w:t>
      </w:r>
      <w:r w:rsidRPr="00762E96">
        <w:rPr>
          <w:rFonts w:ascii="Times New Roman" w:hAnsi="Times New Roman" w:cs="Times New Roman"/>
          <w:sz w:val="28"/>
          <w:szCs w:val="28"/>
        </w:rPr>
        <w:br/>
      </w:r>
      <w:r w:rsidRPr="00762E96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презентацию   продукта  на  местах  для  ваших  сотрудников  и  осуществить</w:t>
      </w:r>
      <w:r w:rsidRPr="00762E96">
        <w:rPr>
          <w:rFonts w:ascii="Times New Roman" w:hAnsi="Times New Roman" w:cs="Times New Roman"/>
          <w:sz w:val="28"/>
          <w:szCs w:val="28"/>
        </w:rPr>
        <w:br/>
      </w:r>
      <w:r w:rsidRPr="00762E96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дополнительную консультацию по всем дополнительным вопросам.</w:t>
      </w:r>
      <w:r w:rsidRPr="00762E96">
        <w:rPr>
          <w:rFonts w:ascii="Times New Roman" w:hAnsi="Times New Roman" w:cs="Times New Roman"/>
          <w:sz w:val="28"/>
          <w:szCs w:val="28"/>
        </w:rPr>
        <w:br/>
      </w:r>
      <w:r w:rsidRPr="00762E96">
        <w:rPr>
          <w:rFonts w:ascii="Times New Roman" w:hAnsi="Times New Roman" w:cs="Times New Roman"/>
          <w:sz w:val="28"/>
          <w:szCs w:val="28"/>
        </w:rPr>
        <w:br/>
      </w:r>
    </w:p>
    <w:sectPr w:rsidR="003B13C4" w:rsidRPr="00762E96" w:rsidSect="00762E96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86283"/>
    <w:multiLevelType w:val="multilevel"/>
    <w:tmpl w:val="0D74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96"/>
    <w:rsid w:val="00270F6A"/>
    <w:rsid w:val="003B13C4"/>
    <w:rsid w:val="0076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2F5C0-598F-47FD-BAE9-A1D43179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2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dr">
    <w:name w:val="adr"/>
    <w:basedOn w:val="a0"/>
    <w:rsid w:val="00762E96"/>
  </w:style>
  <w:style w:type="character" w:styleId="a3">
    <w:name w:val="Hyperlink"/>
    <w:basedOn w:val="a0"/>
    <w:uiPriority w:val="99"/>
    <w:semiHidden/>
    <w:unhideWhenUsed/>
    <w:rsid w:val="00762E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2E96"/>
  </w:style>
  <w:style w:type="character" w:customStyle="1" w:styleId="attachment-size">
    <w:name w:val="attachment-size"/>
    <w:basedOn w:val="a0"/>
    <w:rsid w:val="0076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33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0006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214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507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071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7742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109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jino.ru/?_task=mail&amp;_caps=pdf%3D1%2Cflash%3D1%2Ctif%3D0&amp;_uid=37960&amp;_mbox=INBOX&amp;_action=sh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.jino.ru/?_task=mail&amp;_caps=pdf%3D1%2Cflash%3D1%2Ctif%3D0&amp;_uid=37960&amp;_mbox=INBOX&amp;_action=sh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jino.ru/?_task=mail&amp;_caps=pdf%3D1%2Cflash%3D1%2Ctif%3D0&amp;_uid=37960&amp;_mbox=INBOX&amp;_action=show" TargetMode="External"/><Relationship Id="rId5" Type="http://schemas.openxmlformats.org/officeDocument/2006/relationships/hyperlink" Target="https://webmail.jino.ru/?_task=mail&amp;_caps=pdf%3D1%2Cflash%3D1%2Ctif%3D0&amp;_uid=37960&amp;_mbox=INBOX&amp;_action=sho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2017-01-20T07:07:00Z</dcterms:created>
  <dcterms:modified xsi:type="dcterms:W3CDTF">2017-01-20T07:56:00Z</dcterms:modified>
</cp:coreProperties>
</file>