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4A" w:rsidRDefault="008A5D4A" w:rsidP="0033296D">
      <w:pPr>
        <w:pStyle w:val="aff8"/>
        <w:spacing w:line="240" w:lineRule="atLeast"/>
        <w:ind w:firstLine="0"/>
        <w:rPr>
          <w:b/>
          <w:bCs/>
          <w:i/>
          <w:color w:val="FF0000"/>
          <w:sz w:val="28"/>
          <w:szCs w:val="20"/>
        </w:rPr>
      </w:pPr>
      <w:r w:rsidRPr="00B56DF0">
        <w:rPr>
          <w:b/>
          <w:bCs/>
          <w:i/>
          <w:color w:val="FF0000"/>
          <w:sz w:val="28"/>
          <w:szCs w:val="20"/>
        </w:rPr>
        <w:t xml:space="preserve">Уважаемые авторы, просим Вас обратить внимание на </w:t>
      </w:r>
      <w:r w:rsidR="00D85582">
        <w:rPr>
          <w:b/>
          <w:bCs/>
          <w:i/>
          <w:color w:val="FF0000"/>
          <w:sz w:val="28"/>
          <w:szCs w:val="20"/>
        </w:rPr>
        <w:t xml:space="preserve">следующие </w:t>
      </w:r>
      <w:r w:rsidRPr="00B56DF0">
        <w:rPr>
          <w:b/>
          <w:bCs/>
          <w:i/>
          <w:color w:val="FF0000"/>
          <w:sz w:val="28"/>
          <w:szCs w:val="20"/>
        </w:rPr>
        <w:t>моме</w:t>
      </w:r>
      <w:r w:rsidR="00D85582">
        <w:rPr>
          <w:b/>
          <w:bCs/>
          <w:i/>
          <w:color w:val="FF0000"/>
          <w:sz w:val="28"/>
          <w:szCs w:val="20"/>
        </w:rPr>
        <w:t>нты, которые вызывают наибольшие затруднения в оформлении научной статьи:</w:t>
      </w:r>
    </w:p>
    <w:p w:rsidR="00D85582" w:rsidRDefault="00D85582" w:rsidP="0033296D">
      <w:pPr>
        <w:pStyle w:val="aff8"/>
        <w:spacing w:line="240" w:lineRule="atLeast"/>
        <w:ind w:firstLine="0"/>
        <w:rPr>
          <w:b/>
          <w:bCs/>
          <w:i/>
          <w:sz w:val="20"/>
          <w:szCs w:val="20"/>
        </w:rPr>
      </w:pPr>
    </w:p>
    <w:p w:rsidR="00C62B2E" w:rsidRPr="00D84952" w:rsidRDefault="00D85582" w:rsidP="0033296D">
      <w:pPr>
        <w:pStyle w:val="aff8"/>
        <w:spacing w:line="240" w:lineRule="atLeast"/>
        <w:ind w:firstLine="0"/>
        <w:rPr>
          <w:b/>
          <w:bCs/>
          <w:i/>
          <w:sz w:val="28"/>
          <w:szCs w:val="20"/>
        </w:rPr>
      </w:pPr>
      <w:r>
        <w:rPr>
          <w:b/>
          <w:bCs/>
          <w:i/>
          <w:sz w:val="28"/>
          <w:szCs w:val="20"/>
        </w:rPr>
        <w:t>1.</w:t>
      </w:r>
      <w:r w:rsidR="00B21928" w:rsidRPr="00D84952">
        <w:rPr>
          <w:b/>
          <w:bCs/>
          <w:i/>
          <w:sz w:val="28"/>
          <w:szCs w:val="20"/>
        </w:rPr>
        <w:t>Р</w:t>
      </w:r>
      <w:r w:rsidR="003F1B20" w:rsidRPr="00D84952">
        <w:rPr>
          <w:b/>
          <w:bCs/>
          <w:i/>
          <w:sz w:val="28"/>
          <w:szCs w:val="20"/>
        </w:rPr>
        <w:t>езюм</w:t>
      </w:r>
      <w:r w:rsidR="003E1AC8" w:rsidRPr="00D84952">
        <w:rPr>
          <w:b/>
          <w:bCs/>
          <w:i/>
          <w:sz w:val="28"/>
          <w:szCs w:val="20"/>
        </w:rPr>
        <w:t>е должно быть структурировано</w:t>
      </w:r>
      <w:r w:rsidR="003F1B20" w:rsidRPr="00D84952">
        <w:rPr>
          <w:b/>
          <w:bCs/>
          <w:i/>
          <w:sz w:val="28"/>
          <w:szCs w:val="20"/>
        </w:rPr>
        <w:t xml:space="preserve"> (следовать логике описания результатов в статье): цель, методы, результаты, выводы.</w:t>
      </w:r>
      <w:r w:rsidR="00E40C1E" w:rsidRPr="00D84952">
        <w:rPr>
          <w:b/>
          <w:bCs/>
          <w:i/>
          <w:sz w:val="28"/>
          <w:szCs w:val="20"/>
        </w:rPr>
        <w:t xml:space="preserve"> О</w:t>
      </w:r>
      <w:r w:rsidR="00271835" w:rsidRPr="00D84952">
        <w:rPr>
          <w:b/>
          <w:bCs/>
          <w:i/>
          <w:sz w:val="28"/>
          <w:szCs w:val="20"/>
        </w:rPr>
        <w:t>бъ</w:t>
      </w:r>
      <w:r w:rsidR="00E40C1E" w:rsidRPr="00D84952">
        <w:rPr>
          <w:b/>
          <w:bCs/>
          <w:i/>
          <w:sz w:val="28"/>
          <w:szCs w:val="20"/>
        </w:rPr>
        <w:t>ем резюме 150-200 слов.</w:t>
      </w:r>
    </w:p>
    <w:p w:rsidR="003E1AC8" w:rsidRPr="00D84952" w:rsidRDefault="003E1AC8" w:rsidP="0033296D">
      <w:pPr>
        <w:pStyle w:val="aff8"/>
        <w:spacing w:line="240" w:lineRule="atLeast"/>
        <w:ind w:firstLine="0"/>
        <w:rPr>
          <w:b/>
          <w:bCs/>
          <w:i/>
          <w:sz w:val="28"/>
          <w:szCs w:val="20"/>
        </w:rPr>
      </w:pPr>
    </w:p>
    <w:p w:rsidR="009974D1" w:rsidRDefault="00B21928" w:rsidP="00382BB6">
      <w:pPr>
        <w:pStyle w:val="aff8"/>
        <w:spacing w:line="240" w:lineRule="atLeast"/>
        <w:ind w:right="0" w:firstLine="0"/>
        <w:rPr>
          <w:b/>
          <w:sz w:val="22"/>
          <w:szCs w:val="20"/>
        </w:rPr>
      </w:pPr>
      <w:r>
        <w:rPr>
          <w:b/>
          <w:sz w:val="22"/>
          <w:szCs w:val="20"/>
        </w:rPr>
        <w:t xml:space="preserve">В резюме должны быть четко расписаны все </w:t>
      </w:r>
      <w:r w:rsidR="008A5D4A">
        <w:rPr>
          <w:b/>
          <w:sz w:val="22"/>
          <w:szCs w:val="20"/>
        </w:rPr>
        <w:t>разделы</w:t>
      </w:r>
      <w:r w:rsidR="00B56DF0">
        <w:rPr>
          <w:b/>
          <w:sz w:val="22"/>
          <w:szCs w:val="20"/>
        </w:rPr>
        <w:t xml:space="preserve"> (образец)</w:t>
      </w:r>
    </w:p>
    <w:p w:rsidR="00B56DF0" w:rsidRPr="00B21928" w:rsidRDefault="00B56DF0" w:rsidP="00382BB6">
      <w:pPr>
        <w:pStyle w:val="aff8"/>
        <w:spacing w:line="240" w:lineRule="atLeast"/>
        <w:ind w:right="0" w:firstLine="0"/>
        <w:rPr>
          <w:b/>
          <w:sz w:val="22"/>
          <w:szCs w:val="20"/>
        </w:rPr>
      </w:pPr>
    </w:p>
    <w:p w:rsidR="00290FA4" w:rsidRDefault="009974D1" w:rsidP="00382BB6">
      <w:pPr>
        <w:pStyle w:val="aff8"/>
        <w:spacing w:line="240" w:lineRule="atLeast"/>
        <w:ind w:right="0" w:firstLine="0"/>
        <w:rPr>
          <w:bCs/>
          <w:i/>
          <w:sz w:val="20"/>
          <w:szCs w:val="20"/>
        </w:rPr>
      </w:pPr>
      <w:r w:rsidRPr="00B56DF0">
        <w:rPr>
          <w:b/>
          <w:bCs/>
          <w:i/>
          <w:sz w:val="20"/>
          <w:szCs w:val="20"/>
        </w:rPr>
        <w:t>Резюме:</w:t>
      </w:r>
      <w:r w:rsidRPr="00B56DF0">
        <w:rPr>
          <w:bCs/>
          <w:i/>
          <w:sz w:val="20"/>
          <w:szCs w:val="20"/>
        </w:rPr>
        <w:t xml:space="preserve"> </w:t>
      </w:r>
      <w:r w:rsidRPr="00B56DF0">
        <w:rPr>
          <w:b/>
          <w:bCs/>
          <w:i/>
          <w:sz w:val="20"/>
          <w:szCs w:val="20"/>
        </w:rPr>
        <w:t>ЦЕЛЬ</w:t>
      </w:r>
      <w:r w:rsidRPr="00B56DF0">
        <w:rPr>
          <w:bCs/>
          <w:i/>
          <w:sz w:val="20"/>
          <w:szCs w:val="20"/>
        </w:rPr>
        <w:t xml:space="preserve">. Рассмотреть проблемы гибкости СЭС. Провести адаптацию метода </w:t>
      </w:r>
      <w:r w:rsidRPr="00B56DF0">
        <w:rPr>
          <w:bCs/>
          <w:i/>
          <w:sz w:val="20"/>
          <w:szCs w:val="20"/>
          <w:lang w:val="en-US"/>
        </w:rPr>
        <w:t>backward</w:t>
      </w:r>
      <w:r w:rsidRPr="00B56DF0">
        <w:rPr>
          <w:bCs/>
          <w:i/>
          <w:sz w:val="20"/>
          <w:szCs w:val="20"/>
        </w:rPr>
        <w:t>/</w:t>
      </w:r>
      <w:r w:rsidRPr="00B56DF0">
        <w:rPr>
          <w:bCs/>
          <w:i/>
          <w:sz w:val="20"/>
          <w:szCs w:val="20"/>
          <w:lang w:val="en-US"/>
        </w:rPr>
        <w:t>forward</w:t>
      </w:r>
      <w:r w:rsidRPr="00B56DF0">
        <w:rPr>
          <w:bCs/>
          <w:i/>
          <w:sz w:val="20"/>
          <w:szCs w:val="20"/>
        </w:rPr>
        <w:t xml:space="preserve"> к особенностям исследования эффективности средств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СЭС. Выполнить модификацию базового алгоритма реализации метода при использовании матрицы инциденций для формализации работы алгоритма. Разработать рабочую версию алгоритма расчета установившегося электрического режима СЭС с учетом установок распределенной генерации, включая ветроагрегаты и фотоэлектрические панели, накопители электроэнергии, устройства </w:t>
      </w:r>
      <w:r w:rsidRPr="00B56DF0">
        <w:rPr>
          <w:bCs/>
          <w:i/>
          <w:sz w:val="20"/>
          <w:szCs w:val="20"/>
          <w:lang w:val="en-US"/>
        </w:rPr>
        <w:t>FACTS</w:t>
      </w:r>
      <w:r w:rsidRPr="00B56DF0">
        <w:rPr>
          <w:bCs/>
          <w:i/>
          <w:sz w:val="20"/>
          <w:szCs w:val="20"/>
        </w:rPr>
        <w:t xml:space="preserve">, статические характеристики нагрузки, устройства управления. Провести расчет установившегося режима на тестовой схеме с учетом различных средств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w:t>
      </w:r>
      <w:r w:rsidRPr="00B56DF0">
        <w:rPr>
          <w:b/>
          <w:bCs/>
          <w:i/>
          <w:sz w:val="20"/>
          <w:szCs w:val="20"/>
        </w:rPr>
        <w:t>МЕТОДЫ.</w:t>
      </w:r>
      <w:r w:rsidRPr="00B56DF0">
        <w:rPr>
          <w:bCs/>
          <w:i/>
          <w:sz w:val="20"/>
          <w:szCs w:val="20"/>
        </w:rPr>
        <w:t xml:space="preserve"> При решении поставленной задачи применялся метод расчета установившегося режима радиальной электрической сети </w:t>
      </w:r>
      <w:r w:rsidRPr="00B56DF0">
        <w:rPr>
          <w:bCs/>
          <w:i/>
          <w:sz w:val="20"/>
          <w:szCs w:val="20"/>
          <w:lang w:val="en-US"/>
        </w:rPr>
        <w:t>backward</w:t>
      </w:r>
      <w:r w:rsidRPr="00B56DF0">
        <w:rPr>
          <w:bCs/>
          <w:i/>
          <w:sz w:val="20"/>
          <w:szCs w:val="20"/>
        </w:rPr>
        <w:t>/</w:t>
      </w:r>
      <w:r w:rsidRPr="00B56DF0">
        <w:rPr>
          <w:bCs/>
          <w:i/>
          <w:sz w:val="20"/>
          <w:szCs w:val="20"/>
          <w:lang w:val="en-US"/>
        </w:rPr>
        <w:t>forward</w:t>
      </w:r>
      <w:r w:rsidRPr="00B56DF0">
        <w:rPr>
          <w:bCs/>
          <w:i/>
          <w:sz w:val="20"/>
          <w:szCs w:val="20"/>
        </w:rPr>
        <w:t xml:space="preserve">, реализованный средствами </w:t>
      </w:r>
      <w:r w:rsidRPr="00B56DF0">
        <w:rPr>
          <w:bCs/>
          <w:i/>
          <w:sz w:val="20"/>
          <w:szCs w:val="20"/>
          <w:lang w:val="en-US"/>
        </w:rPr>
        <w:t>MatLab</w:t>
      </w:r>
      <w:r w:rsidRPr="00B56DF0">
        <w:rPr>
          <w:bCs/>
          <w:i/>
          <w:sz w:val="20"/>
          <w:szCs w:val="20"/>
        </w:rPr>
        <w:t xml:space="preserve">®. </w:t>
      </w:r>
      <w:r w:rsidRPr="00B56DF0">
        <w:rPr>
          <w:b/>
          <w:bCs/>
          <w:i/>
          <w:sz w:val="20"/>
          <w:szCs w:val="20"/>
        </w:rPr>
        <w:t>РЕЗУЛЬТАТЫ.</w:t>
      </w:r>
      <w:r w:rsidRPr="00B56DF0">
        <w:rPr>
          <w:bCs/>
          <w:i/>
          <w:sz w:val="20"/>
          <w:szCs w:val="20"/>
        </w:rPr>
        <w:t xml:space="preserve"> В статье описана актуальность темы, рассмотрены особенности влияния средств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на установившиеся режимы электрической сети.  Произведен расчет установившегося режима на тестовой схеме, с учетом средств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в одном узле нагрузки. В данной статье модифицирован алгоритм </w:t>
      </w:r>
      <w:r w:rsidRPr="00B56DF0">
        <w:rPr>
          <w:bCs/>
          <w:i/>
          <w:sz w:val="20"/>
          <w:szCs w:val="20"/>
          <w:lang w:val="en-US"/>
        </w:rPr>
        <w:t>backward</w:t>
      </w:r>
      <w:r w:rsidRPr="00B56DF0">
        <w:rPr>
          <w:bCs/>
          <w:i/>
          <w:sz w:val="20"/>
          <w:szCs w:val="20"/>
        </w:rPr>
        <w:t>/</w:t>
      </w:r>
      <w:r w:rsidRPr="00B56DF0">
        <w:rPr>
          <w:bCs/>
          <w:i/>
          <w:sz w:val="20"/>
          <w:szCs w:val="20"/>
          <w:lang w:val="en-US"/>
        </w:rPr>
        <w:t>forward</w:t>
      </w:r>
      <w:r w:rsidRPr="00B56DF0">
        <w:rPr>
          <w:bCs/>
          <w:i/>
          <w:sz w:val="20"/>
          <w:szCs w:val="20"/>
        </w:rPr>
        <w:t xml:space="preserve">, учитывающий различные средства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и статические характеристики нагрузки. </w:t>
      </w:r>
      <w:r w:rsidRPr="00B56DF0">
        <w:rPr>
          <w:b/>
          <w:bCs/>
          <w:i/>
          <w:sz w:val="20"/>
          <w:szCs w:val="20"/>
        </w:rPr>
        <w:t>ЗАКЛЮЧЕНИЕ.</w:t>
      </w:r>
      <w:r w:rsidRPr="00B56DF0">
        <w:rPr>
          <w:bCs/>
          <w:i/>
          <w:sz w:val="20"/>
          <w:szCs w:val="20"/>
        </w:rPr>
        <w:t xml:space="preserve"> Использование средств на основе </w:t>
      </w:r>
      <w:r w:rsidRPr="00B56DF0">
        <w:rPr>
          <w:bCs/>
          <w:i/>
          <w:sz w:val="20"/>
          <w:szCs w:val="20"/>
          <w:lang w:val="en-US"/>
        </w:rPr>
        <w:t>FACTS</w:t>
      </w:r>
      <w:r w:rsidRPr="00B56DF0">
        <w:rPr>
          <w:bCs/>
          <w:i/>
          <w:sz w:val="20"/>
          <w:szCs w:val="20"/>
        </w:rPr>
        <w:t xml:space="preserve"> дают возможность повышения уровня напряжения до 5 %. Расчеты показали, что использование накопителей электрической энергии позволяют осуществить более гибкое изменение напряжения и повысить режимную надежность энергосистемы. Источники распределенной генерации при изменении реактивной мощности </w:t>
      </w:r>
      <w:r w:rsidRPr="00B56DF0">
        <w:rPr>
          <w:bCs/>
          <w:i/>
          <w:sz w:val="20"/>
          <w:szCs w:val="20"/>
          <w:lang w:val="en-US"/>
        </w:rPr>
        <w:t>Q</w:t>
      </w:r>
      <w:r w:rsidRPr="00B56DF0">
        <w:rPr>
          <w:bCs/>
          <w:i/>
          <w:sz w:val="20"/>
          <w:szCs w:val="20"/>
        </w:rPr>
        <w:t xml:space="preserve"> дают меньший эффект, чем накопитель электрической энергии. Сходимость итерационного расчета с учетом средств, обеспечивающих гибкость, достигается меньшим количеством итераций. Рассмотренные средства управления активной </w:t>
      </w:r>
      <w:r w:rsidRPr="00B56DF0">
        <w:rPr>
          <w:bCs/>
          <w:i/>
          <w:sz w:val="20"/>
          <w:szCs w:val="20"/>
          <w:lang w:val="en-US"/>
        </w:rPr>
        <w:t>P</w:t>
      </w:r>
      <w:r w:rsidRPr="00B56DF0">
        <w:rPr>
          <w:bCs/>
          <w:i/>
          <w:sz w:val="20"/>
          <w:szCs w:val="20"/>
        </w:rPr>
        <w:t xml:space="preserve"> и реактивной </w:t>
      </w:r>
      <w:r w:rsidRPr="00B56DF0">
        <w:rPr>
          <w:bCs/>
          <w:i/>
          <w:sz w:val="20"/>
          <w:szCs w:val="20"/>
          <w:lang w:val="en-US"/>
        </w:rPr>
        <w:t>Q</w:t>
      </w:r>
      <w:r w:rsidRPr="00B56DF0">
        <w:rPr>
          <w:bCs/>
          <w:i/>
          <w:sz w:val="20"/>
          <w:szCs w:val="20"/>
        </w:rPr>
        <w:t xml:space="preserve"> мощностями обеспечивают повышение гибкости системы электроснабжения.</w:t>
      </w:r>
    </w:p>
    <w:p w:rsidR="005B6AC1" w:rsidRPr="005B6AC1" w:rsidRDefault="005B6AC1" w:rsidP="00382BB6">
      <w:pPr>
        <w:pStyle w:val="aff8"/>
        <w:spacing w:line="240" w:lineRule="atLeast"/>
        <w:ind w:right="0" w:firstLine="0"/>
        <w:rPr>
          <w:bCs/>
          <w:i/>
          <w:sz w:val="20"/>
          <w:szCs w:val="20"/>
        </w:rPr>
      </w:pPr>
    </w:p>
    <w:p w:rsidR="00011D3C" w:rsidRDefault="00011D3C" w:rsidP="00290FA4">
      <w:pPr>
        <w:pStyle w:val="aff8"/>
        <w:spacing w:line="240" w:lineRule="atLeast"/>
        <w:ind w:firstLine="0"/>
        <w:rPr>
          <w:i/>
          <w:sz w:val="20"/>
          <w:szCs w:val="20"/>
        </w:rPr>
      </w:pPr>
      <w:r w:rsidRPr="00793CEB">
        <w:rPr>
          <w:b/>
          <w:i/>
          <w:sz w:val="20"/>
          <w:szCs w:val="20"/>
        </w:rPr>
        <w:t>ВНИМАНИЕ!</w:t>
      </w:r>
      <w:r w:rsidRPr="00011D3C">
        <w:rPr>
          <w:i/>
          <w:sz w:val="20"/>
          <w:szCs w:val="20"/>
        </w:rPr>
        <w:t xml:space="preserve"> </w:t>
      </w:r>
      <w:r w:rsidRPr="00011D3C">
        <w:rPr>
          <w:i/>
          <w:sz w:val="20"/>
          <w:szCs w:val="20"/>
          <w:lang w:val="en-US"/>
        </w:rPr>
        <w:t>Abstract</w:t>
      </w:r>
      <w:r w:rsidRPr="00011D3C">
        <w:rPr>
          <w:i/>
          <w:sz w:val="20"/>
          <w:szCs w:val="20"/>
        </w:rPr>
        <w:t xml:space="preserve"> пишется автором либо на кач</w:t>
      </w:r>
      <w:r w:rsidR="009974D1">
        <w:rPr>
          <w:i/>
          <w:sz w:val="20"/>
          <w:szCs w:val="20"/>
        </w:rPr>
        <w:t>ественном английском языке</w:t>
      </w:r>
      <w:r w:rsidRPr="00011D3C">
        <w:rPr>
          <w:i/>
          <w:sz w:val="20"/>
          <w:szCs w:val="20"/>
        </w:rPr>
        <w:t xml:space="preserve">. Обратите внимание, </w:t>
      </w:r>
      <w:r w:rsidRPr="00011D3C">
        <w:rPr>
          <w:i/>
          <w:sz w:val="20"/>
          <w:szCs w:val="20"/>
          <w:lang w:val="en-US"/>
        </w:rPr>
        <w:t>Abstract</w:t>
      </w:r>
      <w:r w:rsidRPr="00011D3C">
        <w:rPr>
          <w:i/>
          <w:sz w:val="20"/>
          <w:szCs w:val="20"/>
        </w:rPr>
        <w:t xml:space="preserve"> может отличаться от русскоязычной версии Резюме (аннотации) и быть более развернутым по содержанию. При самостоятельном написании резюме на английском языке рекомендуется использовать активный, а не пассивный залог («</w:t>
      </w:r>
      <w:r w:rsidRPr="00011D3C">
        <w:rPr>
          <w:i/>
          <w:sz w:val="20"/>
          <w:szCs w:val="20"/>
          <w:lang w:val="en-US"/>
        </w:rPr>
        <w:t>the</w:t>
      </w:r>
      <w:r w:rsidRPr="00011D3C">
        <w:rPr>
          <w:i/>
          <w:sz w:val="20"/>
          <w:szCs w:val="20"/>
        </w:rPr>
        <w:t xml:space="preserve"> </w:t>
      </w:r>
      <w:r w:rsidRPr="00011D3C">
        <w:rPr>
          <w:i/>
          <w:sz w:val="20"/>
          <w:szCs w:val="20"/>
          <w:lang w:val="en-US"/>
        </w:rPr>
        <w:t>study</w:t>
      </w:r>
      <w:r w:rsidRPr="00011D3C">
        <w:rPr>
          <w:i/>
          <w:sz w:val="20"/>
          <w:szCs w:val="20"/>
        </w:rPr>
        <w:t xml:space="preserve"> </w:t>
      </w:r>
      <w:r w:rsidRPr="00011D3C">
        <w:rPr>
          <w:i/>
          <w:sz w:val="20"/>
          <w:szCs w:val="20"/>
          <w:lang w:val="en-US"/>
        </w:rPr>
        <w:t>tested</w:t>
      </w:r>
      <w:r w:rsidRPr="00011D3C">
        <w:rPr>
          <w:i/>
          <w:sz w:val="20"/>
          <w:szCs w:val="20"/>
        </w:rPr>
        <w:t>», но не «</w:t>
      </w:r>
      <w:r w:rsidRPr="00011D3C">
        <w:rPr>
          <w:i/>
          <w:sz w:val="20"/>
          <w:szCs w:val="20"/>
          <w:lang w:val="en-US"/>
        </w:rPr>
        <w:t>it</w:t>
      </w:r>
      <w:r w:rsidRPr="00011D3C">
        <w:rPr>
          <w:i/>
          <w:sz w:val="20"/>
          <w:szCs w:val="20"/>
        </w:rPr>
        <w:t xml:space="preserve"> </w:t>
      </w:r>
      <w:r w:rsidRPr="00011D3C">
        <w:rPr>
          <w:i/>
          <w:sz w:val="20"/>
          <w:szCs w:val="20"/>
          <w:lang w:val="en-US"/>
        </w:rPr>
        <w:t>was</w:t>
      </w:r>
      <w:r w:rsidRPr="00011D3C">
        <w:rPr>
          <w:i/>
          <w:sz w:val="20"/>
          <w:szCs w:val="20"/>
        </w:rPr>
        <w:t xml:space="preserve"> </w:t>
      </w:r>
      <w:r w:rsidRPr="00011D3C">
        <w:rPr>
          <w:i/>
          <w:sz w:val="20"/>
          <w:szCs w:val="20"/>
          <w:lang w:val="en-US"/>
        </w:rPr>
        <w:t>tested</w:t>
      </w:r>
      <w:r w:rsidRPr="00011D3C">
        <w:rPr>
          <w:i/>
          <w:sz w:val="20"/>
          <w:szCs w:val="20"/>
        </w:rPr>
        <w:t xml:space="preserve"> </w:t>
      </w:r>
      <w:r w:rsidRPr="00011D3C">
        <w:rPr>
          <w:i/>
          <w:sz w:val="20"/>
          <w:szCs w:val="20"/>
          <w:lang w:val="en-US"/>
        </w:rPr>
        <w:t>in</w:t>
      </w:r>
      <w:r w:rsidRPr="00011D3C">
        <w:rPr>
          <w:i/>
          <w:sz w:val="20"/>
          <w:szCs w:val="20"/>
        </w:rPr>
        <w:t xml:space="preserve"> </w:t>
      </w:r>
      <w:r w:rsidRPr="00011D3C">
        <w:rPr>
          <w:i/>
          <w:sz w:val="20"/>
          <w:szCs w:val="20"/>
          <w:lang w:val="en-US"/>
        </w:rPr>
        <w:t>this</w:t>
      </w:r>
      <w:r w:rsidRPr="00011D3C">
        <w:rPr>
          <w:i/>
          <w:sz w:val="20"/>
          <w:szCs w:val="20"/>
        </w:rPr>
        <w:t xml:space="preserve"> </w:t>
      </w:r>
      <w:r w:rsidRPr="00011D3C">
        <w:rPr>
          <w:i/>
          <w:sz w:val="20"/>
          <w:szCs w:val="20"/>
          <w:lang w:val="en-US"/>
        </w:rPr>
        <w:t>study</w:t>
      </w:r>
      <w:r w:rsidRPr="00011D3C">
        <w:rPr>
          <w:i/>
          <w:sz w:val="20"/>
          <w:szCs w:val="20"/>
        </w:rPr>
        <w:t>»).</w:t>
      </w:r>
      <w:r w:rsidR="006C4DBB">
        <w:rPr>
          <w:i/>
          <w:sz w:val="20"/>
          <w:szCs w:val="20"/>
        </w:rPr>
        <w:t xml:space="preserve"> </w:t>
      </w:r>
      <w:r w:rsidR="006C4DBB" w:rsidRPr="00011D3C">
        <w:rPr>
          <w:i/>
          <w:sz w:val="20"/>
          <w:szCs w:val="20"/>
        </w:rPr>
        <w:t xml:space="preserve">Минимальный </w:t>
      </w:r>
      <w:r w:rsidRPr="00011D3C">
        <w:rPr>
          <w:i/>
          <w:sz w:val="20"/>
          <w:szCs w:val="20"/>
        </w:rPr>
        <w:t xml:space="preserve">объем </w:t>
      </w:r>
      <w:r w:rsidRPr="00011D3C">
        <w:rPr>
          <w:i/>
          <w:sz w:val="20"/>
          <w:szCs w:val="20"/>
          <w:lang w:val="en-US"/>
        </w:rPr>
        <w:t>Abstract</w:t>
      </w:r>
      <w:r w:rsidRPr="00011D3C">
        <w:rPr>
          <w:i/>
          <w:sz w:val="20"/>
          <w:szCs w:val="20"/>
        </w:rPr>
        <w:t xml:space="preserve"> – 250 слов, но не более 300 слов на английском языке;</w:t>
      </w:r>
      <w:r w:rsidR="006C4DBB">
        <w:rPr>
          <w:i/>
          <w:sz w:val="20"/>
          <w:szCs w:val="20"/>
        </w:rPr>
        <w:t xml:space="preserve"> </w:t>
      </w:r>
      <w:r w:rsidRPr="00011D3C">
        <w:rPr>
          <w:i/>
          <w:sz w:val="20"/>
          <w:szCs w:val="20"/>
          <w:lang w:val="en-US"/>
        </w:rPr>
        <w:t>Abstract</w:t>
      </w:r>
      <w:r w:rsidRPr="00011D3C">
        <w:rPr>
          <w:i/>
          <w:sz w:val="20"/>
          <w:szCs w:val="20"/>
        </w:rPr>
        <w:t>, как правило, отличается от русскоязычной версии аннотации, т.к. рассчитан на англоязычного читателя;</w:t>
      </w:r>
      <w:r w:rsidR="006C4DBB">
        <w:rPr>
          <w:i/>
          <w:sz w:val="20"/>
          <w:szCs w:val="20"/>
        </w:rPr>
        <w:t xml:space="preserve"> </w:t>
      </w:r>
      <w:r w:rsidRPr="00011D3C">
        <w:rPr>
          <w:i/>
          <w:sz w:val="20"/>
          <w:szCs w:val="20"/>
          <w:lang w:val="en-US"/>
        </w:rPr>
        <w:t>Abstract</w:t>
      </w:r>
      <w:r w:rsidRPr="00011D3C">
        <w:rPr>
          <w:i/>
          <w:sz w:val="20"/>
          <w:szCs w:val="20"/>
        </w:rPr>
        <w:t xml:space="preserve"> должен быть структурированными и включать в себя: </w:t>
      </w:r>
      <w:r w:rsidRPr="00011D3C">
        <w:rPr>
          <w:i/>
          <w:sz w:val="20"/>
          <w:szCs w:val="20"/>
          <w:lang w:val="en-US"/>
        </w:rPr>
        <w:t>Object</w:t>
      </w:r>
      <w:r w:rsidRPr="00011D3C">
        <w:rPr>
          <w:i/>
          <w:sz w:val="20"/>
          <w:szCs w:val="20"/>
        </w:rPr>
        <w:t xml:space="preserve"> (Цель), </w:t>
      </w:r>
      <w:r w:rsidRPr="00011D3C">
        <w:rPr>
          <w:i/>
          <w:sz w:val="20"/>
          <w:szCs w:val="20"/>
          <w:lang w:val="en-US"/>
        </w:rPr>
        <w:t>Methods</w:t>
      </w:r>
      <w:r w:rsidRPr="00011D3C">
        <w:rPr>
          <w:i/>
          <w:sz w:val="20"/>
          <w:szCs w:val="20"/>
        </w:rPr>
        <w:t xml:space="preserve"> (Методы), </w:t>
      </w:r>
      <w:r w:rsidRPr="00011D3C">
        <w:rPr>
          <w:i/>
          <w:sz w:val="20"/>
          <w:szCs w:val="20"/>
          <w:lang w:val="en-US"/>
        </w:rPr>
        <w:t>Results</w:t>
      </w:r>
      <w:r w:rsidRPr="00011D3C">
        <w:rPr>
          <w:i/>
          <w:sz w:val="20"/>
          <w:szCs w:val="20"/>
        </w:rPr>
        <w:t xml:space="preserve"> (Результаты), </w:t>
      </w:r>
      <w:r w:rsidRPr="00011D3C">
        <w:rPr>
          <w:i/>
          <w:sz w:val="20"/>
          <w:szCs w:val="20"/>
          <w:lang w:val="en-US"/>
        </w:rPr>
        <w:t>Conclusions</w:t>
      </w:r>
      <w:r w:rsidRPr="00011D3C">
        <w:rPr>
          <w:i/>
          <w:sz w:val="20"/>
          <w:szCs w:val="20"/>
        </w:rPr>
        <w:t xml:space="preserve"> (Выводы).</w:t>
      </w:r>
    </w:p>
    <w:p w:rsidR="009974D1" w:rsidRDefault="009974D1" w:rsidP="006C4DBB">
      <w:pPr>
        <w:pStyle w:val="aff8"/>
        <w:spacing w:line="240" w:lineRule="atLeast"/>
        <w:rPr>
          <w:i/>
          <w:sz w:val="20"/>
          <w:szCs w:val="20"/>
        </w:rPr>
      </w:pPr>
    </w:p>
    <w:p w:rsidR="00382BB6" w:rsidRDefault="009974D1" w:rsidP="0049082E">
      <w:pPr>
        <w:pStyle w:val="aff8"/>
        <w:spacing w:line="240" w:lineRule="atLeast"/>
        <w:ind w:right="0" w:firstLine="0"/>
        <w:jc w:val="left"/>
        <w:rPr>
          <w:b/>
          <w:bCs/>
          <w:i/>
          <w:sz w:val="20"/>
          <w:szCs w:val="20"/>
        </w:rPr>
      </w:pPr>
      <w:r w:rsidRPr="0058216A">
        <w:rPr>
          <w:b/>
          <w:bCs/>
          <w:i/>
          <w:sz w:val="20"/>
          <w:szCs w:val="20"/>
        </w:rPr>
        <w:t>Образец</w:t>
      </w:r>
      <w:r w:rsidRPr="002B5622">
        <w:rPr>
          <w:b/>
          <w:bCs/>
          <w:i/>
          <w:sz w:val="20"/>
          <w:szCs w:val="20"/>
          <w:lang w:val="en-US"/>
        </w:rPr>
        <w:t xml:space="preserve"> </w:t>
      </w:r>
      <w:r w:rsidRPr="0058216A">
        <w:rPr>
          <w:b/>
          <w:bCs/>
          <w:i/>
          <w:sz w:val="20"/>
          <w:szCs w:val="20"/>
        </w:rPr>
        <w:t>оформления</w:t>
      </w:r>
      <w:r w:rsidR="00382BB6">
        <w:rPr>
          <w:b/>
          <w:bCs/>
          <w:i/>
          <w:sz w:val="20"/>
          <w:szCs w:val="20"/>
        </w:rPr>
        <w:t>:</w:t>
      </w:r>
    </w:p>
    <w:p w:rsidR="0049082E" w:rsidRPr="0049082E" w:rsidRDefault="0049082E" w:rsidP="0049082E">
      <w:pPr>
        <w:pStyle w:val="aff8"/>
        <w:spacing w:line="240" w:lineRule="atLeast"/>
        <w:ind w:right="0" w:firstLine="0"/>
        <w:jc w:val="left"/>
        <w:rPr>
          <w:b/>
          <w:bCs/>
          <w:i/>
          <w:sz w:val="20"/>
          <w:szCs w:val="20"/>
        </w:rPr>
      </w:pPr>
    </w:p>
    <w:p w:rsidR="00382BB6" w:rsidRPr="00B56DF0" w:rsidRDefault="00382BB6" w:rsidP="00382BB6">
      <w:pPr>
        <w:pStyle w:val="aff8"/>
        <w:spacing w:line="240" w:lineRule="atLeast"/>
        <w:ind w:right="0" w:firstLine="0"/>
        <w:rPr>
          <w:i/>
          <w:sz w:val="20"/>
          <w:szCs w:val="20"/>
        </w:rPr>
      </w:pPr>
      <w:r w:rsidRPr="00B56DF0">
        <w:rPr>
          <w:b/>
          <w:i/>
          <w:sz w:val="20"/>
          <w:szCs w:val="20"/>
          <w:lang w:val="en-US"/>
        </w:rPr>
        <w:t>Abstract:</w:t>
      </w:r>
      <w:r w:rsidRPr="00B56DF0">
        <w:rPr>
          <w:lang w:val="en-US"/>
        </w:rPr>
        <w:t xml:space="preserve"> </w:t>
      </w:r>
      <w:r w:rsidRPr="00B56DF0">
        <w:rPr>
          <w:b/>
          <w:i/>
          <w:sz w:val="20"/>
          <w:szCs w:val="20"/>
          <w:lang w:val="en-US"/>
        </w:rPr>
        <w:t>THE PURPOSE.</w:t>
      </w:r>
      <w:r w:rsidRPr="00B56DF0">
        <w:rPr>
          <w:i/>
          <w:sz w:val="20"/>
          <w:szCs w:val="20"/>
          <w:lang w:val="en-US"/>
        </w:rPr>
        <w:t xml:space="preserve"> To consider the problems of PSS flexibility. To adapt the backward/forward method to the features of the effectiveness of means study for increasing the flexibility of the PSS. To perform a modification of the basic algorithm for implementing the method using the incident matrix to formalize the algorithm. Develop a working version of the algorithm for calculating the steady-state electrical mode of the PSS, consideration distributed generation installations, including wind turbines and photovoltaic panels, power storage devices, FACTS devices, static load characteristics, heat pumps, and control devices. Perform a </w:t>
      </w:r>
      <w:r w:rsidRPr="00B56DF0">
        <w:rPr>
          <w:i/>
          <w:sz w:val="20"/>
          <w:szCs w:val="20"/>
          <w:lang w:val="en-US"/>
        </w:rPr>
        <w:lastRenderedPageBreak/>
        <w:t xml:space="preserve">steady-state calculation on the test circuit, taking into account various means of flexibility. </w:t>
      </w:r>
      <w:r w:rsidRPr="00B56DF0">
        <w:rPr>
          <w:b/>
          <w:i/>
          <w:sz w:val="20"/>
          <w:szCs w:val="20"/>
          <w:lang w:val="en-US"/>
        </w:rPr>
        <w:t>METHODS.</w:t>
      </w:r>
      <w:r w:rsidRPr="00B56DF0">
        <w:rPr>
          <w:i/>
          <w:sz w:val="20"/>
          <w:szCs w:val="20"/>
          <w:lang w:val="en-US"/>
        </w:rPr>
        <w:t xml:space="preserve"> When solving this problem, we used the backward/forward method using by MatLab®. </w:t>
      </w:r>
      <w:r w:rsidRPr="00B56DF0">
        <w:rPr>
          <w:b/>
          <w:i/>
          <w:sz w:val="20"/>
          <w:szCs w:val="20"/>
          <w:lang w:val="en-US"/>
        </w:rPr>
        <w:t>RESULTS.</w:t>
      </w:r>
      <w:r w:rsidRPr="00B56DF0">
        <w:rPr>
          <w:i/>
          <w:sz w:val="20"/>
          <w:szCs w:val="20"/>
          <w:lang w:val="en-US"/>
        </w:rPr>
        <w:t xml:space="preserve"> The article describes the relevance of the paper and considers the features of the influence of flexibility tools on the established modes of the electric network.  The steady-state mode was calculated on the test circuit, taking into account the means of providing flexibility in one load node. This article modifies the backward/forward algorithm, which takes into account various means of flexibility and static load characteristics. </w:t>
      </w:r>
      <w:r w:rsidRPr="00B56DF0">
        <w:rPr>
          <w:b/>
          <w:i/>
          <w:sz w:val="20"/>
          <w:szCs w:val="20"/>
          <w:lang w:val="en-US"/>
        </w:rPr>
        <w:t>CONCLUSION.</w:t>
      </w:r>
      <w:r w:rsidRPr="00B56DF0">
        <w:rPr>
          <w:i/>
          <w:sz w:val="20"/>
          <w:szCs w:val="20"/>
          <w:lang w:val="en-US"/>
        </w:rPr>
        <w:t xml:space="preserve"> Using FACTS-based tools allows you to increase the voltage by up to 5 %. Calculations have shown that the use of electric energy storage devices allows for more flexible voltage changes and increases the operational reliability of the power system. Distributed generation sources with a change in the reactive power Q have a smaller effect than an electric energy storage device. The convergence of the iterative calculation with the flexibility tools is achieved with fewer iterations. The convergence of the iterative calculation with the flexibility tools is achieved with fewer iterations. The considered means of controlling active P and reactive Q capacities provide an increase in the flexibility of the power supply system.</w:t>
      </w:r>
    </w:p>
    <w:p w:rsidR="00382BB6" w:rsidRPr="00B56DF0" w:rsidRDefault="00382BB6" w:rsidP="00382BB6">
      <w:pPr>
        <w:pStyle w:val="aff8"/>
        <w:spacing w:line="240" w:lineRule="atLeast"/>
        <w:ind w:right="0" w:firstLine="0"/>
        <w:rPr>
          <w:i/>
          <w:sz w:val="20"/>
          <w:szCs w:val="20"/>
        </w:rPr>
      </w:pPr>
    </w:p>
    <w:p w:rsidR="00584C8B" w:rsidRPr="005B6AC1" w:rsidRDefault="00D85582" w:rsidP="005B6AC1">
      <w:pPr>
        <w:pStyle w:val="aff8"/>
        <w:spacing w:line="240" w:lineRule="atLeast"/>
        <w:ind w:right="0" w:firstLine="567"/>
        <w:jc w:val="center"/>
        <w:rPr>
          <w:b/>
          <w:sz w:val="22"/>
          <w:szCs w:val="20"/>
        </w:rPr>
      </w:pPr>
      <w:r>
        <w:rPr>
          <w:b/>
          <w:sz w:val="22"/>
          <w:szCs w:val="20"/>
        </w:rPr>
        <w:t>2.</w:t>
      </w:r>
      <w:r w:rsidR="00584C8B" w:rsidRPr="005B6AC1">
        <w:rPr>
          <w:b/>
          <w:sz w:val="22"/>
          <w:szCs w:val="20"/>
        </w:rPr>
        <w:t>Структура статьи</w:t>
      </w:r>
    </w:p>
    <w:p w:rsidR="0064277E" w:rsidRPr="0064277E" w:rsidRDefault="0064277E" w:rsidP="0064277E">
      <w:pPr>
        <w:pStyle w:val="aff8"/>
        <w:spacing w:line="240" w:lineRule="atLeast"/>
        <w:ind w:firstLine="567"/>
        <w:rPr>
          <w:sz w:val="20"/>
          <w:szCs w:val="20"/>
        </w:rPr>
      </w:pPr>
      <w:r w:rsidRPr="0064277E">
        <w:rPr>
          <w:sz w:val="20"/>
          <w:szCs w:val="20"/>
        </w:rPr>
        <w:t>Полный текст статьи приводится на русском или английском языке. В статье должны быть четко обозначены актуальность, научная значимость, методология, цель исследования, результаты и выводы, а также исчерпывающий анализ современной литературы.</w:t>
      </w:r>
    </w:p>
    <w:p w:rsidR="002D2FE5" w:rsidRPr="00D84952" w:rsidRDefault="002D2FE5" w:rsidP="002D2FE5">
      <w:pPr>
        <w:pStyle w:val="aff8"/>
        <w:spacing w:line="240" w:lineRule="atLeast"/>
        <w:ind w:firstLine="567"/>
        <w:rPr>
          <w:b/>
          <w:szCs w:val="20"/>
        </w:rPr>
      </w:pPr>
      <w:r w:rsidRPr="00D84952">
        <w:rPr>
          <w:b/>
          <w:color w:val="FF0000"/>
          <w:szCs w:val="20"/>
        </w:rPr>
        <w:t>Статья должна быть структурирована п</w:t>
      </w:r>
      <w:r w:rsidR="00E50ACB" w:rsidRPr="00D84952">
        <w:rPr>
          <w:b/>
          <w:color w:val="FF0000"/>
          <w:szCs w:val="20"/>
        </w:rPr>
        <w:t>о международной системе IMRAD и включать в себя</w:t>
      </w:r>
      <w:r w:rsidRPr="00D84952">
        <w:rPr>
          <w:b/>
          <w:color w:val="FF0000"/>
          <w:szCs w:val="20"/>
        </w:rPr>
        <w:t>:</w:t>
      </w:r>
      <w:r w:rsidRPr="00D84952">
        <w:rPr>
          <w:b/>
          <w:szCs w:val="20"/>
        </w:rPr>
        <w:t xml:space="preserve"> </w:t>
      </w:r>
      <w:r w:rsidR="0064277E" w:rsidRPr="00D84952">
        <w:rPr>
          <w:b/>
          <w:szCs w:val="20"/>
        </w:rPr>
        <w:t>Введение (</w:t>
      </w:r>
      <w:r w:rsidR="0064277E" w:rsidRPr="00D84952">
        <w:rPr>
          <w:b/>
          <w:i/>
          <w:szCs w:val="20"/>
        </w:rPr>
        <w:t>Introduction</w:t>
      </w:r>
      <w:r w:rsidR="0064277E" w:rsidRPr="00D84952">
        <w:rPr>
          <w:b/>
          <w:szCs w:val="20"/>
        </w:rPr>
        <w:t>), Литературный обзор (</w:t>
      </w:r>
      <w:r w:rsidR="0064277E" w:rsidRPr="00D84952">
        <w:rPr>
          <w:b/>
          <w:i/>
          <w:szCs w:val="20"/>
        </w:rPr>
        <w:t>Literature Review</w:t>
      </w:r>
      <w:r w:rsidR="0064277E" w:rsidRPr="00D84952">
        <w:rPr>
          <w:b/>
          <w:szCs w:val="20"/>
        </w:rPr>
        <w:t>), Материалы и методы (</w:t>
      </w:r>
      <w:r w:rsidR="0064277E" w:rsidRPr="00D84952">
        <w:rPr>
          <w:b/>
          <w:i/>
          <w:szCs w:val="20"/>
        </w:rPr>
        <w:t>Materials and methods</w:t>
      </w:r>
      <w:r w:rsidR="0064277E" w:rsidRPr="00D84952">
        <w:rPr>
          <w:b/>
          <w:szCs w:val="20"/>
        </w:rPr>
        <w:t>), Результаты (</w:t>
      </w:r>
      <w:r w:rsidR="0064277E" w:rsidRPr="00D84952">
        <w:rPr>
          <w:b/>
          <w:i/>
          <w:szCs w:val="20"/>
        </w:rPr>
        <w:t>Results</w:t>
      </w:r>
      <w:r w:rsidR="0064277E" w:rsidRPr="00D84952">
        <w:rPr>
          <w:b/>
          <w:szCs w:val="20"/>
        </w:rPr>
        <w:t>), Обсуждение (</w:t>
      </w:r>
      <w:r w:rsidR="0064277E" w:rsidRPr="00D84952">
        <w:rPr>
          <w:b/>
          <w:i/>
          <w:szCs w:val="20"/>
        </w:rPr>
        <w:t>Discussions</w:t>
      </w:r>
      <w:r w:rsidR="0064277E" w:rsidRPr="00D84952">
        <w:rPr>
          <w:b/>
          <w:szCs w:val="20"/>
        </w:rPr>
        <w:t>), Заключение или Выводы (</w:t>
      </w:r>
      <w:r w:rsidR="0064277E" w:rsidRPr="00D84952">
        <w:rPr>
          <w:b/>
          <w:i/>
          <w:szCs w:val="20"/>
        </w:rPr>
        <w:t>Conclusions</w:t>
      </w:r>
      <w:r w:rsidR="00B75B2A" w:rsidRPr="00D84952">
        <w:rPr>
          <w:b/>
          <w:szCs w:val="20"/>
        </w:rPr>
        <w:t>).</w:t>
      </w:r>
    </w:p>
    <w:p w:rsidR="00855A27" w:rsidRDefault="00855A27" w:rsidP="002D2FE5">
      <w:pPr>
        <w:pStyle w:val="aff8"/>
        <w:spacing w:line="240" w:lineRule="atLeast"/>
        <w:ind w:firstLine="567"/>
        <w:rPr>
          <w:b/>
          <w:sz w:val="20"/>
          <w:szCs w:val="20"/>
        </w:rPr>
      </w:pPr>
    </w:p>
    <w:p w:rsidR="002D2FE5" w:rsidRDefault="002D2FE5" w:rsidP="0064277E">
      <w:pPr>
        <w:pStyle w:val="aff8"/>
        <w:spacing w:line="240" w:lineRule="atLeast"/>
        <w:ind w:firstLine="567"/>
        <w:rPr>
          <w:b/>
          <w:color w:val="FF0000"/>
          <w:szCs w:val="20"/>
        </w:rPr>
      </w:pPr>
      <w:r w:rsidRPr="00D84952">
        <w:rPr>
          <w:b/>
          <w:color w:val="FF0000"/>
          <w:szCs w:val="20"/>
        </w:rPr>
        <w:t>Объем статьи должен быть не ме</w:t>
      </w:r>
      <w:r w:rsidR="00E50ACB" w:rsidRPr="00D84952">
        <w:rPr>
          <w:b/>
          <w:color w:val="FF0000"/>
          <w:szCs w:val="20"/>
        </w:rPr>
        <w:t>нее 12 страниц, включая Аннотацию</w:t>
      </w:r>
      <w:r w:rsidRPr="00D84952">
        <w:rPr>
          <w:b/>
          <w:color w:val="FF0000"/>
          <w:szCs w:val="20"/>
        </w:rPr>
        <w:t xml:space="preserve"> и библиографический список.</w:t>
      </w:r>
    </w:p>
    <w:p w:rsidR="00457475" w:rsidRDefault="00457475" w:rsidP="0064277E">
      <w:pPr>
        <w:pStyle w:val="aff8"/>
        <w:spacing w:line="240" w:lineRule="atLeast"/>
        <w:ind w:firstLine="567"/>
        <w:rPr>
          <w:b/>
          <w:color w:val="FF0000"/>
          <w:szCs w:val="20"/>
        </w:rPr>
      </w:pPr>
    </w:p>
    <w:p w:rsidR="00457475" w:rsidRDefault="00457475" w:rsidP="00457475">
      <w:pPr>
        <w:pStyle w:val="aff8"/>
        <w:spacing w:line="240" w:lineRule="atLeast"/>
        <w:ind w:firstLine="0"/>
        <w:rPr>
          <w:b/>
          <w:color w:val="FF0000"/>
          <w:szCs w:val="20"/>
        </w:rPr>
      </w:pPr>
      <w:r>
        <w:rPr>
          <w:b/>
          <w:color w:val="FF0000"/>
          <w:szCs w:val="20"/>
        </w:rPr>
        <w:t>Для прохождения входного контроля программой Антиплагиат, показ</w:t>
      </w:r>
    </w:p>
    <w:p w:rsidR="004E2A5C" w:rsidRPr="00D84952" w:rsidRDefault="004E2A5C" w:rsidP="0064277E">
      <w:pPr>
        <w:pStyle w:val="aff8"/>
        <w:spacing w:line="240" w:lineRule="atLeast"/>
        <w:ind w:firstLine="567"/>
        <w:rPr>
          <w:b/>
          <w:color w:val="FF0000"/>
          <w:szCs w:val="20"/>
        </w:rPr>
      </w:pPr>
    </w:p>
    <w:p w:rsidR="00584C8B" w:rsidRPr="00924B97" w:rsidRDefault="00D85582" w:rsidP="0057720E">
      <w:pPr>
        <w:pStyle w:val="aff8"/>
        <w:spacing w:line="240" w:lineRule="atLeast"/>
        <w:ind w:right="0" w:firstLine="0"/>
        <w:jc w:val="center"/>
        <w:rPr>
          <w:b/>
          <w:sz w:val="20"/>
          <w:szCs w:val="20"/>
        </w:rPr>
      </w:pPr>
      <w:r>
        <w:rPr>
          <w:b/>
          <w:sz w:val="22"/>
          <w:szCs w:val="20"/>
        </w:rPr>
        <w:t>3.</w:t>
      </w:r>
      <w:r w:rsidR="00584C8B" w:rsidRPr="005B6AC1">
        <w:rPr>
          <w:b/>
          <w:sz w:val="22"/>
          <w:szCs w:val="20"/>
        </w:rPr>
        <w:t>Оформление текста статьи</w:t>
      </w:r>
    </w:p>
    <w:p w:rsidR="00A93F23" w:rsidRPr="00855A27" w:rsidRDefault="00584C8B" w:rsidP="00855A27">
      <w:pPr>
        <w:pStyle w:val="aff8"/>
        <w:spacing w:line="240" w:lineRule="atLeast"/>
        <w:ind w:right="0" w:firstLine="567"/>
        <w:rPr>
          <w:rStyle w:val="aff"/>
          <w:b w:val="0"/>
          <w:bCs w:val="0"/>
          <w:sz w:val="20"/>
          <w:szCs w:val="20"/>
        </w:rPr>
      </w:pPr>
      <w:r w:rsidRPr="000B6908">
        <w:rPr>
          <w:sz w:val="20"/>
          <w:szCs w:val="20"/>
        </w:rPr>
        <w:t xml:space="preserve">Все аббревиатуры, сокращения расшифровываются при их первом упоминании в тексте статьи. Например: Казанский государственный энергетический университет (далее КГЭУ). Названия иностранных фирм и организаций даются в оригинальном написании с указанием страны. Например: </w:t>
      </w:r>
      <w:r w:rsidRPr="000B6908">
        <w:rPr>
          <w:i/>
          <w:sz w:val="20"/>
          <w:szCs w:val="20"/>
          <w:lang w:val="en-US"/>
        </w:rPr>
        <w:t>Nanotech</w:t>
      </w:r>
      <w:r w:rsidRPr="000B6908">
        <w:rPr>
          <w:i/>
          <w:sz w:val="20"/>
          <w:szCs w:val="20"/>
        </w:rPr>
        <w:t xml:space="preserve"> </w:t>
      </w:r>
      <w:r w:rsidRPr="000B6908">
        <w:rPr>
          <w:i/>
          <w:sz w:val="20"/>
          <w:szCs w:val="20"/>
          <w:lang w:val="en-US"/>
        </w:rPr>
        <w:t>Industries</w:t>
      </w:r>
      <w:r w:rsidRPr="000B6908">
        <w:rPr>
          <w:i/>
          <w:sz w:val="20"/>
          <w:szCs w:val="20"/>
        </w:rPr>
        <w:t xml:space="preserve">, </w:t>
      </w:r>
      <w:r w:rsidRPr="000B6908">
        <w:rPr>
          <w:i/>
          <w:sz w:val="20"/>
          <w:szCs w:val="20"/>
          <w:lang w:val="en-US"/>
        </w:rPr>
        <w:t>INC</w:t>
      </w:r>
      <w:r w:rsidRPr="000B6908">
        <w:rPr>
          <w:i/>
          <w:sz w:val="20"/>
          <w:szCs w:val="20"/>
        </w:rPr>
        <w:t xml:space="preserve"> (</w:t>
      </w:r>
      <w:r w:rsidRPr="000B6908">
        <w:rPr>
          <w:i/>
          <w:sz w:val="20"/>
          <w:szCs w:val="20"/>
          <w:lang w:val="en-US"/>
        </w:rPr>
        <w:t>USA</w:t>
      </w:r>
      <w:r w:rsidRPr="000B6908">
        <w:rPr>
          <w:i/>
          <w:sz w:val="20"/>
          <w:szCs w:val="20"/>
        </w:rPr>
        <w:t xml:space="preserve">, </w:t>
      </w:r>
      <w:r w:rsidRPr="000B6908">
        <w:rPr>
          <w:i/>
          <w:sz w:val="20"/>
          <w:szCs w:val="20"/>
          <w:lang w:val="en-US"/>
        </w:rPr>
        <w:t>California</w:t>
      </w:r>
      <w:r w:rsidRPr="000B6908">
        <w:rPr>
          <w:i/>
          <w:sz w:val="20"/>
          <w:szCs w:val="20"/>
        </w:rPr>
        <w:t>)</w:t>
      </w:r>
      <w:r w:rsidRPr="000B6908">
        <w:rPr>
          <w:sz w:val="20"/>
          <w:szCs w:val="20"/>
        </w:rPr>
        <w:t>.</w:t>
      </w:r>
    </w:p>
    <w:p w:rsidR="00BD3BFA" w:rsidRPr="00D84952" w:rsidRDefault="00BD3BFA" w:rsidP="00BD3BFA">
      <w:pPr>
        <w:pStyle w:val="aff8"/>
        <w:spacing w:line="240" w:lineRule="atLeast"/>
        <w:ind w:right="0" w:firstLine="567"/>
        <w:rPr>
          <w:rStyle w:val="aff"/>
          <w:szCs w:val="20"/>
        </w:rPr>
      </w:pPr>
      <w:r w:rsidRPr="00D84952">
        <w:rPr>
          <w:rStyle w:val="aff"/>
          <w:szCs w:val="20"/>
        </w:rPr>
        <w:t>Формулы</w:t>
      </w:r>
    </w:p>
    <w:p w:rsidR="00BD3BFA" w:rsidRPr="00D84952" w:rsidRDefault="00BD3BFA" w:rsidP="00BD3BFA">
      <w:pPr>
        <w:pStyle w:val="aff8"/>
        <w:spacing w:line="240" w:lineRule="atLeast"/>
        <w:ind w:right="0" w:firstLine="567"/>
        <w:rPr>
          <w:szCs w:val="20"/>
        </w:rPr>
      </w:pPr>
      <w:r w:rsidRPr="00D84952">
        <w:rPr>
          <w:rStyle w:val="aff"/>
          <w:b w:val="0"/>
          <w:szCs w:val="20"/>
        </w:rPr>
        <w:t xml:space="preserve">Формулы </w:t>
      </w:r>
      <w:r w:rsidRPr="00D84952">
        <w:rPr>
          <w:szCs w:val="20"/>
        </w:rPr>
        <w:t xml:space="preserve">набираются </w:t>
      </w:r>
      <w:r w:rsidRPr="00D84952">
        <w:rPr>
          <w:b/>
          <w:szCs w:val="20"/>
          <w:u w:val="single"/>
        </w:rPr>
        <w:t>строго</w:t>
      </w:r>
      <w:r w:rsidRPr="00D84952">
        <w:rPr>
          <w:szCs w:val="20"/>
        </w:rPr>
        <w:t xml:space="preserve"> в </w:t>
      </w:r>
      <w:r w:rsidR="00603F01" w:rsidRPr="00D84952">
        <w:rPr>
          <w:i/>
          <w:szCs w:val="20"/>
          <w:lang w:val="en-US"/>
        </w:rPr>
        <w:t>MathType</w:t>
      </w:r>
      <w:r w:rsidR="00603F01" w:rsidRPr="00D84952">
        <w:rPr>
          <w:szCs w:val="20"/>
        </w:rPr>
        <w:t xml:space="preserve"> </w:t>
      </w:r>
      <w:r w:rsidRPr="00D84952">
        <w:rPr>
          <w:i/>
          <w:szCs w:val="20"/>
          <w:shd w:val="clear" w:color="auto" w:fill="FFFFFF"/>
        </w:rPr>
        <w:t xml:space="preserve">Equation </w:t>
      </w:r>
      <w:r w:rsidRPr="00D84952">
        <w:rPr>
          <w:szCs w:val="20"/>
        </w:rPr>
        <w:t>(</w:t>
      </w:r>
      <w:r w:rsidR="001F7258" w:rsidRPr="00D84952">
        <w:rPr>
          <w:szCs w:val="20"/>
        </w:rPr>
        <w:t xml:space="preserve">формулы должны быть набраны в </w:t>
      </w:r>
      <w:r w:rsidR="00603F01" w:rsidRPr="00D84952">
        <w:rPr>
          <w:i/>
          <w:szCs w:val="20"/>
          <w:lang w:val="en-US"/>
        </w:rPr>
        <w:t>MathType</w:t>
      </w:r>
      <w:r w:rsidR="00603F01" w:rsidRPr="00D84952">
        <w:rPr>
          <w:szCs w:val="20"/>
        </w:rPr>
        <w:t xml:space="preserve"> </w:t>
      </w:r>
      <w:r w:rsidR="00603F01" w:rsidRPr="00D84952">
        <w:rPr>
          <w:i/>
          <w:szCs w:val="20"/>
          <w:shd w:val="clear" w:color="auto" w:fill="FFFFFF"/>
        </w:rPr>
        <w:t>Equation 6.0 и выше</w:t>
      </w:r>
      <w:r w:rsidRPr="00D84952">
        <w:rPr>
          <w:szCs w:val="20"/>
        </w:rPr>
        <w:t xml:space="preserve">). </w:t>
      </w:r>
    </w:p>
    <w:p w:rsidR="00BD3BFA" w:rsidRPr="000B6908" w:rsidRDefault="00BD3BFA" w:rsidP="00BD3BFA">
      <w:pPr>
        <w:pStyle w:val="aff8"/>
        <w:spacing w:line="240" w:lineRule="atLeast"/>
        <w:ind w:right="0" w:firstLine="567"/>
        <w:rPr>
          <w:sz w:val="20"/>
          <w:szCs w:val="20"/>
        </w:rPr>
      </w:pPr>
      <w:r w:rsidRPr="000B6908">
        <w:rPr>
          <w:sz w:val="20"/>
          <w:szCs w:val="20"/>
        </w:rPr>
        <w:t xml:space="preserve">Большие формулы необходимо разбить на отдельные независимые фрагменты длиной не более 10 см. Нумерацию формул и знаки препинания следует ставить отдельно от формул обычным текстом. Нумеровать следует только те формулы и уравнения, на которые есть ссылка в изложении. Нумеруются формулы у правого края страницы арабскими цифрами в круглых скобках. Например, ниже приведена </w:t>
      </w:r>
      <w:r w:rsidRPr="000B6908">
        <w:rPr>
          <w:b/>
          <w:sz w:val="20"/>
          <w:szCs w:val="20"/>
        </w:rPr>
        <w:t>формула (1)</w:t>
      </w:r>
      <w:r w:rsidRPr="000B6908">
        <w:rPr>
          <w:sz w:val="20"/>
          <w:szCs w:val="20"/>
        </w:rPr>
        <w:t xml:space="preserve"> и её нумерация:</w:t>
      </w:r>
    </w:p>
    <w:p w:rsidR="00BD3BFA" w:rsidRPr="00D84952" w:rsidRDefault="00BD3BFA" w:rsidP="00BD3BFA">
      <w:pPr>
        <w:pStyle w:val="aff8"/>
        <w:spacing w:line="240" w:lineRule="atLeast"/>
        <w:ind w:right="0" w:firstLine="567"/>
        <w:rPr>
          <w:szCs w:val="20"/>
        </w:rPr>
      </w:pPr>
    </w:p>
    <w:p w:rsidR="00854B21" w:rsidRPr="00D84952" w:rsidRDefault="00733081" w:rsidP="00854B21">
      <w:pPr>
        <w:spacing w:line="240" w:lineRule="atLeast"/>
        <w:jc w:val="both"/>
        <w:rPr>
          <w:color w:val="FF0000"/>
          <w:szCs w:val="20"/>
        </w:rPr>
      </w:pPr>
      <w:r w:rsidRPr="00D84952">
        <w:rPr>
          <w:color w:val="FF0000"/>
          <w:szCs w:val="20"/>
        </w:rPr>
        <w:t>В формулах</w:t>
      </w:r>
      <w:r w:rsidR="00854B21" w:rsidRPr="00D84952">
        <w:rPr>
          <w:color w:val="FF0000"/>
          <w:szCs w:val="20"/>
        </w:rPr>
        <w:t>, а так же в их расшифровке буквы латинского алфавита (как и в основном тексте) набирают курсивом, буквы греческого и русского алфавитов – прямым шрифтом. Математические символы lim, lg, ln, arg, const, sin, cos, min, max и т.д. набирают прямым шрифтом. Символ не должен сливаться с надсимвольным элементом.</w:t>
      </w:r>
    </w:p>
    <w:p w:rsidR="00855A27" w:rsidRDefault="00855A27" w:rsidP="00BD3BFA">
      <w:pPr>
        <w:pStyle w:val="aff8"/>
        <w:spacing w:line="240" w:lineRule="atLeast"/>
        <w:ind w:right="0" w:firstLine="567"/>
        <w:rPr>
          <w:sz w:val="20"/>
          <w:szCs w:val="20"/>
        </w:rPr>
      </w:pPr>
    </w:p>
    <w:p w:rsidR="00854B21" w:rsidRDefault="002D2FE5" w:rsidP="006A7B6A">
      <w:pPr>
        <w:pStyle w:val="aff8"/>
        <w:spacing w:line="240" w:lineRule="atLeast"/>
        <w:ind w:right="0" w:firstLine="0"/>
        <w:jc w:val="right"/>
        <w:rPr>
          <w:sz w:val="20"/>
          <w:szCs w:val="20"/>
        </w:rPr>
      </w:pPr>
      <w:r w:rsidRPr="002D2FE5">
        <w:rPr>
          <w:b/>
          <w:position w:val="-32"/>
          <w:sz w:val="20"/>
          <w:szCs w:val="2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5.25pt" o:ole="">
            <v:imagedata r:id="rId7" o:title=""/>
          </v:shape>
          <o:OLEObject Type="Embed" ProgID="Equation.DSMT4" ShapeID="_x0000_i1025" DrawAspect="Content" ObjectID="_1672565456" r:id="rId8"/>
        </w:object>
      </w:r>
      <w:r w:rsidR="00126247">
        <w:rPr>
          <w:b/>
          <w:sz w:val="20"/>
          <w:szCs w:val="20"/>
        </w:rPr>
        <w:t xml:space="preserve">                                                     </w:t>
      </w:r>
      <w:r w:rsidR="0002094E">
        <w:t xml:space="preserve"> </w:t>
      </w:r>
      <w:r w:rsidR="00BD3BFA" w:rsidRPr="000B6908">
        <w:rPr>
          <w:sz w:val="20"/>
          <w:szCs w:val="20"/>
        </w:rPr>
        <w:fldChar w:fldCharType="begin"/>
      </w:r>
      <w:r w:rsidR="00BD3BFA" w:rsidRPr="000B6908">
        <w:rPr>
          <w:sz w:val="20"/>
          <w:szCs w:val="20"/>
        </w:rPr>
        <w:instrText xml:space="preserve"> QUOTE </w:instrText>
      </w:r>
      <w:r w:rsidR="00BD3BFA" w:rsidRPr="000B6908">
        <w:rPr>
          <w:position w:val="-21"/>
          <w:sz w:val="20"/>
          <w:szCs w:val="20"/>
        </w:rPr>
        <w:pict>
          <v:shape id="_x0000_i1026" type="#_x0000_t75" style="width:75.7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mirrorMargins/&gt;&lt;w:stylePaneFormatFilter w:val=&quot;3F01&quot;/&gt;&lt;w:defaultTabStop w:val=&quot;708&quot;/&gt;&lt;w:hyphenationZone w:val=&quot;357&quot;/&gt;&lt;w:doNotHyphenateCaps/&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E11C2&quot;/&gt;&lt;wsp:rsid wsp:val=&quot;00000A3B&quot;/&gt;&lt;wsp:rsid wsp:val=&quot;000126DB&quot;/&gt;&lt;wsp:rsid wsp:val=&quot;000256CE&quot;/&gt;&lt;wsp:rsid wsp:val=&quot;000353B4&quot;/&gt;&lt;wsp:rsid wsp:val=&quot;00040219&quot;/&gt;&lt;wsp:rsid wsp:val=&quot;00041F5C&quot;/&gt;&lt;wsp:rsid wsp:val=&quot;00057862&quot;/&gt;&lt;wsp:rsid wsp:val=&quot;000717A1&quot;/&gt;&lt;wsp:rsid wsp:val=&quot;00071D9A&quot;/&gt;&lt;wsp:rsid wsp:val=&quot;00072463&quot;/&gt;&lt;wsp:rsid wsp:val=&quot;000909CF&quot;/&gt;&lt;wsp:rsid wsp:val=&quot;00090FD1&quot;/&gt;&lt;wsp:rsid wsp:val=&quot;00095538&quot;/&gt;&lt;wsp:rsid wsp:val=&quot;000C344B&quot;/&gt;&lt;wsp:rsid wsp:val=&quot;000C636C&quot;/&gt;&lt;wsp:rsid wsp:val=&quot;000E0597&quot;/&gt;&lt;wsp:rsid wsp:val=&quot;000E7D34&quot;/&gt;&lt;wsp:rsid wsp:val=&quot;00102EFB&quot;/&gt;&lt;wsp:rsid wsp:val=&quot;00121F2B&quot;/&gt;&lt;wsp:rsid wsp:val=&quot;001233A7&quot;/&gt;&lt;wsp:rsid wsp:val=&quot;00123E2C&quot;/&gt;&lt;wsp:rsid wsp:val=&quot;00125855&quot;/&gt;&lt;wsp:rsid wsp:val=&quot;00136EE1&quot;/&gt;&lt;wsp:rsid wsp:val=&quot;001401A6&quot;/&gt;&lt;wsp:rsid wsp:val=&quot;0014029C&quot;/&gt;&lt;wsp:rsid wsp:val=&quot;0014089B&quot;/&gt;&lt;wsp:rsid wsp:val=&quot;00141840&quot;/&gt;&lt;wsp:rsid wsp:val=&quot;0015132B&quot;/&gt;&lt;wsp:rsid wsp:val=&quot;00184193&quot;/&gt;&lt;wsp:rsid wsp:val=&quot;001847B5&quot;/&gt;&lt;wsp:rsid wsp:val=&quot;001863D8&quot;/&gt;&lt;wsp:rsid wsp:val=&quot;00186CFB&quot;/&gt;&lt;wsp:rsid wsp:val=&quot;001955BE&quot;/&gt;&lt;wsp:rsid wsp:val=&quot;001A44AE&quot;/&gt;&lt;wsp:rsid wsp:val=&quot;001A5F18&quot;/&gt;&lt;wsp:rsid wsp:val=&quot;001B2E65&quot;/&gt;&lt;wsp:rsid wsp:val=&quot;001B651A&quot;/&gt;&lt;wsp:rsid wsp:val=&quot;001B6588&quot;/&gt;&lt;wsp:rsid wsp:val=&quot;001C1498&quot;/&gt;&lt;wsp:rsid wsp:val=&quot;001D475B&quot;/&gt;&lt;wsp:rsid wsp:val=&quot;001F1A29&quot;/&gt;&lt;wsp:rsid wsp:val=&quot;00210AAD&quot;/&gt;&lt;wsp:rsid wsp:val=&quot;00216EE8&quot;/&gt;&lt;wsp:rsid wsp:val=&quot;00217A0F&quot;/&gt;&lt;wsp:rsid wsp:val=&quot;00223CE9&quot;/&gt;&lt;wsp:rsid wsp:val=&quot;002259AF&quot;/&gt;&lt;wsp:rsid wsp:val=&quot;00227450&quot;/&gt;&lt;wsp:rsid wsp:val=&quot;00231372&quot;/&gt;&lt;wsp:rsid wsp:val=&quot;00260D03&quot;/&gt;&lt;wsp:rsid wsp:val=&quot;00261849&quot;/&gt;&lt;wsp:rsid wsp:val=&quot;002703D0&quot;/&gt;&lt;wsp:rsid wsp:val=&quot;00281064&quot;/&gt;&lt;wsp:rsid wsp:val=&quot;00283540&quot;/&gt;&lt;wsp:rsid wsp:val=&quot;002841AA&quot;/&gt;&lt;wsp:rsid wsp:val=&quot;00286137&quot;/&gt;&lt;wsp:rsid wsp:val=&quot;00286B30&quot;/&gt;&lt;wsp:rsid wsp:val=&quot;00290966&quot;/&gt;&lt;wsp:rsid wsp:val=&quot;002928B0&quot;/&gt;&lt;wsp:rsid wsp:val=&quot;002A474D&quot;/&gt;&lt;wsp:rsid wsp:val=&quot;002A61EF&quot;/&gt;&lt;wsp:rsid wsp:val=&quot;002B4903&quot;/&gt;&lt;wsp:rsid wsp:val=&quot;002B63D1&quot;/&gt;&lt;wsp:rsid wsp:val=&quot;002D3E34&quot;/&gt;&lt;wsp:rsid wsp:val=&quot;002E1A78&quot;/&gt;&lt;wsp:rsid wsp:val=&quot;002E5D31&quot;/&gt;&lt;wsp:rsid wsp:val=&quot;002E7E3F&quot;/&gt;&lt;wsp:rsid wsp:val=&quot;002F0C94&quot;/&gt;&lt;wsp:rsid wsp:val=&quot;0030062E&quot;/&gt;&lt;wsp:rsid wsp:val=&quot;00306BF5&quot;/&gt;&lt;wsp:rsid wsp:val=&quot;00312E77&quot;/&gt;&lt;wsp:rsid wsp:val=&quot;00316E27&quot;/&gt;&lt;wsp:rsid wsp:val=&quot;00325E5F&quot;/&gt;&lt;wsp:rsid wsp:val=&quot;0033347B&quot;/&gt;&lt;wsp:rsid wsp:val=&quot;00342E95&quot;/&gt;&lt;wsp:rsid wsp:val=&quot;00353160&quot;/&gt;&lt;wsp:rsid wsp:val=&quot;00356C8B&quot;/&gt;&lt;wsp:rsid wsp:val=&quot;00361436&quot;/&gt;&lt;wsp:rsid wsp:val=&quot;00363C96&quot;/&gt;&lt;wsp:rsid wsp:val=&quot;00364490&quot;/&gt;&lt;wsp:rsid wsp:val=&quot;00372250&quot;/&gt;&lt;wsp:rsid wsp:val=&quot;0039153D&quot;/&gt;&lt;wsp:rsid wsp:val=&quot;00392D7A&quot;/&gt;&lt;wsp:rsid wsp:val=&quot;003946E9&quot;/&gt;&lt;wsp:rsid wsp:val=&quot;003A1E0D&quot;/&gt;&lt;wsp:rsid wsp:val=&quot;003B1469&quot;/&gt;&lt;wsp:rsid wsp:val=&quot;003B3494&quot;/&gt;&lt;wsp:rsid wsp:val=&quot;003B42CA&quot;/&gt;&lt;wsp:rsid wsp:val=&quot;003B4F86&quot;/&gt;&lt;wsp:rsid wsp:val=&quot;003D4B6E&quot;/&gt;&lt;wsp:rsid wsp:val=&quot;003D6D8E&quot;/&gt;&lt;wsp:rsid wsp:val=&quot;003E3030&quot;/&gt;&lt;wsp:rsid wsp:val=&quot;003E4FB8&quot;/&gt;&lt;wsp:rsid wsp:val=&quot;003E5169&quot;/&gt;&lt;wsp:rsid wsp:val=&quot;003E6876&quot;/&gt;&lt;wsp:rsid wsp:val=&quot;003E6C59&quot;/&gt;&lt;wsp:rsid wsp:val=&quot;003F2BE9&quot;/&gt;&lt;wsp:rsid wsp:val=&quot;00410C91&quot;/&gt;&lt;wsp:rsid wsp:val=&quot;004122E0&quot;/&gt;&lt;wsp:rsid wsp:val=&quot;00413937&quot;/&gt;&lt;wsp:rsid wsp:val=&quot;0041475C&quot;/&gt;&lt;wsp:rsid wsp:val=&quot;00420DF1&quot;/&gt;&lt;wsp:rsid wsp:val=&quot;00422A3A&quot;/&gt;&lt;wsp:rsid wsp:val=&quot;00422BFD&quot;/&gt;&lt;wsp:rsid wsp:val=&quot;00426496&quot;/&gt;&lt;wsp:rsid wsp:val=&quot;004414A0&quot;/&gt;&lt;wsp:rsid wsp:val=&quot;004464E8&quot;/&gt;&lt;wsp:rsid wsp:val=&quot;004534B9&quot;/&gt;&lt;wsp:rsid wsp:val=&quot;00456A77&quot;/&gt;&lt;wsp:rsid wsp:val=&quot;00464793&quot;/&gt;&lt;wsp:rsid wsp:val=&quot;004712D0&quot;/&gt;&lt;wsp:rsid wsp:val=&quot;00474B9B&quot;/&gt;&lt;wsp:rsid wsp:val=&quot;0047575E&quot;/&gt;&lt;wsp:rsid wsp:val=&quot;004814E0&quot;/&gt;&lt;wsp:rsid wsp:val=&quot;00481BCA&quot;/&gt;&lt;wsp:rsid wsp:val=&quot;00483A08&quot;/&gt;&lt;wsp:rsid wsp:val=&quot;00496B47&quot;/&gt;&lt;wsp:rsid wsp:val=&quot;004A533D&quot;/&gt;&lt;wsp:rsid wsp:val=&quot;004B6131&quot;/&gt;&lt;wsp:rsid wsp:val=&quot;004B642A&quot;/&gt;&lt;wsp:rsid wsp:val=&quot;004C01C1&quot;/&gt;&lt;wsp:rsid wsp:val=&quot;004C01CE&quot;/&gt;&lt;wsp:rsid wsp:val=&quot;004D42C7&quot;/&gt;&lt;wsp:rsid wsp:val=&quot;004E4589&quot;/&gt;&lt;wsp:rsid wsp:val=&quot;004F16AF&quot;/&gt;&lt;wsp:rsid wsp:val=&quot;004F2014&quot;/&gt;&lt;wsp:rsid wsp:val=&quot;004F3A36&quot;/&gt;&lt;wsp:rsid wsp:val=&quot;004F568E&quot;/&gt;&lt;wsp:rsid wsp:val=&quot;004F5B31&quot;/&gt;&lt;wsp:rsid wsp:val=&quot;004F7283&quot;/&gt;&lt;wsp:rsid wsp:val=&quot;00511B56&quot;/&gt;&lt;wsp:rsid wsp:val=&quot;00514375&quot;/&gt;&lt;wsp:rsid wsp:val=&quot;00516851&quot;/&gt;&lt;wsp:rsid wsp:val=&quot;005204AC&quot;/&gt;&lt;wsp:rsid wsp:val=&quot;005213A2&quot;/&gt;&lt;wsp:rsid wsp:val=&quot;00521818&quot;/&gt;&lt;wsp:rsid wsp:val=&quot;00542F8D&quot;/&gt;&lt;wsp:rsid wsp:val=&quot;00543ABA&quot;/&gt;&lt;wsp:rsid wsp:val=&quot;00547882&quot;/&gt;&lt;wsp:rsid wsp:val=&quot;00553DB4&quot;/&gt;&lt;wsp:rsid wsp:val=&quot;005550F5&quot;/&gt;&lt;wsp:rsid wsp:val=&quot;00557631&quot;/&gt;&lt;wsp:rsid wsp:val=&quot;00571A3D&quot;/&gt;&lt;wsp:rsid wsp:val=&quot;00577D2F&quot;/&gt;&lt;wsp:rsid wsp:val=&quot;00581CA4&quot;/&gt;&lt;wsp:rsid wsp:val=&quot;0058383A&quot;/&gt;&lt;wsp:rsid wsp:val=&quot;00584C8B&quot;/&gt;&lt;wsp:rsid wsp:val=&quot;005967FF&quot;/&gt;&lt;wsp:rsid wsp:val=&quot;005A01AE&quot;/&gt;&lt;wsp:rsid wsp:val=&quot;005A3504&quot;/&gt;&lt;wsp:rsid wsp:val=&quot;005A76C2&quot;/&gt;&lt;wsp:rsid wsp:val=&quot;005B4BA8&quot;/&gt;&lt;wsp:rsid wsp:val=&quot;005B4DFD&quot;/&gt;&lt;wsp:rsid wsp:val=&quot;005B6787&quot;/&gt;&lt;wsp:rsid wsp:val=&quot;005B79C5&quot;/&gt;&lt;wsp:rsid wsp:val=&quot;005C3CA7&quot;/&gt;&lt;wsp:rsid wsp:val=&quot;005C4F34&quot;/&gt;&lt;wsp:rsid wsp:val=&quot;005D16BF&quot;/&gt;&lt;wsp:rsid wsp:val=&quot;005D3E12&quot;/&gt;&lt;wsp:rsid wsp:val=&quot;005D6D3E&quot;/&gt;&lt;wsp:rsid wsp:val=&quot;005E1835&quot;/&gt;&lt;wsp:rsid wsp:val=&quot;005E4BEA&quot;/&gt;&lt;wsp:rsid wsp:val=&quot;005E532C&quot;/&gt;&lt;wsp:rsid wsp:val=&quot;005E59C2&quot;/&gt;&lt;wsp:rsid wsp:val=&quot;005E730A&quot;/&gt;&lt;wsp:rsid wsp:val=&quot;005F4C63&quot;/&gt;&lt;wsp:rsid wsp:val=&quot;00607720&quot;/&gt;&lt;wsp:rsid wsp:val=&quot;00611F76&quot;/&gt;&lt;wsp:rsid wsp:val=&quot;006175A3&quot;/&gt;&lt;wsp:rsid wsp:val=&quot;00633F23&quot;/&gt;&lt;wsp:rsid wsp:val=&quot;0063481C&quot;/&gt;&lt;wsp:rsid wsp:val=&quot;00641425&quot;/&gt;&lt;wsp:rsid wsp:val=&quot;00646A59&quot;/&gt;&lt;wsp:rsid wsp:val=&quot;00651332&quot;/&gt;&lt;wsp:rsid wsp:val=&quot;00652FBC&quot;/&gt;&lt;wsp:rsid wsp:val=&quot;00662A1C&quot;/&gt;&lt;wsp:rsid wsp:val=&quot;00662AF0&quot;/&gt;&lt;wsp:rsid wsp:val=&quot;0066622D&quot;/&gt;&lt;wsp:rsid wsp:val=&quot;00674A9C&quot;/&gt;&lt;wsp:rsid wsp:val=&quot;00677FDB&quot;/&gt;&lt;wsp:rsid wsp:val=&quot;00686D9D&quot;/&gt;&lt;wsp:rsid wsp:val=&quot;00687D90&quot;/&gt;&lt;wsp:rsid wsp:val=&quot;00692665&quot;/&gt;&lt;wsp:rsid wsp:val=&quot;00693A33&quot;/&gt;&lt;wsp:rsid wsp:val=&quot;00694DD0&quot;/&gt;&lt;wsp:rsid wsp:val=&quot;00695E96&quot;/&gt;&lt;wsp:rsid wsp:val=&quot;006A7CBD&quot;/&gt;&lt;wsp:rsid wsp:val=&quot;006B5EF4&quot;/&gt;&lt;wsp:rsid wsp:val=&quot;006C479C&quot;/&gt;&lt;wsp:rsid wsp:val=&quot;006C6E46&quot;/&gt;&lt;wsp:rsid wsp:val=&quot;006D2DAA&quot;/&gt;&lt;wsp:rsid wsp:val=&quot;006D30A2&quot;/&gt;&lt;wsp:rsid wsp:val=&quot;006D79AC&quot;/&gt;&lt;wsp:rsid wsp:val=&quot;0070691D&quot;/&gt;&lt;wsp:rsid wsp:val=&quot;00714450&quot;/&gt;&lt;wsp:rsid wsp:val=&quot;00722DC1&quot;/&gt;&lt;wsp:rsid wsp:val=&quot;00727925&quot;/&gt;&lt;wsp:rsid wsp:val=&quot;00744A3A&quot;/&gt;&lt;wsp:rsid wsp:val=&quot;007463A6&quot;/&gt;&lt;wsp:rsid wsp:val=&quot;007469F9&quot;/&gt;&lt;wsp:rsid wsp:val=&quot;0074743A&quot;/&gt;&lt;wsp:rsid wsp:val=&quot;00752055&quot;/&gt;&lt;wsp:rsid wsp:val=&quot;00752426&quot;/&gt;&lt;wsp:rsid wsp:val=&quot;00753F36&quot;/&gt;&lt;wsp:rsid wsp:val=&quot;007604B6&quot;/&gt;&lt;wsp:rsid wsp:val=&quot;00765E15&quot;/&gt;&lt;wsp:rsid wsp:val=&quot;0078200D&quot;/&gt;&lt;wsp:rsid wsp:val=&quot;00782A69&quot;/&gt;&lt;wsp:rsid wsp:val=&quot;007C079F&quot;/&gt;&lt;wsp:rsid wsp:val=&quot;007C62D2&quot;/&gt;&lt;wsp:rsid wsp:val=&quot;007D3368&quot;/&gt;&lt;wsp:rsid wsp:val=&quot;007D6834&quot;/&gt;&lt;wsp:rsid wsp:val=&quot;007E094B&quot;/&gt;&lt;wsp:rsid wsp:val=&quot;007E485F&quot;/&gt;&lt;wsp:rsid wsp:val=&quot;00806727&quot;/&gt;&lt;wsp:rsid wsp:val=&quot;008140A7&quot;/&gt;&lt;wsp:rsid wsp:val=&quot;008147B3&quot;/&gt;&lt;wsp:rsid wsp:val=&quot;00820C7D&quot;/&gt;&lt;wsp:rsid wsp:val=&quot;0082458A&quot;/&gt;&lt;wsp:rsid wsp:val=&quot;00827B59&quot;/&gt;&lt;wsp:rsid wsp:val=&quot;0083122E&quot;/&gt;&lt;wsp:rsid wsp:val=&quot;00835275&quot;/&gt;&lt;wsp:rsid wsp:val=&quot;008363C9&quot;/&gt;&lt;wsp:rsid wsp:val=&quot;00836BB4&quot;/&gt;&lt;wsp:rsid wsp:val=&quot;008518AD&quot;/&gt;&lt;wsp:rsid wsp:val=&quot;00853F7C&quot;/&gt;&lt;wsp:rsid wsp:val=&quot;00860496&quot;/&gt;&lt;wsp:rsid wsp:val=&quot;00862973&quot;/&gt;&lt;wsp:rsid wsp:val=&quot;00870913&quot;/&gt;&lt;wsp:rsid wsp:val=&quot;0087191B&quot;/&gt;&lt;wsp:rsid wsp:val=&quot;00885463&quot;/&gt;&lt;wsp:rsid wsp:val=&quot;008854B7&quot;/&gt;&lt;wsp:rsid wsp:val=&quot;0088697F&quot;/&gt;&lt;wsp:rsid wsp:val=&quot;008903CE&quot;/&gt;&lt;wsp:rsid wsp:val=&quot;008920CF&quot;/&gt;&lt;wsp:rsid wsp:val=&quot;00894BF0&quot;/&gt;&lt;wsp:rsid wsp:val=&quot;0089537C&quot;/&gt;&lt;wsp:rsid wsp:val=&quot;008A1348&quot;/&gt;&lt;wsp:rsid wsp:val=&quot;008B1809&quot;/&gt;&lt;wsp:rsid wsp:val=&quot;008B7DD9&quot;/&gt;&lt;wsp:rsid wsp:val=&quot;008D2930&quot;/&gt;&lt;wsp:rsid wsp:val=&quot;008E44DB&quot;/&gt;&lt;wsp:rsid wsp:val=&quot;008E7851&quot;/&gt;&lt;wsp:rsid wsp:val=&quot;008F4FEA&quot;/&gt;&lt;wsp:rsid wsp:val=&quot;008F6557&quot;/&gt;&lt;wsp:rsid wsp:val=&quot;00900BD1&quot;/&gt;&lt;wsp:rsid wsp:val=&quot;009203CF&quot;/&gt;&lt;wsp:rsid wsp:val=&quot;00922759&quot;/&gt;&lt;wsp:rsid wsp:val=&quot;0092541D&quot;/&gt;&lt;wsp:rsid wsp:val=&quot;009276B3&quot;/&gt;&lt;wsp:rsid wsp:val=&quot;00931092&quot;/&gt;&lt;wsp:rsid wsp:val=&quot;00931818&quot;/&gt;&lt;wsp:rsid wsp:val=&quot;00936187&quot;/&gt;&lt;wsp:rsid wsp:val=&quot;00937DEE&quot;/&gt;&lt;wsp:rsid wsp:val=&quot;00943A07&quot;/&gt;&lt;wsp:rsid wsp:val=&quot;009443D6&quot;/&gt;&lt;wsp:rsid wsp:val=&quot;00957F5A&quot;/&gt;&lt;wsp:rsid wsp:val=&quot;00960323&quot;/&gt;&lt;wsp:rsid wsp:val=&quot;009731B7&quot;/&gt;&lt;wsp:rsid wsp:val=&quot;00974B33&quot;/&gt;&lt;wsp:rsid wsp:val=&quot;00993045&quot;/&gt;&lt;wsp:rsid wsp:val=&quot;00997D5D&quot;/&gt;&lt;wsp:rsid wsp:val=&quot;009A633B&quot;/&gt;&lt;wsp:rsid wsp:val=&quot;009A6CB7&quot;/&gt;&lt;wsp:rsid wsp:val=&quot;009A7B0E&quot;/&gt;&lt;wsp:rsid wsp:val=&quot;009B7433&quot;/&gt;&lt;wsp:rsid wsp:val=&quot;009C6E4B&quot;/&gt;&lt;wsp:rsid wsp:val=&quot;009D0B2E&quot;/&gt;&lt;wsp:rsid wsp:val=&quot;009D5D75&quot;/&gt;&lt;wsp:rsid wsp:val=&quot;009D7ECF&quot;/&gt;&lt;wsp:rsid wsp:val=&quot;009F1C2E&quot;/&gt;&lt;wsp:rsid wsp:val=&quot;009F24F4&quot;/&gt;&lt;wsp:rsid wsp:val=&quot;009F43D9&quot;/&gt;&lt;wsp:rsid wsp:val=&quot;009F6053&quot;/&gt;&lt;wsp:rsid wsp:val=&quot;00A24186&quot;/&gt;&lt;wsp:rsid wsp:val=&quot;00A303FC&quot;/&gt;&lt;wsp:rsid wsp:val=&quot;00A364BB&quot;/&gt;&lt;wsp:rsid wsp:val=&quot;00A43B9E&quot;/&gt;&lt;wsp:rsid wsp:val=&quot;00A52215&quot;/&gt;&lt;wsp:rsid wsp:val=&quot;00A56CAA&quot;/&gt;&lt;wsp:rsid wsp:val=&quot;00A60B1A&quot;/&gt;&lt;wsp:rsid wsp:val=&quot;00A715F5&quot;/&gt;&lt;wsp:rsid wsp:val=&quot;00A74ADB&quot;/&gt;&lt;wsp:rsid wsp:val=&quot;00A8198F&quot;/&gt;&lt;wsp:rsid wsp:val=&quot;00A9370B&quot;/&gt;&lt;wsp:rsid wsp:val=&quot;00AA3E71&quot;/&gt;&lt;wsp:rsid wsp:val=&quot;00AB1AE0&quot;/&gt;&lt;wsp:rsid wsp:val=&quot;00AB41A7&quot;/&gt;&lt;wsp:rsid wsp:val=&quot;00AC1E3F&quot;/&gt;&lt;wsp:rsid wsp:val=&quot;00AC1F93&quot;/&gt;&lt;wsp:rsid wsp:val=&quot;00AD0BCF&quot;/&gt;&lt;wsp:rsid wsp:val=&quot;00AD5CA2&quot;/&gt;&lt;wsp:rsid wsp:val=&quot;00AE08A2&quot;/&gt;&lt;wsp:rsid wsp:val=&quot;00AE4697&quot;/&gt;&lt;wsp:rsid wsp:val=&quot;00AE69CF&quot;/&gt;&lt;wsp:rsid wsp:val=&quot;00AF0DE6&quot;/&gt;&lt;wsp:rsid wsp:val=&quot;00AF3BD1&quot;/&gt;&lt;wsp:rsid wsp:val=&quot;00AF5168&quot;/&gt;&lt;wsp:rsid wsp:val=&quot;00B0462B&quot;/&gt;&lt;wsp:rsid wsp:val=&quot;00B311B2&quot;/&gt;&lt;wsp:rsid wsp:val=&quot;00B4068A&quot;/&gt;&lt;wsp:rsid wsp:val=&quot;00B4778F&quot;/&gt;&lt;wsp:rsid wsp:val=&quot;00B50AB5&quot;/&gt;&lt;wsp:rsid wsp:val=&quot;00B53624&quot;/&gt;&lt;wsp:rsid wsp:val=&quot;00B6278D&quot;/&gt;&lt;wsp:rsid wsp:val=&quot;00B66B64&quot;/&gt;&lt;wsp:rsid wsp:val=&quot;00B84C85&quot;/&gt;&lt;wsp:rsid wsp:val=&quot;00B87402&quot;/&gt;&lt;wsp:rsid wsp:val=&quot;00B87707&quot;/&gt;&lt;wsp:rsid wsp:val=&quot;00B90F9F&quot;/&gt;&lt;wsp:rsid wsp:val=&quot;00B96CE9&quot;/&gt;&lt;wsp:rsid wsp:val=&quot;00B9737B&quot;/&gt;&lt;wsp:rsid wsp:val=&quot;00BA25EB&quot;/&gt;&lt;wsp:rsid wsp:val=&quot;00BA3A3D&quot;/&gt;&lt;wsp:rsid wsp:val=&quot;00BA4D9E&quot;/&gt;&lt;wsp:rsid wsp:val=&quot;00BA7228&quot;/&gt;&lt;wsp:rsid wsp:val=&quot;00BA77C9&quot;/&gt;&lt;wsp:rsid wsp:val=&quot;00BB0E5A&quot;/&gt;&lt;wsp:rsid wsp:val=&quot;00BB3296&quot;/&gt;&lt;wsp:rsid wsp:val=&quot;00BC2323&quot;/&gt;&lt;wsp:rsid wsp:val=&quot;00BC79EF&quot;/&gt;&lt;wsp:rsid wsp:val=&quot;00BD1655&quot;/&gt;&lt;wsp:rsid wsp:val=&quot;00BD280E&quot;/&gt;&lt;wsp:rsid wsp:val=&quot;00BD5946&quot;/&gt;&lt;wsp:rsid wsp:val=&quot;00BD67E0&quot;/&gt;&lt;wsp:rsid wsp:val=&quot;00BE11C2&quot;/&gt;&lt;wsp:rsid wsp:val=&quot;00BF1219&quot;/&gt;&lt;wsp:rsid wsp:val=&quot;00BF1981&quot;/&gt;&lt;wsp:rsid wsp:val=&quot;00BF5BED&quot;/&gt;&lt;wsp:rsid wsp:val=&quot;00C00948&quot;/&gt;&lt;wsp:rsid wsp:val=&quot;00C04B38&quot;/&gt;&lt;wsp:rsid wsp:val=&quot;00C21B4E&quot;/&gt;&lt;wsp:rsid wsp:val=&quot;00C2597B&quot;/&gt;&lt;wsp:rsid wsp:val=&quot;00C26504&quot;/&gt;&lt;wsp:rsid wsp:val=&quot;00C31540&quot;/&gt;&lt;wsp:rsid wsp:val=&quot;00C3481A&quot;/&gt;&lt;wsp:rsid wsp:val=&quot;00C35391&quot;/&gt;&lt;wsp:rsid wsp:val=&quot;00C3727A&quot;/&gt;&lt;wsp:rsid wsp:val=&quot;00C524A3&quot;/&gt;&lt;wsp:rsid wsp:val=&quot;00C527DB&quot;/&gt;&lt;wsp:rsid wsp:val=&quot;00C6243E&quot;/&gt;&lt;wsp:rsid wsp:val=&quot;00C652AF&quot;/&gt;&lt;wsp:rsid wsp:val=&quot;00C73CDA&quot;/&gt;&lt;wsp:rsid wsp:val=&quot;00C77C24&quot;/&gt;&lt;wsp:rsid wsp:val=&quot;00C839C2&quot;/&gt;&lt;wsp:rsid wsp:val=&quot;00C87521&quot;/&gt;&lt;wsp:rsid wsp:val=&quot;00C87D82&quot;/&gt;&lt;wsp:rsid wsp:val=&quot;00C93595&quot;/&gt;&lt;wsp:rsid wsp:val=&quot;00CA01CC&quot;/&gt;&lt;wsp:rsid wsp:val=&quot;00CA4F41&quot;/&gt;&lt;wsp:rsid wsp:val=&quot;00CA5781&quot;/&gt;&lt;wsp:rsid wsp:val=&quot;00CB688C&quot;/&gt;&lt;wsp:rsid wsp:val=&quot;00CC0143&quot;/&gt;&lt;wsp:rsid wsp:val=&quot;00CC7CF4&quot;/&gt;&lt;wsp:rsid wsp:val=&quot;00CD03E8&quot;/&gt;&lt;wsp:rsid wsp:val=&quot;00CD739B&quot;/&gt;&lt;wsp:rsid wsp:val=&quot;00CD76E1&quot;/&gt;&lt;wsp:rsid wsp:val=&quot;00CE000D&quot;/&gt;&lt;wsp:rsid wsp:val=&quot;00CE1365&quot;/&gt;&lt;wsp:rsid wsp:val=&quot;00CE3DEE&quot;/&gt;&lt;wsp:rsid wsp:val=&quot;00CE4DC3&quot;/&gt;&lt;wsp:rsid wsp:val=&quot;00CE59A4&quot;/&gt;&lt;wsp:rsid wsp:val=&quot;00CE6B48&quot;/&gt;&lt;wsp:rsid wsp:val=&quot;00D0547A&quot;/&gt;&lt;wsp:rsid wsp:val=&quot;00D06E78&quot;/&gt;&lt;wsp:rsid wsp:val=&quot;00D07680&quot;/&gt;&lt;wsp:rsid wsp:val=&quot;00D14869&quot;/&gt;&lt;wsp:rsid wsp:val=&quot;00D24B1C&quot;/&gt;&lt;wsp:rsid wsp:val=&quot;00D31CEC&quot;/&gt;&lt;wsp:rsid wsp:val=&quot;00D35318&quot;/&gt;&lt;wsp:rsid wsp:val=&quot;00D3702C&quot;/&gt;&lt;wsp:rsid wsp:val=&quot;00D47FDF&quot;/&gt;&lt;wsp:rsid wsp:val=&quot;00D53CAF&quot;/&gt;&lt;wsp:rsid wsp:val=&quot;00D61ED7&quot;/&gt;&lt;wsp:rsid wsp:val=&quot;00D70E16&quot;/&gt;&lt;wsp:rsid wsp:val=&quot;00D80177&quot;/&gt;&lt;wsp:rsid wsp:val=&quot;00DA5431&quot;/&gt;&lt;wsp:rsid wsp:val=&quot;00DA5B25&quot;/&gt;&lt;wsp:rsid wsp:val=&quot;00DB06E2&quot;/&gt;&lt;wsp:rsid wsp:val=&quot;00DB1E60&quot;/&gt;&lt;wsp:rsid wsp:val=&quot;00DB2121&quot;/&gt;&lt;wsp:rsid wsp:val=&quot;00DC7A5E&quot;/&gt;&lt;wsp:rsid wsp:val=&quot;00DC7DE9&quot;/&gt;&lt;wsp:rsid wsp:val=&quot;00DD5957&quot;/&gt;&lt;wsp:rsid wsp:val=&quot;00DE397D&quot;/&gt;&lt;wsp:rsid wsp:val=&quot;00DE4927&quot;/&gt;&lt;wsp:rsid wsp:val=&quot;00DF5901&quot;/&gt;&lt;wsp:rsid wsp:val=&quot;00DF6B4E&quot;/&gt;&lt;wsp:rsid wsp:val=&quot;00DF6C2B&quot;/&gt;&lt;wsp:rsid wsp:val=&quot;00E060CA&quot;/&gt;&lt;wsp:rsid wsp:val=&quot;00E075E2&quot;/&gt;&lt;wsp:rsid wsp:val=&quot;00E121F9&quot;/&gt;&lt;wsp:rsid wsp:val=&quot;00E13983&quot;/&gt;&lt;wsp:rsid wsp:val=&quot;00E276FC&quot;/&gt;&lt;wsp:rsid wsp:val=&quot;00E31064&quot;/&gt;&lt;wsp:rsid wsp:val=&quot;00E50499&quot;/&gt;&lt;wsp:rsid wsp:val=&quot;00E518CF&quot;/&gt;&lt;wsp:rsid wsp:val=&quot;00E53FED&quot;/&gt;&lt;wsp:rsid wsp:val=&quot;00E60BB0&quot;/&gt;&lt;wsp:rsid wsp:val=&quot;00E75BEA&quot;/&gt;&lt;wsp:rsid wsp:val=&quot;00E80806&quot;/&gt;&lt;wsp:rsid wsp:val=&quot;00E84044&quot;/&gt;&lt;wsp:rsid wsp:val=&quot;00E84E30&quot;/&gt;&lt;wsp:rsid wsp:val=&quot;00E94C4E&quot;/&gt;&lt;wsp:rsid wsp:val=&quot;00E97812&quot;/&gt;&lt;wsp:rsid wsp:val=&quot;00EA7259&quot;/&gt;&lt;wsp:rsid wsp:val=&quot;00EC28A6&quot;/&gt;&lt;wsp:rsid wsp:val=&quot;00EC3CE6&quot;/&gt;&lt;wsp:rsid wsp:val=&quot;00EC6209&quot;/&gt;&lt;wsp:rsid wsp:val=&quot;00ED775D&quot;/&gt;&lt;wsp:rsid wsp:val=&quot;00EE05CE&quot;/&gt;&lt;wsp:rsid wsp:val=&quot;00EE35D2&quot;/&gt;&lt;wsp:rsid wsp:val=&quot;00EE36FD&quot;/&gt;&lt;wsp:rsid wsp:val=&quot;00EE4049&quot;/&gt;&lt;wsp:rsid wsp:val=&quot;00EF0A7D&quot;/&gt;&lt;wsp:rsid wsp:val=&quot;00EF34A7&quot;/&gt;&lt;wsp:rsid wsp:val=&quot;00F22C3D&quot;/&gt;&lt;wsp:rsid wsp:val=&quot;00F24B15&quot;/&gt;&lt;wsp:rsid wsp:val=&quot;00F3202D&quot;/&gt;&lt;wsp:rsid wsp:val=&quot;00F342C0&quot;/&gt;&lt;wsp:rsid wsp:val=&quot;00F34353&quot;/&gt;&lt;wsp:rsid wsp:val=&quot;00F34DB4&quot;/&gt;&lt;wsp:rsid wsp:val=&quot;00F40FE8&quot;/&gt;&lt;wsp:rsid wsp:val=&quot;00F4332F&quot;/&gt;&lt;wsp:rsid wsp:val=&quot;00F43909&quot;/&gt;&lt;wsp:rsid wsp:val=&quot;00F45B87&quot;/&gt;&lt;wsp:rsid wsp:val=&quot;00F52C4A&quot;/&gt;&lt;wsp:rsid wsp:val=&quot;00F5717C&quot;/&gt;&lt;wsp:rsid wsp:val=&quot;00F65B12&quot;/&gt;&lt;wsp:rsid wsp:val=&quot;00F70F63&quot;/&gt;&lt;wsp:rsid wsp:val=&quot;00FA2DF9&quot;/&gt;&lt;wsp:rsid wsp:val=&quot;00FB183E&quot;/&gt;&lt;wsp:rsid wsp:val=&quot;00FB42BE&quot;/&gt;&lt;wsp:rsid wsp:val=&quot;00FC1860&quot;/&gt;&lt;wsp:rsid wsp:val=&quot;00FC2D30&quot;/&gt;&lt;wsp:rsid wsp:val=&quot;00FC59CA&quot;/&gt;&lt;wsp:rsid wsp:val=&quot;00FD424D&quot;/&gt;&lt;wsp:rsid wsp:val=&quot;00FD47DC&quot;/&gt;&lt;wsp:rsid wsp:val=&quot;00FE0E5E&quot;/&gt;&lt;wsp:rsid wsp:val=&quot;00FE135E&quot;/&gt;&lt;wsp:rsid wsp:val=&quot;00FE533A&quot;/&gt;&lt;wsp:rsid wsp:val=&quot;00FF34A3&quot;/&gt;&lt;wsp:rsid wsp:val=&quot;00FF5A2A&quot;/&gt;&lt;wsp:rsid wsp:val=&quot;00FF64CC&quot;/&gt;&lt;/wsp:rsids&gt;&lt;/w:docPr&gt;&lt;w:body&gt;&lt;w:p wsp:rsidR=&quot;00000000&quot; wsp:rsidRDefault=&quot;001F1A29&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lang w:val=&quot;EN-US&quot;/&gt;&lt;/w:rPr&gt;&lt;m:t&gt;K&lt;/m:t&gt;&lt;/m:r&gt;&lt;/m:e&gt;&lt;m:sub&gt;&lt;m:r&gt;&lt;w:rPr&gt;&lt;w:rFonts w:ascii=&quot;Cambria Math&quot;/&gt;&lt;w:i/&gt;&lt;w:sz w:val=&quot;20&quot;/&gt;&lt;w:sz-cs w:val=&quot;20&quot;/&gt;&lt;/w:rPr&gt;&lt;m:t&gt;РґРёС„&lt;/m:t&gt;&lt;/m:r&gt;&lt;/m:sub&gt;&lt;/m:sSub&gt;&lt;m:r&gt;&lt;w:rPr&gt;&lt;w:rFonts w:ascii=&quot;Cambria Math&quot;/&gt;&lt;wx:font wx:val=&quot;Cambria Math&quot;/&gt;&lt;w:i/&gt;&lt;w:sz w:val=&quot;20&quot;/&gt;&lt;w:sz-cs w:val=&quot;20&quot;/&gt;&lt;/w:rPr&gt;&lt;m:t&gt;=&lt;/m:t&gt;&lt;/m:r&gt;&lt;m:nary&gt;&lt;m:naryPr&gt;&lt;m:chr m:val=&quot;в€‘&quot;/&gt;&lt;m:limLoc m:val=&quot;undOvr&quot;/&gt;&lt;m:ctrlPr&gt;&lt;w:rPr&gt;&lt;w:rFonts w:ascii=&quot;Cambria Math&quot; w:h-ansi=&quot;Cambria Math&quot;/&gt;&lt;wx:font wx:val=&quot;Cambria Math&quot;/&gt;&lt;w:i/&gt;&lt;w:sz w:val=&quot;20&quot;/&gt;&lt;w:sz-cs w:val=&quot;20&quot;/&gt;&lt;/w:rPr&gt;&lt;/m:ctrlPr&gt;&lt;/m:naryPr&gt;&lt;m:sub&gt;&lt;m:r&gt;&lt;w:rPr&gt;&lt;w:rFonts w:ascii=&quot;Cambria Math&quot; w:h-ansi=&quot;Cambria Math&quot;/&gt;&lt;wx:font wx:val=&quot;Cambria Math&quot;/&gt;&lt;w:i/&gt;&lt;w:sz w:val=&quot;20&quot;/&gt;&lt;w:sz-cs w:val=&quot;20&quot;/&gt;&lt;/w:rPr&gt;&lt;m:t&gt;p&lt;/m:t&gt;&lt;/m:r&gt;&lt;m:r&gt;&lt;w:rPr&gt;&lt;w:rFonts w:ascii=&quot;Cambria Math&quot;/&gt;&lt;wx:font wx:val=&quot;Cambria Math&quot;/&gt;&lt;w:i/&gt;&lt;w:sz w:val=&quot;20&quot;/&gt;&lt;w:sz-cs w:val=&quot;20&quot;/&gt;&lt;/w:rPr&gt;&lt;m:t&gt;=1&lt;/m:t&gt;&lt;/m:r&gt;&lt;/m:sub&gt;&lt;m:sup&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gt;&lt;wx:font wx:val=&quot;Cambria Math&quot;/&gt;&lt;w:i/&gt;&lt;w:sz w:val=&quot;20&quot;/&gt;&lt;w:sz-cs w:val=&quot;20&quot;/&gt;&lt;/w:rPr&gt;&lt;m:t&gt;(1+&lt;/m:t&gt;&lt;/m:r&gt;&lt;m:r&gt;&lt;w:rPr&gt;&lt;w:rFonts w:ascii=&quot;Cambria Math&quot; w:h-ansi=&quot;Cambria Math&quot;/&gt;&lt;wx:font wx:val=&quot;Cambria Math&quot;/&gt;&lt;w:i/&gt;&lt;w:sz w:val=&quot;20&quot;/&gt;&lt;w:sz-cs w:val=&quot;20&quot;/&gt;&lt;w:lang w:val=&quot;EN-US&quot;/&gt;&lt;/w:rPr&gt;&lt;m:t&gt;B&lt;/m:t&gt;&lt;/m:r&gt;&lt;m:r&gt;&lt;w:rPr&gt;&lt;w:rFonts w:ascii=&quot;Cambria Math&quot;/&gt;&lt;wx:font wx:val=&quot;Cambria Math&quot;/&gt;&lt;w:i/&gt;&lt;w:sz w:val=&quot;20&quot;/&gt;&lt;w:sz-cs w:val=&quot;20&quot;/&gt;&lt;/w:rPr&gt;&lt;m:t&gt;)&lt;/m:t&gt;&lt;/m:r&gt;&lt;/m:e&gt;&lt;m:sup&gt;&lt;m:r&gt;&lt;w:rPr&gt;&lt;w:rFonts w:ascii=&quot;Cambria Math&quot;/&gt;&lt;wx:font wx:val=&quot;Cambria Math&quot;/&gt;&lt;w:i/&gt;&lt;w:sz w:val=&quot;20&quot;/&gt;&lt;w:sz-cs w:val=&quot;20&quot;/&gt;&lt;/w:rPr&gt;&lt;m:t&gt;2&lt;/m:t&gt;&lt;/m:r&gt;&lt;/m:sup&gt;&lt;/m:sSup&gt;&lt;/m:sup&gt;&lt;m:e&gt;&lt;m:sSubSup&gt;&lt;m:sSubSupPr&gt;&lt;m:ctrlPr&gt;&lt;w:rPr&gt;&lt;w:rFonts w:ascii=&quot;Cambria Math&quot; w:h-ansi=&quot;Cambria Math&quot;/&gt;&lt;wx:font wx:val=&quot;Cambria Math&quot;/&gt;&lt;w:i/&gt;&lt;w:sz w:val=&quot;20&quot;/&gt;&lt;w:sz-cs w:val=&quot;20&quot;/&gt;&lt;/w:rPr&gt;&lt;/m:ctrlPr&gt;&lt;/m:sSubSupPr&gt;&lt;m:e&gt;&lt;m:r&gt;&lt;w:rPr&gt;&lt;w:rFonts w:ascii=&quot;Cambria Math&quot; w:h-ansi=&quot;Cambria Math&quot;/&gt;&lt;wx:font wx:val=&quot;Cambria Math&quot;/&gt;&lt;w:i/&gt;&lt;w:sz w:val=&quot;20&quot;/&gt;&lt;w:sz-cs w:val=&quot;20&quot;/&gt;&lt;/w:rPr&gt;&lt;m:t&gt;X&lt;/m:t&gt;&lt;/m:r&gt;&lt;/m:e&gt;&lt;m:sub&gt;&lt;m:r&gt;&lt;w:rPr&gt;&lt;w:rFonts w:ascii=&quot;Cambria Math&quot; w:h-ansi=&quot;Cambria Math&quot;/&gt;&lt;wx:font wx:val=&quot;Cambria Math&quot;/&gt;&lt;w:i/&gt;&lt;w:sz w:val=&quot;20&quot;/&gt;&lt;w:sz-cs w:val=&quot;20&quot;/&gt;&lt;/w:rPr&gt;&lt;m:t&gt;y&lt;/m:t&gt;&lt;/m:r&gt;&lt;/m:sub&gt;&lt;m:sup&gt;&lt;m:r&gt;&lt;w:rPr&gt;&lt;w:rFonts w:ascii=&quot;Cambria Math&quot; w:h-ansi=&quot;Cambria Math&quot;/&gt;&lt;wx:font wx:val=&quot;Cambria Math&quot;/&gt;&lt;w:i/&gt;&lt;w:sz w:val=&quot;20&quot;/&gt;&lt;w:sz-cs w:val=&quot;20&quot;/&gt;&lt;/w:rPr&gt;&lt;m:t&gt;p&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00BD3BFA" w:rsidRPr="000B6908">
        <w:rPr>
          <w:sz w:val="20"/>
          <w:szCs w:val="20"/>
        </w:rPr>
        <w:instrText xml:space="preserve"> </w:instrText>
      </w:r>
      <w:r w:rsidR="00BD3BFA" w:rsidRPr="000B6908">
        <w:rPr>
          <w:sz w:val="20"/>
          <w:szCs w:val="20"/>
        </w:rPr>
        <w:fldChar w:fldCharType="separate"/>
      </w:r>
      <w:r w:rsidR="00BD3BFA" w:rsidRPr="000B6908">
        <w:rPr>
          <w:sz w:val="20"/>
          <w:szCs w:val="20"/>
        </w:rPr>
        <w:fldChar w:fldCharType="end"/>
      </w:r>
      <w:r w:rsidR="00BD3BFA" w:rsidRPr="000B6908">
        <w:rPr>
          <w:sz w:val="20"/>
          <w:szCs w:val="20"/>
        </w:rPr>
        <w:t>(1)</w:t>
      </w:r>
    </w:p>
    <w:p w:rsidR="007246BB" w:rsidRPr="007246BB" w:rsidRDefault="007246BB" w:rsidP="007246BB">
      <w:pPr>
        <w:pStyle w:val="aff8"/>
        <w:spacing w:line="240" w:lineRule="atLeast"/>
        <w:ind w:right="0" w:firstLine="0"/>
        <w:rPr>
          <w:color w:val="FF0000"/>
          <w:sz w:val="20"/>
          <w:szCs w:val="20"/>
        </w:rPr>
      </w:pPr>
      <w:r w:rsidRPr="007246BB">
        <w:rPr>
          <w:color w:val="FF0000"/>
          <w:sz w:val="20"/>
          <w:szCs w:val="20"/>
        </w:rPr>
        <w:t>Все химические элементы обозначаются и в таблице и вне ее не курсивом!</w:t>
      </w:r>
    </w:p>
    <w:p w:rsidR="007246BB" w:rsidRPr="006A7B6A" w:rsidRDefault="007246BB" w:rsidP="006A7B6A">
      <w:pPr>
        <w:pStyle w:val="aff8"/>
        <w:spacing w:line="240" w:lineRule="atLeast"/>
        <w:ind w:right="0" w:firstLine="0"/>
        <w:jc w:val="right"/>
        <w:rPr>
          <w:sz w:val="20"/>
          <w:szCs w:val="20"/>
        </w:rPr>
      </w:pPr>
    </w:p>
    <w:p w:rsidR="001A5F18" w:rsidRPr="000B6908" w:rsidRDefault="001A5F18" w:rsidP="000B6908">
      <w:pPr>
        <w:pStyle w:val="aff8"/>
        <w:spacing w:line="240" w:lineRule="atLeast"/>
        <w:ind w:right="0" w:firstLine="567"/>
        <w:rPr>
          <w:sz w:val="20"/>
          <w:szCs w:val="20"/>
        </w:rPr>
      </w:pPr>
      <w:r w:rsidRPr="000B6908">
        <w:rPr>
          <w:sz w:val="20"/>
          <w:szCs w:val="20"/>
        </w:rPr>
        <w:t>Иллюстрации вставляются в текст по ходу изложения</w:t>
      </w:r>
      <w:r w:rsidR="00057862" w:rsidRPr="000B6908">
        <w:rPr>
          <w:sz w:val="20"/>
          <w:szCs w:val="20"/>
        </w:rPr>
        <w:t xml:space="preserve"> и могут быт</w:t>
      </w:r>
      <w:r w:rsidR="002D2FE5">
        <w:rPr>
          <w:sz w:val="20"/>
          <w:szCs w:val="20"/>
        </w:rPr>
        <w:t>ь расположены как на странице с</w:t>
      </w:r>
      <w:r w:rsidR="00057862" w:rsidRPr="000B6908">
        <w:rPr>
          <w:sz w:val="20"/>
          <w:szCs w:val="20"/>
        </w:rPr>
        <w:t xml:space="preserve"> ссылкой</w:t>
      </w:r>
      <w:r w:rsidR="00936187" w:rsidRPr="000B6908">
        <w:rPr>
          <w:sz w:val="20"/>
          <w:szCs w:val="20"/>
        </w:rPr>
        <w:t xml:space="preserve"> на объект</w:t>
      </w:r>
      <w:r w:rsidR="00057862" w:rsidRPr="000B6908">
        <w:rPr>
          <w:sz w:val="20"/>
          <w:szCs w:val="20"/>
        </w:rPr>
        <w:t>, так и на следующей странице</w:t>
      </w:r>
      <w:r w:rsidRPr="000B6908">
        <w:rPr>
          <w:sz w:val="20"/>
          <w:szCs w:val="20"/>
        </w:rPr>
        <w:t>.</w:t>
      </w:r>
    </w:p>
    <w:p w:rsidR="002D2FE5" w:rsidRDefault="0049082E" w:rsidP="0049082E">
      <w:pPr>
        <w:pStyle w:val="aff8"/>
        <w:spacing w:line="240" w:lineRule="atLeast"/>
        <w:ind w:right="0" w:firstLine="0"/>
        <w:rPr>
          <w:sz w:val="20"/>
          <w:szCs w:val="20"/>
        </w:rPr>
      </w:pPr>
      <w:r>
        <w:rPr>
          <w:sz w:val="20"/>
          <w:szCs w:val="20"/>
        </w:rPr>
        <w:t xml:space="preserve">Рисунки должны быть четкими и читаемыми. Рисунки </w:t>
      </w:r>
      <w:r w:rsidR="001A5F18" w:rsidRPr="000B6908">
        <w:rPr>
          <w:sz w:val="20"/>
          <w:szCs w:val="20"/>
        </w:rPr>
        <w:t xml:space="preserve">допускаются только в виде </w:t>
      </w:r>
      <w:r w:rsidR="001A5F18" w:rsidRPr="00E37D19">
        <w:rPr>
          <w:sz w:val="20"/>
          <w:szCs w:val="20"/>
          <w:u w:val="single"/>
        </w:rPr>
        <w:t>группированного объекта</w:t>
      </w:r>
      <w:r w:rsidR="00801D40">
        <w:rPr>
          <w:sz w:val="20"/>
          <w:szCs w:val="20"/>
        </w:rPr>
        <w:t>,</w:t>
      </w:r>
      <w:r w:rsidR="001A5F18" w:rsidRPr="000B6908">
        <w:rPr>
          <w:sz w:val="20"/>
          <w:szCs w:val="20"/>
        </w:rPr>
        <w:t xml:space="preserve"> </w:t>
      </w:r>
      <w:r w:rsidR="00057862" w:rsidRPr="000B6908">
        <w:rPr>
          <w:sz w:val="20"/>
          <w:szCs w:val="20"/>
        </w:rPr>
        <w:t xml:space="preserve">созданного в </w:t>
      </w:r>
      <w:r w:rsidR="00057862" w:rsidRPr="000B6908">
        <w:rPr>
          <w:i/>
          <w:sz w:val="20"/>
          <w:szCs w:val="20"/>
        </w:rPr>
        <w:t>Microsoft Word</w:t>
      </w:r>
      <w:r w:rsidR="00057862" w:rsidRPr="000B6908">
        <w:rPr>
          <w:sz w:val="20"/>
          <w:szCs w:val="20"/>
        </w:rPr>
        <w:t xml:space="preserve"> </w:t>
      </w:r>
      <w:r w:rsidR="001A5F18" w:rsidRPr="000B6908">
        <w:rPr>
          <w:sz w:val="20"/>
          <w:szCs w:val="20"/>
        </w:rPr>
        <w:t>(рис.1</w:t>
      </w:r>
      <w:r>
        <w:rPr>
          <w:sz w:val="20"/>
          <w:szCs w:val="20"/>
        </w:rPr>
        <w:t>).</w:t>
      </w:r>
    </w:p>
    <w:p w:rsidR="009D250F" w:rsidRPr="00E40C1E" w:rsidRDefault="002D2FE5" w:rsidP="00E40C1E">
      <w:pPr>
        <w:pStyle w:val="aff8"/>
        <w:spacing w:line="240" w:lineRule="atLeast"/>
        <w:ind w:right="0" w:firstLine="567"/>
        <w:rPr>
          <w:sz w:val="20"/>
          <w:szCs w:val="20"/>
        </w:rPr>
      </w:pPr>
      <w:r>
        <w:rPr>
          <w:sz w:val="20"/>
          <w:szCs w:val="20"/>
        </w:rPr>
        <w:t>Рисунки и диаграммы должны  быть в виде таблицы с рисунками, а подрисуночные подписи , а так же подписи под диаграммой, на двух языках.</w:t>
      </w:r>
      <w:r w:rsidR="00E50ACB">
        <w:rPr>
          <w:sz w:val="20"/>
          <w:szCs w:val="20"/>
        </w:rPr>
        <w:t xml:space="preserve"> </w:t>
      </w:r>
    </w:p>
    <w:p w:rsidR="005B6AC1" w:rsidRDefault="005B6AC1" w:rsidP="00D84952">
      <w:pPr>
        <w:pStyle w:val="aff8"/>
        <w:spacing w:line="240" w:lineRule="atLeast"/>
        <w:ind w:right="0" w:firstLine="0"/>
        <w:rPr>
          <w:b/>
          <w:sz w:val="22"/>
          <w:szCs w:val="18"/>
        </w:rPr>
      </w:pPr>
    </w:p>
    <w:p w:rsidR="00CE3D46" w:rsidRPr="0081276A" w:rsidRDefault="00D85582" w:rsidP="0081276A">
      <w:pPr>
        <w:pStyle w:val="aff8"/>
        <w:spacing w:line="240" w:lineRule="atLeast"/>
        <w:ind w:right="0" w:firstLine="567"/>
        <w:jc w:val="center"/>
        <w:rPr>
          <w:b/>
          <w:iCs/>
          <w:sz w:val="22"/>
          <w:szCs w:val="18"/>
        </w:rPr>
      </w:pPr>
      <w:r>
        <w:rPr>
          <w:b/>
          <w:sz w:val="22"/>
          <w:szCs w:val="18"/>
        </w:rPr>
        <w:t>4.</w:t>
      </w:r>
      <w:r w:rsidR="003A1E0D" w:rsidRPr="005B6AC1">
        <w:rPr>
          <w:b/>
          <w:sz w:val="22"/>
          <w:szCs w:val="18"/>
        </w:rPr>
        <w:t xml:space="preserve">Литература / </w:t>
      </w:r>
      <w:r w:rsidR="003A1E0D" w:rsidRPr="005B6AC1">
        <w:rPr>
          <w:b/>
          <w:iCs/>
          <w:sz w:val="22"/>
          <w:szCs w:val="18"/>
          <w:lang w:val="en-US"/>
        </w:rPr>
        <w:t>R</w:t>
      </w:r>
      <w:r w:rsidR="003A1E0D" w:rsidRPr="005B6AC1">
        <w:rPr>
          <w:b/>
          <w:iCs/>
          <w:sz w:val="22"/>
          <w:szCs w:val="18"/>
        </w:rPr>
        <w:t>eferences</w:t>
      </w:r>
    </w:p>
    <w:p w:rsidR="00493575" w:rsidRPr="00E52DA6" w:rsidRDefault="00493575" w:rsidP="00493575">
      <w:pPr>
        <w:pStyle w:val="aff8"/>
        <w:spacing w:line="240" w:lineRule="atLeast"/>
        <w:ind w:firstLine="567"/>
        <w:rPr>
          <w:szCs w:val="18"/>
        </w:rPr>
      </w:pPr>
      <w:r w:rsidRPr="00E52DA6">
        <w:rPr>
          <w:szCs w:val="18"/>
        </w:rPr>
        <w:t xml:space="preserve">Редакция </w:t>
      </w:r>
      <w:r w:rsidR="00D54ADC" w:rsidRPr="00E52DA6">
        <w:rPr>
          <w:szCs w:val="18"/>
        </w:rPr>
        <w:t>обращает</w:t>
      </w:r>
      <w:r w:rsidRPr="00E52DA6">
        <w:rPr>
          <w:szCs w:val="18"/>
        </w:rPr>
        <w:t xml:space="preserve"> внимание при подготовке рукописи на следующее:</w:t>
      </w:r>
    </w:p>
    <w:p w:rsidR="00493575" w:rsidRPr="00E52DA6" w:rsidRDefault="00493575" w:rsidP="00D54ADC">
      <w:pPr>
        <w:pStyle w:val="aff8"/>
        <w:numPr>
          <w:ilvl w:val="0"/>
          <w:numId w:val="24"/>
        </w:numPr>
        <w:spacing w:line="240" w:lineRule="atLeast"/>
        <w:rPr>
          <w:sz w:val="28"/>
          <w:szCs w:val="28"/>
        </w:rPr>
      </w:pPr>
      <w:r w:rsidRPr="00E52DA6">
        <w:rPr>
          <w:sz w:val="28"/>
          <w:szCs w:val="28"/>
        </w:rPr>
        <w:t>список литературы для научных статей должен содержать не менее 15 источников, для обзорных статей – не менее 50;</w:t>
      </w:r>
    </w:p>
    <w:p w:rsidR="00493575" w:rsidRPr="00E52DA6" w:rsidRDefault="00493575" w:rsidP="008C2034">
      <w:pPr>
        <w:pStyle w:val="aff8"/>
        <w:numPr>
          <w:ilvl w:val="0"/>
          <w:numId w:val="24"/>
        </w:numPr>
        <w:spacing w:line="240" w:lineRule="atLeast"/>
        <w:rPr>
          <w:sz w:val="28"/>
          <w:szCs w:val="28"/>
        </w:rPr>
      </w:pPr>
      <w:r w:rsidRPr="00E52DA6">
        <w:rPr>
          <w:sz w:val="28"/>
          <w:szCs w:val="28"/>
        </w:rPr>
        <w:t>количество источников литературы старше 5 лет не должно превышать 50%;</w:t>
      </w:r>
    </w:p>
    <w:p w:rsidR="00855A27" w:rsidRPr="00E52DA6" w:rsidRDefault="00E50ACB" w:rsidP="00855A27">
      <w:pPr>
        <w:numPr>
          <w:ilvl w:val="0"/>
          <w:numId w:val="24"/>
        </w:numPr>
        <w:shd w:val="clear" w:color="auto" w:fill="FFFFFF"/>
        <w:spacing w:line="240" w:lineRule="atLeast"/>
        <w:jc w:val="both"/>
        <w:rPr>
          <w:sz w:val="28"/>
          <w:szCs w:val="28"/>
        </w:rPr>
      </w:pPr>
      <w:r w:rsidRPr="00E52DA6">
        <w:rPr>
          <w:sz w:val="28"/>
          <w:szCs w:val="28"/>
        </w:rPr>
        <w:t xml:space="preserve">менее </w:t>
      </w:r>
      <w:r w:rsidR="00855A27" w:rsidRPr="00E52DA6">
        <w:rPr>
          <w:sz w:val="28"/>
          <w:szCs w:val="28"/>
        </w:rPr>
        <w:t>30% источников должны быть на английском языке на зарубежные исследования последних 5 лет.</w:t>
      </w:r>
    </w:p>
    <w:p w:rsidR="008C2034" w:rsidRPr="00E52DA6" w:rsidRDefault="008C2034" w:rsidP="00855A27">
      <w:pPr>
        <w:numPr>
          <w:ilvl w:val="0"/>
          <w:numId w:val="24"/>
        </w:numPr>
        <w:shd w:val="clear" w:color="auto" w:fill="FFFFFF"/>
        <w:spacing w:line="240" w:lineRule="atLeast"/>
        <w:jc w:val="both"/>
        <w:rPr>
          <w:sz w:val="28"/>
          <w:szCs w:val="28"/>
        </w:rPr>
      </w:pPr>
      <w:r w:rsidRPr="00E52DA6">
        <w:rPr>
          <w:sz w:val="28"/>
          <w:szCs w:val="28"/>
        </w:rPr>
        <w:t>20% источников должны являться ссылками на журналы «Известия высших учебных заведений. Проблемы энергетики», «Вестник КГЭУ».</w:t>
      </w:r>
    </w:p>
    <w:p w:rsidR="00855A27" w:rsidRPr="00E52DA6" w:rsidRDefault="00855A27" w:rsidP="00855A27">
      <w:pPr>
        <w:numPr>
          <w:ilvl w:val="0"/>
          <w:numId w:val="24"/>
        </w:numPr>
        <w:shd w:val="clear" w:color="auto" w:fill="FFFFFF"/>
        <w:spacing w:line="240" w:lineRule="atLeast"/>
        <w:ind w:left="0" w:firstLine="0"/>
        <w:jc w:val="both"/>
        <w:rPr>
          <w:color w:val="FF0000"/>
          <w:sz w:val="28"/>
          <w:szCs w:val="28"/>
        </w:rPr>
      </w:pPr>
      <w:r w:rsidRPr="00E52DA6">
        <w:rPr>
          <w:color w:val="FF0000"/>
          <w:sz w:val="28"/>
          <w:szCs w:val="28"/>
        </w:rPr>
        <w:t>Справочно:</w:t>
      </w:r>
    </w:p>
    <w:p w:rsidR="00855A27" w:rsidRPr="005F6072" w:rsidRDefault="00855A27" w:rsidP="00855A27">
      <w:pPr>
        <w:numPr>
          <w:ilvl w:val="0"/>
          <w:numId w:val="24"/>
        </w:numPr>
        <w:shd w:val="clear" w:color="auto" w:fill="FFFFFF"/>
        <w:spacing w:line="240" w:lineRule="atLeast"/>
        <w:ind w:left="0" w:firstLine="0"/>
        <w:jc w:val="both"/>
        <w:rPr>
          <w:color w:val="FF0000"/>
          <w:sz w:val="20"/>
          <w:szCs w:val="20"/>
        </w:rPr>
      </w:pPr>
      <w:r w:rsidRPr="005F6072">
        <w:rPr>
          <w:color w:val="FF0000"/>
          <w:sz w:val="20"/>
          <w:szCs w:val="20"/>
        </w:rPr>
        <w:t xml:space="preserve">Под зарубежными понимаются источники-статьи, опубликованные в журналах </w:t>
      </w:r>
      <w:r w:rsidRPr="005F6072">
        <w:rPr>
          <w:color w:val="FF0000"/>
          <w:sz w:val="20"/>
          <w:szCs w:val="20"/>
          <w:lang w:val="en-US"/>
        </w:rPr>
        <w:t>Scopus</w:t>
      </w:r>
      <w:r w:rsidRPr="005F6072">
        <w:rPr>
          <w:color w:val="FF0000"/>
          <w:sz w:val="20"/>
          <w:szCs w:val="20"/>
        </w:rPr>
        <w:t xml:space="preserve"> или </w:t>
      </w:r>
      <w:r w:rsidRPr="005F6072">
        <w:rPr>
          <w:color w:val="FF0000"/>
          <w:sz w:val="20"/>
          <w:szCs w:val="20"/>
          <w:lang w:val="en-US"/>
        </w:rPr>
        <w:t>Web</w:t>
      </w:r>
      <w:r w:rsidRPr="005F6072">
        <w:rPr>
          <w:color w:val="FF0000"/>
          <w:sz w:val="20"/>
          <w:szCs w:val="20"/>
        </w:rPr>
        <w:t xml:space="preserve"> </w:t>
      </w:r>
      <w:r w:rsidRPr="005F6072">
        <w:rPr>
          <w:color w:val="FF0000"/>
          <w:sz w:val="20"/>
          <w:szCs w:val="20"/>
          <w:lang w:val="en-US"/>
        </w:rPr>
        <w:t>of</w:t>
      </w:r>
      <w:r w:rsidRPr="005F6072">
        <w:rPr>
          <w:color w:val="FF0000"/>
          <w:sz w:val="20"/>
          <w:szCs w:val="20"/>
        </w:rPr>
        <w:t xml:space="preserve"> </w:t>
      </w:r>
      <w:r w:rsidRPr="005F6072">
        <w:rPr>
          <w:color w:val="FF0000"/>
          <w:sz w:val="20"/>
          <w:szCs w:val="20"/>
          <w:lang w:val="en-US"/>
        </w:rPr>
        <w:t>Science</w:t>
      </w:r>
      <w:r w:rsidRPr="005F6072">
        <w:rPr>
          <w:color w:val="FF0000"/>
          <w:sz w:val="20"/>
          <w:szCs w:val="20"/>
        </w:rPr>
        <w:t xml:space="preserve">, учредителями которых являются организации стран дальнего зарубежья. Их можно найти воспользовавшись базами </w:t>
      </w:r>
      <w:r w:rsidRPr="005F6072">
        <w:rPr>
          <w:color w:val="FF0000"/>
          <w:sz w:val="20"/>
          <w:szCs w:val="20"/>
          <w:lang w:val="en-US"/>
        </w:rPr>
        <w:t>Scopus</w:t>
      </w:r>
      <w:r w:rsidRPr="005F6072">
        <w:rPr>
          <w:color w:val="FF0000"/>
          <w:sz w:val="20"/>
          <w:szCs w:val="20"/>
        </w:rPr>
        <w:t xml:space="preserve"> , </w:t>
      </w:r>
      <w:r w:rsidRPr="005F6072">
        <w:rPr>
          <w:color w:val="FF0000"/>
          <w:sz w:val="20"/>
          <w:szCs w:val="20"/>
          <w:lang w:val="en-US"/>
        </w:rPr>
        <w:t>Web</w:t>
      </w:r>
      <w:r w:rsidRPr="005F6072">
        <w:rPr>
          <w:color w:val="FF0000"/>
          <w:sz w:val="20"/>
          <w:szCs w:val="20"/>
        </w:rPr>
        <w:t xml:space="preserve"> </w:t>
      </w:r>
      <w:r w:rsidRPr="005F6072">
        <w:rPr>
          <w:color w:val="FF0000"/>
          <w:sz w:val="20"/>
          <w:szCs w:val="20"/>
          <w:lang w:val="en-US"/>
        </w:rPr>
        <w:t>of</w:t>
      </w:r>
      <w:r w:rsidRPr="005F6072">
        <w:rPr>
          <w:color w:val="FF0000"/>
          <w:sz w:val="20"/>
          <w:szCs w:val="20"/>
        </w:rPr>
        <w:t xml:space="preserve"> </w:t>
      </w:r>
      <w:r w:rsidRPr="005F6072">
        <w:rPr>
          <w:color w:val="FF0000"/>
          <w:sz w:val="20"/>
          <w:szCs w:val="20"/>
          <w:lang w:val="en-US"/>
        </w:rPr>
        <w:t>Science</w:t>
      </w:r>
      <w:r w:rsidRPr="005F6072">
        <w:rPr>
          <w:color w:val="FF0000"/>
          <w:sz w:val="20"/>
          <w:szCs w:val="20"/>
        </w:rPr>
        <w:t xml:space="preserve">, или пользуясь сервисом на </w:t>
      </w:r>
      <w:r w:rsidRPr="005F6072">
        <w:rPr>
          <w:color w:val="FF0000"/>
          <w:sz w:val="20"/>
          <w:szCs w:val="20"/>
          <w:lang w:val="en-US"/>
        </w:rPr>
        <w:t>elibrary</w:t>
      </w:r>
      <w:r w:rsidRPr="005F6072">
        <w:rPr>
          <w:color w:val="FF0000"/>
          <w:sz w:val="20"/>
          <w:szCs w:val="20"/>
        </w:rPr>
        <w:t>.</w:t>
      </w:r>
      <w:r w:rsidRPr="005F6072">
        <w:rPr>
          <w:color w:val="FF0000"/>
          <w:sz w:val="20"/>
          <w:szCs w:val="20"/>
          <w:lang w:val="en-US"/>
        </w:rPr>
        <w:t>ru</w:t>
      </w:r>
      <w:r w:rsidRPr="005F6072">
        <w:rPr>
          <w:color w:val="FF0000"/>
          <w:sz w:val="20"/>
          <w:szCs w:val="20"/>
        </w:rPr>
        <w:t xml:space="preserve"> на страницах:</w:t>
      </w:r>
    </w:p>
    <w:p w:rsidR="00855A27" w:rsidRPr="005F6072" w:rsidRDefault="00855A27" w:rsidP="00855A27">
      <w:pPr>
        <w:numPr>
          <w:ilvl w:val="0"/>
          <w:numId w:val="24"/>
        </w:numPr>
        <w:shd w:val="clear" w:color="auto" w:fill="FFFFFF"/>
        <w:spacing w:line="240" w:lineRule="atLeast"/>
        <w:ind w:left="0" w:firstLine="0"/>
        <w:jc w:val="both"/>
        <w:rPr>
          <w:color w:val="FF0000"/>
          <w:sz w:val="20"/>
          <w:szCs w:val="20"/>
        </w:rPr>
      </w:pPr>
      <w:r w:rsidRPr="005F6072">
        <w:rPr>
          <w:color w:val="FF0000"/>
          <w:sz w:val="20"/>
          <w:szCs w:val="20"/>
          <w:u w:val="single"/>
          <w:lang w:val="en-US"/>
        </w:rPr>
        <w:t>https</w:t>
      </w:r>
      <w:r w:rsidRPr="005F6072">
        <w:rPr>
          <w:color w:val="FF0000"/>
          <w:sz w:val="20"/>
          <w:szCs w:val="20"/>
          <w:u w:val="single"/>
        </w:rPr>
        <w:t>://</w:t>
      </w:r>
      <w:r w:rsidRPr="005F6072">
        <w:rPr>
          <w:color w:val="FF0000"/>
          <w:sz w:val="20"/>
          <w:szCs w:val="20"/>
          <w:u w:val="single"/>
          <w:lang w:val="en-US"/>
        </w:rPr>
        <w:t>www</w:t>
      </w:r>
      <w:r w:rsidRPr="005F6072">
        <w:rPr>
          <w:color w:val="FF0000"/>
          <w:sz w:val="20"/>
          <w:szCs w:val="20"/>
          <w:u w:val="single"/>
        </w:rPr>
        <w:t>.</w:t>
      </w:r>
      <w:r w:rsidRPr="005F6072">
        <w:rPr>
          <w:color w:val="FF0000"/>
          <w:sz w:val="20"/>
          <w:szCs w:val="20"/>
          <w:u w:val="single"/>
          <w:lang w:val="en-US"/>
        </w:rPr>
        <w:t>elibrary</w:t>
      </w:r>
      <w:r w:rsidRPr="005F6072">
        <w:rPr>
          <w:color w:val="FF0000"/>
          <w:sz w:val="20"/>
          <w:szCs w:val="20"/>
          <w:u w:val="single"/>
        </w:rPr>
        <w:t>.</w:t>
      </w:r>
      <w:r w:rsidRPr="005F6072">
        <w:rPr>
          <w:color w:val="FF0000"/>
          <w:sz w:val="20"/>
          <w:szCs w:val="20"/>
          <w:u w:val="single"/>
          <w:lang w:val="en-US"/>
        </w:rPr>
        <w:t>ru</w:t>
      </w:r>
      <w:r w:rsidRPr="005F6072">
        <w:rPr>
          <w:color w:val="FF0000"/>
          <w:sz w:val="20"/>
          <w:szCs w:val="20"/>
          <w:u w:val="single"/>
        </w:rPr>
        <w:t>/</w:t>
      </w:r>
      <w:r w:rsidRPr="005F6072">
        <w:rPr>
          <w:color w:val="FF0000"/>
          <w:sz w:val="20"/>
          <w:szCs w:val="20"/>
          <w:u w:val="single"/>
          <w:lang w:val="en-US"/>
        </w:rPr>
        <w:t>titles</w:t>
      </w:r>
      <w:r w:rsidRPr="005F6072">
        <w:rPr>
          <w:color w:val="FF0000"/>
          <w:sz w:val="20"/>
          <w:szCs w:val="20"/>
          <w:u w:val="single"/>
        </w:rPr>
        <w:t>.</w:t>
      </w:r>
      <w:r w:rsidRPr="005F6072">
        <w:rPr>
          <w:color w:val="FF0000"/>
          <w:sz w:val="20"/>
          <w:szCs w:val="20"/>
          <w:u w:val="single"/>
          <w:lang w:val="en-US"/>
        </w:rPr>
        <w:t>asp</w:t>
      </w:r>
      <w:r w:rsidRPr="005F6072">
        <w:rPr>
          <w:color w:val="FF0000"/>
          <w:sz w:val="20"/>
          <w:szCs w:val="20"/>
        </w:rPr>
        <w:t xml:space="preserve"> (для поиска журналов </w:t>
      </w:r>
      <w:r w:rsidRPr="005F6072">
        <w:rPr>
          <w:color w:val="FF0000"/>
          <w:sz w:val="20"/>
          <w:szCs w:val="20"/>
          <w:lang w:val="en-US"/>
        </w:rPr>
        <w:t>Scopus</w:t>
      </w:r>
      <w:r w:rsidRPr="005F6072">
        <w:rPr>
          <w:color w:val="FF0000"/>
          <w:sz w:val="20"/>
          <w:szCs w:val="20"/>
        </w:rPr>
        <w:t xml:space="preserve"> , </w:t>
      </w:r>
      <w:r w:rsidRPr="005F6072">
        <w:rPr>
          <w:color w:val="FF0000"/>
          <w:sz w:val="20"/>
          <w:szCs w:val="20"/>
          <w:lang w:val="en-US"/>
        </w:rPr>
        <w:t>Web</w:t>
      </w:r>
      <w:r w:rsidRPr="005F6072">
        <w:rPr>
          <w:color w:val="FF0000"/>
          <w:sz w:val="20"/>
          <w:szCs w:val="20"/>
        </w:rPr>
        <w:t xml:space="preserve"> </w:t>
      </w:r>
      <w:r w:rsidRPr="005F6072">
        <w:rPr>
          <w:color w:val="FF0000"/>
          <w:sz w:val="20"/>
          <w:szCs w:val="20"/>
          <w:lang w:val="en-US"/>
        </w:rPr>
        <w:t>of</w:t>
      </w:r>
      <w:r w:rsidRPr="005F6072">
        <w:rPr>
          <w:color w:val="FF0000"/>
          <w:sz w:val="20"/>
          <w:szCs w:val="20"/>
        </w:rPr>
        <w:t xml:space="preserve"> </w:t>
      </w:r>
      <w:r w:rsidRPr="005F6072">
        <w:rPr>
          <w:color w:val="FF0000"/>
          <w:sz w:val="20"/>
          <w:szCs w:val="20"/>
          <w:lang w:val="en-US"/>
        </w:rPr>
        <w:t>Science</w:t>
      </w:r>
      <w:r w:rsidRPr="005F6072">
        <w:rPr>
          <w:color w:val="FF0000"/>
          <w:sz w:val="20"/>
          <w:szCs w:val="20"/>
        </w:rPr>
        <w:t>).</w:t>
      </w:r>
    </w:p>
    <w:p w:rsidR="00855A27" w:rsidRPr="005B6AC1" w:rsidRDefault="00855A27" w:rsidP="005B6AC1">
      <w:pPr>
        <w:numPr>
          <w:ilvl w:val="0"/>
          <w:numId w:val="24"/>
        </w:numPr>
        <w:shd w:val="clear" w:color="auto" w:fill="FFFFFF"/>
        <w:spacing w:line="240" w:lineRule="atLeast"/>
        <w:ind w:left="0" w:firstLine="0"/>
        <w:jc w:val="both"/>
        <w:rPr>
          <w:color w:val="FF0000"/>
          <w:sz w:val="20"/>
          <w:szCs w:val="20"/>
        </w:rPr>
      </w:pPr>
      <w:hyperlink r:id="rId10" w:history="1">
        <w:r w:rsidRPr="005F6072">
          <w:rPr>
            <w:rStyle w:val="af3"/>
            <w:color w:val="FF0000"/>
            <w:sz w:val="20"/>
            <w:szCs w:val="20"/>
            <w:lang w:val="en-US"/>
          </w:rPr>
          <w:t>https</w:t>
        </w:r>
        <w:r w:rsidRPr="005F6072">
          <w:rPr>
            <w:rStyle w:val="af3"/>
            <w:color w:val="FF0000"/>
            <w:sz w:val="20"/>
            <w:szCs w:val="20"/>
          </w:rPr>
          <w:t>://</w:t>
        </w:r>
        <w:r w:rsidRPr="005F6072">
          <w:rPr>
            <w:rStyle w:val="af3"/>
            <w:color w:val="FF0000"/>
            <w:sz w:val="20"/>
            <w:szCs w:val="20"/>
            <w:lang w:val="en-US"/>
          </w:rPr>
          <w:t>www</w:t>
        </w:r>
        <w:r w:rsidRPr="005F6072">
          <w:rPr>
            <w:rStyle w:val="af3"/>
            <w:color w:val="FF0000"/>
            <w:sz w:val="20"/>
            <w:szCs w:val="20"/>
          </w:rPr>
          <w:t>.</w:t>
        </w:r>
        <w:r w:rsidRPr="005F6072">
          <w:rPr>
            <w:rStyle w:val="af3"/>
            <w:color w:val="FF0000"/>
            <w:sz w:val="20"/>
            <w:szCs w:val="20"/>
            <w:lang w:val="en-US"/>
          </w:rPr>
          <w:t>elibrary</w:t>
        </w:r>
        <w:r w:rsidRPr="005F6072">
          <w:rPr>
            <w:rStyle w:val="af3"/>
            <w:color w:val="FF0000"/>
            <w:sz w:val="20"/>
            <w:szCs w:val="20"/>
          </w:rPr>
          <w:t>.</w:t>
        </w:r>
        <w:r w:rsidRPr="005F6072">
          <w:rPr>
            <w:rStyle w:val="af3"/>
            <w:color w:val="FF0000"/>
            <w:sz w:val="20"/>
            <w:szCs w:val="20"/>
            <w:lang w:val="en-US"/>
          </w:rPr>
          <w:t>ru</w:t>
        </w:r>
        <w:r w:rsidRPr="005F6072">
          <w:rPr>
            <w:rStyle w:val="af3"/>
            <w:color w:val="FF0000"/>
            <w:sz w:val="20"/>
            <w:szCs w:val="20"/>
          </w:rPr>
          <w:t>/</w:t>
        </w:r>
        <w:r w:rsidRPr="005F6072">
          <w:rPr>
            <w:rStyle w:val="af3"/>
            <w:color w:val="FF0000"/>
            <w:sz w:val="20"/>
            <w:szCs w:val="20"/>
            <w:lang w:val="en-US"/>
          </w:rPr>
          <w:t>querybox</w:t>
        </w:r>
        <w:r w:rsidRPr="005F6072">
          <w:rPr>
            <w:rStyle w:val="af3"/>
            <w:color w:val="FF0000"/>
            <w:sz w:val="20"/>
            <w:szCs w:val="20"/>
          </w:rPr>
          <w:t>.</w:t>
        </w:r>
        <w:r w:rsidRPr="005F6072">
          <w:rPr>
            <w:rStyle w:val="af3"/>
            <w:color w:val="FF0000"/>
            <w:sz w:val="20"/>
            <w:szCs w:val="20"/>
            <w:lang w:val="en-US"/>
          </w:rPr>
          <w:t>asp</w:t>
        </w:r>
      </w:hyperlink>
      <w:r w:rsidRPr="005F6072">
        <w:rPr>
          <w:color w:val="FF0000"/>
          <w:sz w:val="20"/>
          <w:szCs w:val="20"/>
        </w:rPr>
        <w:t xml:space="preserve"> (для поиска источников).</w:t>
      </w:r>
    </w:p>
    <w:p w:rsidR="00493575" w:rsidRPr="00493575" w:rsidRDefault="00493575" w:rsidP="00D54ADC">
      <w:pPr>
        <w:pStyle w:val="aff8"/>
        <w:numPr>
          <w:ilvl w:val="0"/>
          <w:numId w:val="24"/>
        </w:numPr>
        <w:spacing w:line="240" w:lineRule="atLeast"/>
        <w:rPr>
          <w:sz w:val="18"/>
          <w:szCs w:val="18"/>
        </w:rPr>
      </w:pPr>
      <w:r w:rsidRPr="00493575">
        <w:rPr>
          <w:sz w:val="18"/>
          <w:szCs w:val="18"/>
        </w:rPr>
        <w:t xml:space="preserve">список литературы приводится в квадратных скобках (например, [1]), </w:t>
      </w:r>
      <w:r w:rsidRPr="00C205DD">
        <w:rPr>
          <w:b/>
          <w:sz w:val="18"/>
          <w:szCs w:val="18"/>
        </w:rPr>
        <w:t>со сквозной нумерацией в порядке упоминания в тексте</w:t>
      </w:r>
      <w:r w:rsidRPr="00493575">
        <w:rPr>
          <w:sz w:val="18"/>
          <w:szCs w:val="18"/>
        </w:rPr>
        <w:t>;</w:t>
      </w:r>
    </w:p>
    <w:p w:rsidR="00493575" w:rsidRPr="00493575" w:rsidRDefault="00493575" w:rsidP="00D54ADC">
      <w:pPr>
        <w:pStyle w:val="aff8"/>
        <w:numPr>
          <w:ilvl w:val="0"/>
          <w:numId w:val="24"/>
        </w:numPr>
        <w:spacing w:line="240" w:lineRule="atLeast"/>
        <w:rPr>
          <w:sz w:val="18"/>
          <w:szCs w:val="18"/>
        </w:rPr>
      </w:pPr>
      <w:r w:rsidRPr="00493575">
        <w:rPr>
          <w:sz w:val="18"/>
          <w:szCs w:val="18"/>
        </w:rPr>
        <w:t>количество ссылок в тексте статьи должно соответствовать количеству источников в списке литературы;</w:t>
      </w:r>
    </w:p>
    <w:p w:rsidR="00493575" w:rsidRPr="00493575" w:rsidRDefault="00493575" w:rsidP="00D54ADC">
      <w:pPr>
        <w:pStyle w:val="aff8"/>
        <w:numPr>
          <w:ilvl w:val="0"/>
          <w:numId w:val="24"/>
        </w:numPr>
        <w:spacing w:line="240" w:lineRule="atLeast"/>
        <w:rPr>
          <w:sz w:val="18"/>
          <w:szCs w:val="18"/>
        </w:rPr>
      </w:pPr>
      <w:r w:rsidRPr="00493575">
        <w:rPr>
          <w:sz w:val="18"/>
          <w:szCs w:val="18"/>
        </w:rPr>
        <w:t>если необходимо сослаться на фрагмент текста из источника, дополнительно указывается номер страницы [3, с.56];</w:t>
      </w:r>
    </w:p>
    <w:p w:rsidR="00493575" w:rsidRPr="00271835" w:rsidRDefault="00493575" w:rsidP="00271835">
      <w:pPr>
        <w:pStyle w:val="aff8"/>
        <w:numPr>
          <w:ilvl w:val="0"/>
          <w:numId w:val="24"/>
        </w:numPr>
        <w:spacing w:line="240" w:lineRule="atLeast"/>
        <w:rPr>
          <w:sz w:val="18"/>
          <w:szCs w:val="18"/>
        </w:rPr>
      </w:pPr>
      <w:r w:rsidRPr="00493575">
        <w:rPr>
          <w:sz w:val="18"/>
          <w:szCs w:val="18"/>
        </w:rPr>
        <w:t>не допускаются ссылки на неопубликованные работы.</w:t>
      </w:r>
    </w:p>
    <w:p w:rsidR="00493575" w:rsidRPr="009452F4" w:rsidRDefault="00493575" w:rsidP="00493575">
      <w:pPr>
        <w:pStyle w:val="aff8"/>
        <w:spacing w:line="240" w:lineRule="atLeast"/>
        <w:ind w:firstLine="567"/>
        <w:rPr>
          <w:b/>
          <w:sz w:val="18"/>
          <w:szCs w:val="18"/>
        </w:rPr>
      </w:pPr>
      <w:r w:rsidRPr="009452F4">
        <w:rPr>
          <w:b/>
          <w:sz w:val="18"/>
          <w:szCs w:val="18"/>
        </w:rPr>
        <w:t>В списке литературы могут быть ссылки на:</w:t>
      </w:r>
    </w:p>
    <w:p w:rsidR="00493575" w:rsidRPr="00493575" w:rsidRDefault="00493575" w:rsidP="009452F4">
      <w:pPr>
        <w:pStyle w:val="aff8"/>
        <w:numPr>
          <w:ilvl w:val="0"/>
          <w:numId w:val="25"/>
        </w:numPr>
        <w:spacing w:line="240" w:lineRule="atLeast"/>
        <w:rPr>
          <w:sz w:val="18"/>
          <w:szCs w:val="18"/>
        </w:rPr>
      </w:pPr>
      <w:r w:rsidRPr="00493575">
        <w:rPr>
          <w:sz w:val="18"/>
          <w:szCs w:val="18"/>
        </w:rPr>
        <w:t>- научные статьи;</w:t>
      </w:r>
    </w:p>
    <w:p w:rsidR="00493575" w:rsidRPr="00493575" w:rsidRDefault="00493575" w:rsidP="009452F4">
      <w:pPr>
        <w:pStyle w:val="aff8"/>
        <w:numPr>
          <w:ilvl w:val="0"/>
          <w:numId w:val="25"/>
        </w:numPr>
        <w:spacing w:line="240" w:lineRule="atLeast"/>
        <w:rPr>
          <w:sz w:val="18"/>
          <w:szCs w:val="18"/>
        </w:rPr>
      </w:pPr>
      <w:r w:rsidRPr="00493575">
        <w:rPr>
          <w:sz w:val="18"/>
          <w:szCs w:val="18"/>
        </w:rPr>
        <w:t>- монографии;</w:t>
      </w:r>
    </w:p>
    <w:p w:rsidR="00493575" w:rsidRPr="00493575" w:rsidRDefault="00493575" w:rsidP="009452F4">
      <w:pPr>
        <w:pStyle w:val="aff8"/>
        <w:numPr>
          <w:ilvl w:val="0"/>
          <w:numId w:val="25"/>
        </w:numPr>
        <w:spacing w:line="240" w:lineRule="atLeast"/>
        <w:rPr>
          <w:sz w:val="18"/>
          <w:szCs w:val="18"/>
        </w:rPr>
      </w:pPr>
      <w:r w:rsidRPr="00493575">
        <w:rPr>
          <w:sz w:val="18"/>
          <w:szCs w:val="18"/>
        </w:rPr>
        <w:t>- сборники статей;</w:t>
      </w:r>
    </w:p>
    <w:p w:rsidR="00493575" w:rsidRPr="00493575" w:rsidRDefault="00493575" w:rsidP="009452F4">
      <w:pPr>
        <w:pStyle w:val="aff8"/>
        <w:numPr>
          <w:ilvl w:val="0"/>
          <w:numId w:val="25"/>
        </w:numPr>
        <w:spacing w:line="240" w:lineRule="atLeast"/>
        <w:rPr>
          <w:sz w:val="18"/>
          <w:szCs w:val="18"/>
        </w:rPr>
      </w:pPr>
      <w:r w:rsidRPr="00493575">
        <w:rPr>
          <w:sz w:val="18"/>
          <w:szCs w:val="18"/>
        </w:rPr>
        <w:t>- сборники конференций;</w:t>
      </w:r>
    </w:p>
    <w:p w:rsidR="00493575" w:rsidRPr="00493575" w:rsidRDefault="00493575" w:rsidP="009452F4">
      <w:pPr>
        <w:pStyle w:val="aff8"/>
        <w:numPr>
          <w:ilvl w:val="0"/>
          <w:numId w:val="25"/>
        </w:numPr>
        <w:spacing w:line="240" w:lineRule="atLeast"/>
        <w:rPr>
          <w:sz w:val="18"/>
          <w:szCs w:val="18"/>
        </w:rPr>
      </w:pPr>
      <w:r w:rsidRPr="00493575">
        <w:rPr>
          <w:sz w:val="18"/>
          <w:szCs w:val="18"/>
        </w:rPr>
        <w:t>- электронные ресурсы с указанием даты обращения;</w:t>
      </w:r>
    </w:p>
    <w:p w:rsidR="00493575" w:rsidRPr="00493575" w:rsidRDefault="00493575" w:rsidP="009452F4">
      <w:pPr>
        <w:pStyle w:val="aff8"/>
        <w:numPr>
          <w:ilvl w:val="0"/>
          <w:numId w:val="25"/>
        </w:numPr>
        <w:spacing w:line="240" w:lineRule="atLeast"/>
        <w:rPr>
          <w:sz w:val="18"/>
          <w:szCs w:val="18"/>
        </w:rPr>
      </w:pPr>
      <w:r w:rsidRPr="00493575">
        <w:rPr>
          <w:sz w:val="18"/>
          <w:szCs w:val="18"/>
        </w:rPr>
        <w:t>- патенты.</w:t>
      </w:r>
    </w:p>
    <w:p w:rsidR="00493575" w:rsidRPr="009452F4" w:rsidRDefault="00493575" w:rsidP="00493575">
      <w:pPr>
        <w:pStyle w:val="aff8"/>
        <w:spacing w:line="240" w:lineRule="atLeast"/>
        <w:ind w:firstLine="567"/>
        <w:rPr>
          <w:b/>
          <w:sz w:val="18"/>
          <w:szCs w:val="18"/>
        </w:rPr>
      </w:pPr>
      <w:r w:rsidRPr="009452F4">
        <w:rPr>
          <w:b/>
          <w:sz w:val="18"/>
          <w:szCs w:val="18"/>
        </w:rPr>
        <w:t>Допускаются, но не желательны ссылки на:</w:t>
      </w:r>
    </w:p>
    <w:p w:rsidR="00493575" w:rsidRPr="00493575" w:rsidRDefault="00493575" w:rsidP="009452F4">
      <w:pPr>
        <w:pStyle w:val="aff8"/>
        <w:numPr>
          <w:ilvl w:val="0"/>
          <w:numId w:val="26"/>
        </w:numPr>
        <w:spacing w:line="240" w:lineRule="atLeast"/>
        <w:rPr>
          <w:sz w:val="18"/>
          <w:szCs w:val="18"/>
        </w:rPr>
      </w:pPr>
      <w:r w:rsidRPr="00493575">
        <w:rPr>
          <w:sz w:val="18"/>
          <w:szCs w:val="18"/>
        </w:rPr>
        <w:t>- диссертации;</w:t>
      </w:r>
    </w:p>
    <w:p w:rsidR="00493575" w:rsidRPr="00493575" w:rsidRDefault="00493575" w:rsidP="009452F4">
      <w:pPr>
        <w:pStyle w:val="aff8"/>
        <w:numPr>
          <w:ilvl w:val="0"/>
          <w:numId w:val="26"/>
        </w:numPr>
        <w:spacing w:line="240" w:lineRule="atLeast"/>
        <w:rPr>
          <w:sz w:val="18"/>
          <w:szCs w:val="18"/>
        </w:rPr>
      </w:pPr>
      <w:r w:rsidRPr="00493575">
        <w:rPr>
          <w:sz w:val="18"/>
          <w:szCs w:val="18"/>
        </w:rPr>
        <w:t>- авторефераты диссертаций.</w:t>
      </w:r>
    </w:p>
    <w:p w:rsidR="00493575" w:rsidRPr="009452F4" w:rsidRDefault="00493575" w:rsidP="00493575">
      <w:pPr>
        <w:pStyle w:val="aff8"/>
        <w:spacing w:line="240" w:lineRule="atLeast"/>
        <w:ind w:firstLine="567"/>
        <w:rPr>
          <w:b/>
          <w:sz w:val="18"/>
          <w:szCs w:val="18"/>
        </w:rPr>
      </w:pPr>
      <w:r w:rsidRPr="009452F4">
        <w:rPr>
          <w:b/>
          <w:sz w:val="44"/>
          <w:szCs w:val="18"/>
        </w:rPr>
        <w:t>!</w:t>
      </w:r>
      <w:r w:rsidRPr="009452F4">
        <w:rPr>
          <w:b/>
          <w:sz w:val="18"/>
          <w:szCs w:val="18"/>
        </w:rPr>
        <w:t xml:space="preserve"> Не допускаются ссылки на следующие источники:</w:t>
      </w:r>
    </w:p>
    <w:p w:rsidR="00493575" w:rsidRPr="00493575" w:rsidRDefault="00493575" w:rsidP="009452F4">
      <w:pPr>
        <w:pStyle w:val="aff8"/>
        <w:numPr>
          <w:ilvl w:val="0"/>
          <w:numId w:val="27"/>
        </w:numPr>
        <w:spacing w:line="240" w:lineRule="atLeast"/>
        <w:rPr>
          <w:sz w:val="18"/>
          <w:szCs w:val="18"/>
        </w:rPr>
      </w:pPr>
      <w:r w:rsidRPr="00493575">
        <w:rPr>
          <w:sz w:val="18"/>
          <w:szCs w:val="18"/>
        </w:rPr>
        <w:t>- учебники, учебные и методические пособия, конспекты;</w:t>
      </w:r>
    </w:p>
    <w:p w:rsidR="00493575" w:rsidRPr="00493575" w:rsidRDefault="00493575" w:rsidP="009452F4">
      <w:pPr>
        <w:pStyle w:val="aff8"/>
        <w:numPr>
          <w:ilvl w:val="0"/>
          <w:numId w:val="27"/>
        </w:numPr>
        <w:spacing w:line="240" w:lineRule="atLeast"/>
        <w:rPr>
          <w:sz w:val="18"/>
          <w:szCs w:val="18"/>
        </w:rPr>
      </w:pPr>
      <w:r w:rsidRPr="00493575">
        <w:rPr>
          <w:sz w:val="18"/>
          <w:szCs w:val="18"/>
        </w:rPr>
        <w:t>- ГОСТы и др. нормативные документы;</w:t>
      </w:r>
    </w:p>
    <w:p w:rsidR="00493575" w:rsidRPr="00493575" w:rsidRDefault="00493575" w:rsidP="009452F4">
      <w:pPr>
        <w:pStyle w:val="aff8"/>
        <w:numPr>
          <w:ilvl w:val="0"/>
          <w:numId w:val="27"/>
        </w:numPr>
        <w:spacing w:line="240" w:lineRule="atLeast"/>
        <w:rPr>
          <w:sz w:val="18"/>
          <w:szCs w:val="18"/>
        </w:rPr>
      </w:pPr>
      <w:r w:rsidRPr="00493575">
        <w:rPr>
          <w:sz w:val="18"/>
          <w:szCs w:val="18"/>
        </w:rPr>
        <w:t>- законы и постановления;</w:t>
      </w:r>
    </w:p>
    <w:p w:rsidR="00493575" w:rsidRPr="00493575" w:rsidRDefault="00493575" w:rsidP="009452F4">
      <w:pPr>
        <w:pStyle w:val="aff8"/>
        <w:numPr>
          <w:ilvl w:val="0"/>
          <w:numId w:val="27"/>
        </w:numPr>
        <w:spacing w:line="240" w:lineRule="atLeast"/>
        <w:rPr>
          <w:sz w:val="18"/>
          <w:szCs w:val="18"/>
        </w:rPr>
      </w:pPr>
      <w:r w:rsidRPr="00493575">
        <w:rPr>
          <w:sz w:val="18"/>
          <w:szCs w:val="18"/>
        </w:rPr>
        <w:t>- архивы.</w:t>
      </w:r>
    </w:p>
    <w:p w:rsidR="00271835" w:rsidRPr="00493575" w:rsidRDefault="00493575" w:rsidP="009452F4">
      <w:pPr>
        <w:pStyle w:val="aff8"/>
        <w:spacing w:line="240" w:lineRule="atLeast"/>
        <w:ind w:firstLine="0"/>
        <w:rPr>
          <w:sz w:val="18"/>
          <w:szCs w:val="18"/>
        </w:rPr>
      </w:pPr>
      <w:r w:rsidRPr="009452F4">
        <w:rPr>
          <w:b/>
          <w:sz w:val="18"/>
          <w:szCs w:val="18"/>
        </w:rPr>
        <w:t>P.S.</w:t>
      </w:r>
      <w:r w:rsidRPr="00493575">
        <w:rPr>
          <w:sz w:val="18"/>
          <w:szCs w:val="18"/>
        </w:rPr>
        <w:t xml:space="preserve"> Если необходимо указать один  из выше перечисленных источников оформляется сноска внизу страницы.</w:t>
      </w:r>
    </w:p>
    <w:p w:rsidR="00BF2BE8" w:rsidRPr="00BF2BE8" w:rsidRDefault="00BF2BE8" w:rsidP="00BF2BE8">
      <w:pPr>
        <w:pStyle w:val="aff8"/>
        <w:spacing w:line="240" w:lineRule="atLeast"/>
        <w:ind w:firstLine="567"/>
        <w:rPr>
          <w:sz w:val="20"/>
          <w:szCs w:val="20"/>
        </w:rPr>
      </w:pPr>
      <w:r w:rsidRPr="0081276A">
        <w:rPr>
          <w:b/>
          <w:szCs w:val="20"/>
        </w:rPr>
        <w:t>References</w:t>
      </w:r>
      <w:r w:rsidRPr="0081276A">
        <w:rPr>
          <w:szCs w:val="20"/>
        </w:rPr>
        <w:t xml:space="preserve"> </w:t>
      </w:r>
      <w:r w:rsidRPr="00BF2BE8">
        <w:rPr>
          <w:sz w:val="20"/>
          <w:szCs w:val="20"/>
        </w:rPr>
        <w:t>– пристатейный</w:t>
      </w:r>
      <w:r>
        <w:rPr>
          <w:sz w:val="20"/>
          <w:szCs w:val="20"/>
        </w:rPr>
        <w:t xml:space="preserve"> список литературы на латинице.</w:t>
      </w:r>
    </w:p>
    <w:p w:rsidR="00C205DD" w:rsidRDefault="00BF2BE8" w:rsidP="0057720E">
      <w:pPr>
        <w:pStyle w:val="aff8"/>
        <w:spacing w:line="240" w:lineRule="atLeast"/>
        <w:ind w:firstLine="567"/>
        <w:rPr>
          <w:sz w:val="20"/>
          <w:szCs w:val="20"/>
        </w:rPr>
      </w:pPr>
      <w:r w:rsidRPr="00BF2BE8">
        <w:rPr>
          <w:sz w:val="20"/>
          <w:szCs w:val="20"/>
        </w:rPr>
        <w:t xml:space="preserve">Библиографическое описание русскоязычных источников в романском алфавите предназначено для индексирования в англоязычных наукометрических </w:t>
      </w:r>
      <w:r w:rsidRPr="00BF2BE8">
        <w:rPr>
          <w:sz w:val="20"/>
          <w:szCs w:val="20"/>
        </w:rPr>
        <w:lastRenderedPageBreak/>
        <w:t xml:space="preserve">информационных системах. </w:t>
      </w:r>
    </w:p>
    <w:p w:rsidR="00D72219" w:rsidRPr="0081276A" w:rsidRDefault="00A45B4F" w:rsidP="00D84952">
      <w:pPr>
        <w:pStyle w:val="aff8"/>
        <w:spacing w:line="240" w:lineRule="atLeast"/>
        <w:ind w:right="0" w:firstLine="567"/>
        <w:rPr>
          <w:szCs w:val="20"/>
        </w:rPr>
      </w:pPr>
      <w:r w:rsidRPr="0081276A">
        <w:rPr>
          <w:szCs w:val="20"/>
        </w:rPr>
        <w:t>В конце приводится информация об авторах публикации на русском и английском языках.</w:t>
      </w:r>
    </w:p>
    <w:sectPr w:rsidR="00D72219" w:rsidRPr="0081276A" w:rsidSect="005B6AC1">
      <w:headerReference w:type="even" r:id="rId11"/>
      <w:headerReference w:type="default" r:id="rId12"/>
      <w:footerReference w:type="even" r:id="rId13"/>
      <w:footerReference w:type="default" r:id="rId14"/>
      <w:pgSz w:w="11907" w:h="16840" w:code="9"/>
      <w:pgMar w:top="1134" w:right="1418" w:bottom="851" w:left="2552"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D3F" w:rsidRDefault="00DD7D3F">
      <w:r>
        <w:separator/>
      </w:r>
    </w:p>
  </w:endnote>
  <w:endnote w:type="continuationSeparator" w:id="1">
    <w:p w:rsidR="00DD7D3F" w:rsidRDefault="00DD7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7D" w:rsidRDefault="005B6AC1" w:rsidP="005B6AC1">
    <w:pPr>
      <w:pStyle w:val="a3"/>
      <w:jc w:val="center"/>
    </w:pPr>
    <w:fldSimple w:instr=" PAGE   \* MERGEFORMAT ">
      <w:r w:rsidR="0038751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7D" w:rsidRPr="005B6AC1" w:rsidRDefault="005B6AC1" w:rsidP="005B6AC1">
    <w:pPr>
      <w:pStyle w:val="a3"/>
      <w:jc w:val="center"/>
    </w:pPr>
    <w:fldSimple w:instr=" PAGE   \* MERGEFORMAT ">
      <w:r w:rsidR="003875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D3F" w:rsidRDefault="00DD7D3F">
      <w:r>
        <w:separator/>
      </w:r>
    </w:p>
  </w:footnote>
  <w:footnote w:type="continuationSeparator" w:id="1">
    <w:p w:rsidR="00DD7D3F" w:rsidRDefault="00DD7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A" w:rsidRPr="005E370F" w:rsidRDefault="0035367A" w:rsidP="0035367A">
    <w:pPr>
      <w:autoSpaceDE w:val="0"/>
      <w:autoSpaceDN w:val="0"/>
      <w:adjustRightInd w:val="0"/>
      <w:spacing w:line="240" w:lineRule="atLeast"/>
      <w:contextualSpacing/>
      <w:rPr>
        <w: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2CD" w:rsidRPr="005E370F" w:rsidRDefault="00B902CD" w:rsidP="00B902CD">
    <w:pPr>
      <w:autoSpaceDE w:val="0"/>
      <w:autoSpaceDN w:val="0"/>
      <w:adjustRightInd w:val="0"/>
      <w:spacing w:line="240" w:lineRule="atLeast"/>
      <w:contextualSpacing/>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69"/>
    <w:multiLevelType w:val="hybridMultilevel"/>
    <w:tmpl w:val="BEEE6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D1570"/>
    <w:multiLevelType w:val="hybridMultilevel"/>
    <w:tmpl w:val="18D2B8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2E05E0"/>
    <w:multiLevelType w:val="hybridMultilevel"/>
    <w:tmpl w:val="B0623BAC"/>
    <w:lvl w:ilvl="0" w:tplc="85BE2CE4">
      <w:start w:val="1"/>
      <w:numFmt w:val="decimal"/>
      <w:suff w:val="space"/>
      <w:lvlText w:val="%1."/>
      <w:lvlJc w:val="left"/>
      <w:pPr>
        <w:ind w:left="0" w:firstLine="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66EC2"/>
    <w:multiLevelType w:val="hybridMultilevel"/>
    <w:tmpl w:val="B0D2E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F606C7"/>
    <w:multiLevelType w:val="hybridMultilevel"/>
    <w:tmpl w:val="34BA0ABE"/>
    <w:lvl w:ilvl="0" w:tplc="E20EC4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8045CD5"/>
    <w:multiLevelType w:val="hybridMultilevel"/>
    <w:tmpl w:val="25F0D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AE01C53"/>
    <w:multiLevelType w:val="hybridMultilevel"/>
    <w:tmpl w:val="8EA48B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240B2D"/>
    <w:multiLevelType w:val="hybridMultilevel"/>
    <w:tmpl w:val="005C3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621DFF"/>
    <w:multiLevelType w:val="hybridMultilevel"/>
    <w:tmpl w:val="D1EAB982"/>
    <w:lvl w:ilvl="0" w:tplc="22883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0B5556"/>
    <w:multiLevelType w:val="hybridMultilevel"/>
    <w:tmpl w:val="2D9C412A"/>
    <w:lvl w:ilvl="0" w:tplc="7AAED43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B44F4"/>
    <w:multiLevelType w:val="multilevel"/>
    <w:tmpl w:val="F0BCE4B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8640E05"/>
    <w:multiLevelType w:val="hybridMultilevel"/>
    <w:tmpl w:val="F4E80AD4"/>
    <w:lvl w:ilvl="0" w:tplc="658288B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A1269"/>
    <w:multiLevelType w:val="hybridMultilevel"/>
    <w:tmpl w:val="B0B0F3D2"/>
    <w:lvl w:ilvl="0" w:tplc="C9787624">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5C085F"/>
    <w:multiLevelType w:val="hybridMultilevel"/>
    <w:tmpl w:val="BBD801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810A18"/>
    <w:multiLevelType w:val="hybridMultilevel"/>
    <w:tmpl w:val="DA7E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179AB"/>
    <w:multiLevelType w:val="hybridMultilevel"/>
    <w:tmpl w:val="358246FA"/>
    <w:lvl w:ilvl="0" w:tplc="8F9A8524">
      <w:start w:val="1"/>
      <w:numFmt w:val="decimal"/>
      <w:suff w:val="space"/>
      <w:lvlText w:val="%1."/>
      <w:lvlJc w:val="left"/>
      <w:pPr>
        <w:ind w:left="0" w:firstLine="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343F9B"/>
    <w:multiLevelType w:val="hybridMultilevel"/>
    <w:tmpl w:val="A1B8A3A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08D1128"/>
    <w:multiLevelType w:val="hybridMultilevel"/>
    <w:tmpl w:val="6BE8097C"/>
    <w:lvl w:ilvl="0" w:tplc="3BFA62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B35711C"/>
    <w:multiLevelType w:val="hybridMultilevel"/>
    <w:tmpl w:val="41301C5E"/>
    <w:lvl w:ilvl="0" w:tplc="7514FD2C">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8C0DC8"/>
    <w:multiLevelType w:val="hybridMultilevel"/>
    <w:tmpl w:val="B022B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3FC60F"/>
    <w:multiLevelType w:val="multilevel"/>
    <w:tmpl w:val="7032A03E"/>
    <w:name w:val="Нумерованный список 1"/>
    <w:lvl w:ilvl="0">
      <w:start w:val="1"/>
      <w:numFmt w:val="decimal"/>
      <w:suff w:val="space"/>
      <w:lvlText w:val="%1."/>
      <w:lvlJc w:val="left"/>
      <w:pPr>
        <w:ind w:left="0" w:firstLine="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suff w:val="space"/>
      <w:lvlText w:val="%4."/>
      <w:lvlJc w:val="left"/>
      <w:pPr>
        <w:ind w:left="0" w:firstLine="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nsid w:val="634E6C07"/>
    <w:multiLevelType w:val="hybridMultilevel"/>
    <w:tmpl w:val="4FD030FA"/>
    <w:lvl w:ilvl="0" w:tplc="0CC66796">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495799B"/>
    <w:multiLevelType w:val="hybridMultilevel"/>
    <w:tmpl w:val="28F47D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84380D"/>
    <w:multiLevelType w:val="hybridMultilevel"/>
    <w:tmpl w:val="2F4CEF6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C0377E"/>
    <w:multiLevelType w:val="hybridMultilevel"/>
    <w:tmpl w:val="4CEC6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CAF2712"/>
    <w:multiLevelType w:val="hybridMultilevel"/>
    <w:tmpl w:val="532073B0"/>
    <w:lvl w:ilvl="0" w:tplc="BE869AC8">
      <w:start w:val="1"/>
      <w:numFmt w:val="decimal"/>
      <w:suff w:val="space"/>
      <w:lvlText w:val="%1."/>
      <w:lvlJc w:val="left"/>
      <w:pPr>
        <w:ind w:left="0"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DA60E1D"/>
    <w:multiLevelType w:val="hybridMultilevel"/>
    <w:tmpl w:val="0B2843A2"/>
    <w:lvl w:ilvl="0" w:tplc="759A0E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F0249FD"/>
    <w:multiLevelType w:val="hybridMultilevel"/>
    <w:tmpl w:val="E74C008E"/>
    <w:lvl w:ilvl="0" w:tplc="ED22D8CE">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
  </w:num>
  <w:num w:numId="3">
    <w:abstractNumId w:val="4"/>
  </w:num>
  <w:num w:numId="4">
    <w:abstractNumId w:val="14"/>
  </w:num>
  <w:num w:numId="5">
    <w:abstractNumId w:val="1"/>
  </w:num>
  <w:num w:numId="6">
    <w:abstractNumId w:val="12"/>
  </w:num>
  <w:num w:numId="7">
    <w:abstractNumId w:val="27"/>
  </w:num>
  <w:num w:numId="8">
    <w:abstractNumId w:val="11"/>
  </w:num>
  <w:num w:numId="9">
    <w:abstractNumId w:val="26"/>
  </w:num>
  <w:num w:numId="10">
    <w:abstractNumId w:val="17"/>
  </w:num>
  <w:num w:numId="11">
    <w:abstractNumId w:val="15"/>
  </w:num>
  <w:num w:numId="12">
    <w:abstractNumId w:val="15"/>
  </w:num>
  <w:num w:numId="13">
    <w:abstractNumId w:val="18"/>
  </w:num>
  <w:num w:numId="14">
    <w:abstractNumId w:val="21"/>
  </w:num>
  <w:num w:numId="15">
    <w:abstractNumId w:val="0"/>
  </w:num>
  <w:num w:numId="16">
    <w:abstractNumId w:val="23"/>
  </w:num>
  <w:num w:numId="17">
    <w:abstractNumId w:val="10"/>
  </w:num>
  <w:num w:numId="18">
    <w:abstractNumId w:val="8"/>
  </w:num>
  <w:num w:numId="19">
    <w:abstractNumId w:val="5"/>
  </w:num>
  <w:num w:numId="20">
    <w:abstractNumId w:val="16"/>
  </w:num>
  <w:num w:numId="21">
    <w:abstractNumId w:val="19"/>
  </w:num>
  <w:num w:numId="22">
    <w:abstractNumId w:val="22"/>
  </w:num>
  <w:num w:numId="23">
    <w:abstractNumId w:val="6"/>
  </w:num>
  <w:num w:numId="24">
    <w:abstractNumId w:val="3"/>
  </w:num>
  <w:num w:numId="25">
    <w:abstractNumId w:val="7"/>
  </w:num>
  <w:num w:numId="26">
    <w:abstractNumId w:val="13"/>
  </w:num>
  <w:num w:numId="27">
    <w:abstractNumId w:val="24"/>
  </w:num>
  <w:num w:numId="2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08"/>
  <w:hyphenationZone w:val="357"/>
  <w:doNotHyphenateCaps/>
  <w:evenAndOddHeaders/>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1C2"/>
    <w:rsid w:val="00000A3B"/>
    <w:rsid w:val="00011D3C"/>
    <w:rsid w:val="000126DB"/>
    <w:rsid w:val="0002094E"/>
    <w:rsid w:val="00021105"/>
    <w:rsid w:val="000256CE"/>
    <w:rsid w:val="00031316"/>
    <w:rsid w:val="00035091"/>
    <w:rsid w:val="000353B4"/>
    <w:rsid w:val="00040219"/>
    <w:rsid w:val="0004174F"/>
    <w:rsid w:val="00041F5C"/>
    <w:rsid w:val="00057862"/>
    <w:rsid w:val="000717A1"/>
    <w:rsid w:val="00071D9A"/>
    <w:rsid w:val="00072463"/>
    <w:rsid w:val="00081AD7"/>
    <w:rsid w:val="000909CF"/>
    <w:rsid w:val="00090FD1"/>
    <w:rsid w:val="00095538"/>
    <w:rsid w:val="000B5364"/>
    <w:rsid w:val="000B6908"/>
    <w:rsid w:val="000C344B"/>
    <w:rsid w:val="000C54DB"/>
    <w:rsid w:val="000C636C"/>
    <w:rsid w:val="000D5655"/>
    <w:rsid w:val="000E0597"/>
    <w:rsid w:val="000E7D34"/>
    <w:rsid w:val="00102EFB"/>
    <w:rsid w:val="00121F2B"/>
    <w:rsid w:val="001233A7"/>
    <w:rsid w:val="00123E2C"/>
    <w:rsid w:val="00125855"/>
    <w:rsid w:val="001259B0"/>
    <w:rsid w:val="00126247"/>
    <w:rsid w:val="0012630B"/>
    <w:rsid w:val="0013581D"/>
    <w:rsid w:val="00136EE1"/>
    <w:rsid w:val="001401A6"/>
    <w:rsid w:val="0014029C"/>
    <w:rsid w:val="0014089B"/>
    <w:rsid w:val="00141840"/>
    <w:rsid w:val="0015132B"/>
    <w:rsid w:val="00184193"/>
    <w:rsid w:val="001847B5"/>
    <w:rsid w:val="001863D8"/>
    <w:rsid w:val="00186CFB"/>
    <w:rsid w:val="001955BE"/>
    <w:rsid w:val="001A0A0D"/>
    <w:rsid w:val="001A44AE"/>
    <w:rsid w:val="001A5F18"/>
    <w:rsid w:val="001B10DC"/>
    <w:rsid w:val="001B2E65"/>
    <w:rsid w:val="001B651A"/>
    <w:rsid w:val="001B6588"/>
    <w:rsid w:val="001B7528"/>
    <w:rsid w:val="001B7D6F"/>
    <w:rsid w:val="001B7E21"/>
    <w:rsid w:val="001C1498"/>
    <w:rsid w:val="001C200B"/>
    <w:rsid w:val="001C27FB"/>
    <w:rsid w:val="001C4E1C"/>
    <w:rsid w:val="001D43DE"/>
    <w:rsid w:val="001D475B"/>
    <w:rsid w:val="001D7868"/>
    <w:rsid w:val="001E6174"/>
    <w:rsid w:val="001F2294"/>
    <w:rsid w:val="001F4F1E"/>
    <w:rsid w:val="001F601A"/>
    <w:rsid w:val="001F7258"/>
    <w:rsid w:val="00210AAD"/>
    <w:rsid w:val="00216EE8"/>
    <w:rsid w:val="00217A0F"/>
    <w:rsid w:val="00223CE9"/>
    <w:rsid w:val="002259AF"/>
    <w:rsid w:val="00227450"/>
    <w:rsid w:val="00231372"/>
    <w:rsid w:val="00237698"/>
    <w:rsid w:val="0024317E"/>
    <w:rsid w:val="0025403D"/>
    <w:rsid w:val="00260D03"/>
    <w:rsid w:val="00261849"/>
    <w:rsid w:val="002703D0"/>
    <w:rsid w:val="00271835"/>
    <w:rsid w:val="00275D6B"/>
    <w:rsid w:val="00281064"/>
    <w:rsid w:val="00283540"/>
    <w:rsid w:val="002841AA"/>
    <w:rsid w:val="00286137"/>
    <w:rsid w:val="00286B30"/>
    <w:rsid w:val="00290966"/>
    <w:rsid w:val="00290FA4"/>
    <w:rsid w:val="002928B0"/>
    <w:rsid w:val="002A474D"/>
    <w:rsid w:val="002A5E55"/>
    <w:rsid w:val="002A61EF"/>
    <w:rsid w:val="002B40A5"/>
    <w:rsid w:val="002B4903"/>
    <w:rsid w:val="002B5622"/>
    <w:rsid w:val="002B63D1"/>
    <w:rsid w:val="002D2FE5"/>
    <w:rsid w:val="002D3E34"/>
    <w:rsid w:val="002D3F65"/>
    <w:rsid w:val="002D4D33"/>
    <w:rsid w:val="002E1A78"/>
    <w:rsid w:val="002E5D31"/>
    <w:rsid w:val="002E7E3F"/>
    <w:rsid w:val="002F0C94"/>
    <w:rsid w:val="0030062E"/>
    <w:rsid w:val="00306BF5"/>
    <w:rsid w:val="003107A6"/>
    <w:rsid w:val="0031163D"/>
    <w:rsid w:val="00312E77"/>
    <w:rsid w:val="00316E27"/>
    <w:rsid w:val="00324110"/>
    <w:rsid w:val="00325E5F"/>
    <w:rsid w:val="0033296D"/>
    <w:rsid w:val="0033347B"/>
    <w:rsid w:val="00334497"/>
    <w:rsid w:val="00334598"/>
    <w:rsid w:val="00340EC0"/>
    <w:rsid w:val="00342E95"/>
    <w:rsid w:val="00344DBC"/>
    <w:rsid w:val="00353160"/>
    <w:rsid w:val="0035367A"/>
    <w:rsid w:val="00356C8B"/>
    <w:rsid w:val="00361436"/>
    <w:rsid w:val="00363C96"/>
    <w:rsid w:val="00364490"/>
    <w:rsid w:val="00372250"/>
    <w:rsid w:val="003751BF"/>
    <w:rsid w:val="00380884"/>
    <w:rsid w:val="00382BB6"/>
    <w:rsid w:val="00387515"/>
    <w:rsid w:val="0039153D"/>
    <w:rsid w:val="00392D7A"/>
    <w:rsid w:val="003946E9"/>
    <w:rsid w:val="003A1E0D"/>
    <w:rsid w:val="003B1469"/>
    <w:rsid w:val="003B3494"/>
    <w:rsid w:val="003B42CA"/>
    <w:rsid w:val="003B4BF3"/>
    <w:rsid w:val="003B4F86"/>
    <w:rsid w:val="003B7008"/>
    <w:rsid w:val="003C3A3D"/>
    <w:rsid w:val="003C6A68"/>
    <w:rsid w:val="003D4B6E"/>
    <w:rsid w:val="003D6D8E"/>
    <w:rsid w:val="003E1397"/>
    <w:rsid w:val="003E1AC8"/>
    <w:rsid w:val="003E3030"/>
    <w:rsid w:val="003E4F3E"/>
    <w:rsid w:val="003E4FB8"/>
    <w:rsid w:val="003E5169"/>
    <w:rsid w:val="003E6876"/>
    <w:rsid w:val="003E6C59"/>
    <w:rsid w:val="003F1B20"/>
    <w:rsid w:val="003F2BE9"/>
    <w:rsid w:val="003F588E"/>
    <w:rsid w:val="00406948"/>
    <w:rsid w:val="00406A32"/>
    <w:rsid w:val="00407311"/>
    <w:rsid w:val="004101EA"/>
    <w:rsid w:val="00410C91"/>
    <w:rsid w:val="004122E0"/>
    <w:rsid w:val="00413937"/>
    <w:rsid w:val="0041475C"/>
    <w:rsid w:val="00417991"/>
    <w:rsid w:val="00420DF1"/>
    <w:rsid w:val="00422A3A"/>
    <w:rsid w:val="00422BFD"/>
    <w:rsid w:val="00426496"/>
    <w:rsid w:val="00433B3E"/>
    <w:rsid w:val="004414A0"/>
    <w:rsid w:val="004464DA"/>
    <w:rsid w:val="004464E8"/>
    <w:rsid w:val="004534B9"/>
    <w:rsid w:val="004555BB"/>
    <w:rsid w:val="00456A77"/>
    <w:rsid w:val="00457475"/>
    <w:rsid w:val="00464793"/>
    <w:rsid w:val="004712D0"/>
    <w:rsid w:val="0047473C"/>
    <w:rsid w:val="00474B9B"/>
    <w:rsid w:val="00475199"/>
    <w:rsid w:val="0047575E"/>
    <w:rsid w:val="00476048"/>
    <w:rsid w:val="004814E0"/>
    <w:rsid w:val="00481BCA"/>
    <w:rsid w:val="0048231E"/>
    <w:rsid w:val="00483A08"/>
    <w:rsid w:val="0049082E"/>
    <w:rsid w:val="00493575"/>
    <w:rsid w:val="00496B47"/>
    <w:rsid w:val="004A533D"/>
    <w:rsid w:val="004B0AFA"/>
    <w:rsid w:val="004B1625"/>
    <w:rsid w:val="004B4573"/>
    <w:rsid w:val="004B6131"/>
    <w:rsid w:val="004B642A"/>
    <w:rsid w:val="004C01C1"/>
    <w:rsid w:val="004C01CE"/>
    <w:rsid w:val="004D42C7"/>
    <w:rsid w:val="004E2A5C"/>
    <w:rsid w:val="004E2B38"/>
    <w:rsid w:val="004E4589"/>
    <w:rsid w:val="004F16AF"/>
    <w:rsid w:val="004F177C"/>
    <w:rsid w:val="004F2014"/>
    <w:rsid w:val="004F3A36"/>
    <w:rsid w:val="004F568E"/>
    <w:rsid w:val="004F5B31"/>
    <w:rsid w:val="004F7283"/>
    <w:rsid w:val="00502B4C"/>
    <w:rsid w:val="00511B56"/>
    <w:rsid w:val="00514375"/>
    <w:rsid w:val="00516851"/>
    <w:rsid w:val="005168CE"/>
    <w:rsid w:val="005204AC"/>
    <w:rsid w:val="005213A2"/>
    <w:rsid w:val="00521818"/>
    <w:rsid w:val="00536465"/>
    <w:rsid w:val="00542F8D"/>
    <w:rsid w:val="005439D6"/>
    <w:rsid w:val="00543ABA"/>
    <w:rsid w:val="00547882"/>
    <w:rsid w:val="00553A41"/>
    <w:rsid w:val="00553DB4"/>
    <w:rsid w:val="005550F5"/>
    <w:rsid w:val="00557631"/>
    <w:rsid w:val="00563AF2"/>
    <w:rsid w:val="00571A3D"/>
    <w:rsid w:val="0057720E"/>
    <w:rsid w:val="00577D2F"/>
    <w:rsid w:val="00581CA4"/>
    <w:rsid w:val="0058216A"/>
    <w:rsid w:val="0058383A"/>
    <w:rsid w:val="00584C8B"/>
    <w:rsid w:val="00593FD9"/>
    <w:rsid w:val="005967FF"/>
    <w:rsid w:val="005A01AE"/>
    <w:rsid w:val="005A2F9E"/>
    <w:rsid w:val="005A3504"/>
    <w:rsid w:val="005A76C2"/>
    <w:rsid w:val="005B4BA8"/>
    <w:rsid w:val="005B4DFD"/>
    <w:rsid w:val="005B6787"/>
    <w:rsid w:val="005B6AC1"/>
    <w:rsid w:val="005B79C5"/>
    <w:rsid w:val="005C3CA7"/>
    <w:rsid w:val="005C4F34"/>
    <w:rsid w:val="005C55C7"/>
    <w:rsid w:val="005C7748"/>
    <w:rsid w:val="005D011D"/>
    <w:rsid w:val="005D16BF"/>
    <w:rsid w:val="005D3E12"/>
    <w:rsid w:val="005D55FC"/>
    <w:rsid w:val="005D6D3E"/>
    <w:rsid w:val="005E1835"/>
    <w:rsid w:val="005E4BEA"/>
    <w:rsid w:val="005E4F49"/>
    <w:rsid w:val="005E532C"/>
    <w:rsid w:val="005E59C2"/>
    <w:rsid w:val="005E730A"/>
    <w:rsid w:val="005F4C63"/>
    <w:rsid w:val="005F6072"/>
    <w:rsid w:val="005F749C"/>
    <w:rsid w:val="00603F01"/>
    <w:rsid w:val="00607720"/>
    <w:rsid w:val="00607A20"/>
    <w:rsid w:val="00611F76"/>
    <w:rsid w:val="006175A3"/>
    <w:rsid w:val="00633F23"/>
    <w:rsid w:val="0063481C"/>
    <w:rsid w:val="00634A8B"/>
    <w:rsid w:val="00641425"/>
    <w:rsid w:val="0064277E"/>
    <w:rsid w:val="00644C30"/>
    <w:rsid w:val="00646749"/>
    <w:rsid w:val="00646A59"/>
    <w:rsid w:val="00651332"/>
    <w:rsid w:val="00652FBC"/>
    <w:rsid w:val="006615D4"/>
    <w:rsid w:val="0066198E"/>
    <w:rsid w:val="00662A1C"/>
    <w:rsid w:val="00662AF0"/>
    <w:rsid w:val="0066622D"/>
    <w:rsid w:val="00672B22"/>
    <w:rsid w:val="00674A9C"/>
    <w:rsid w:val="00677FDB"/>
    <w:rsid w:val="00684650"/>
    <w:rsid w:val="00686D9D"/>
    <w:rsid w:val="00687D90"/>
    <w:rsid w:val="00692665"/>
    <w:rsid w:val="00693A33"/>
    <w:rsid w:val="00694DD0"/>
    <w:rsid w:val="00695347"/>
    <w:rsid w:val="00695E96"/>
    <w:rsid w:val="00697059"/>
    <w:rsid w:val="006A0432"/>
    <w:rsid w:val="006A706F"/>
    <w:rsid w:val="006A7B6A"/>
    <w:rsid w:val="006A7CBD"/>
    <w:rsid w:val="006B5EF4"/>
    <w:rsid w:val="006C479C"/>
    <w:rsid w:val="006C4DBB"/>
    <w:rsid w:val="006C6E46"/>
    <w:rsid w:val="006D2DAA"/>
    <w:rsid w:val="006D30A2"/>
    <w:rsid w:val="006D56C6"/>
    <w:rsid w:val="006D729D"/>
    <w:rsid w:val="006D79AC"/>
    <w:rsid w:val="006E3EA7"/>
    <w:rsid w:val="0070691D"/>
    <w:rsid w:val="00714450"/>
    <w:rsid w:val="00722DC1"/>
    <w:rsid w:val="007246BB"/>
    <w:rsid w:val="00724E05"/>
    <w:rsid w:val="00726DC4"/>
    <w:rsid w:val="00727925"/>
    <w:rsid w:val="00733081"/>
    <w:rsid w:val="00734A4B"/>
    <w:rsid w:val="00734BD8"/>
    <w:rsid w:val="00744A3A"/>
    <w:rsid w:val="007463A6"/>
    <w:rsid w:val="007469F9"/>
    <w:rsid w:val="0074743A"/>
    <w:rsid w:val="00752055"/>
    <w:rsid w:val="00752426"/>
    <w:rsid w:val="00753F36"/>
    <w:rsid w:val="007604B6"/>
    <w:rsid w:val="00765E15"/>
    <w:rsid w:val="007700FC"/>
    <w:rsid w:val="0078200D"/>
    <w:rsid w:val="00782A69"/>
    <w:rsid w:val="00793CEB"/>
    <w:rsid w:val="007A1F88"/>
    <w:rsid w:val="007B03FA"/>
    <w:rsid w:val="007B1C10"/>
    <w:rsid w:val="007C079F"/>
    <w:rsid w:val="007C62D2"/>
    <w:rsid w:val="007D3368"/>
    <w:rsid w:val="007D390E"/>
    <w:rsid w:val="007D5AB6"/>
    <w:rsid w:val="007D6834"/>
    <w:rsid w:val="007E094B"/>
    <w:rsid w:val="007E135C"/>
    <w:rsid w:val="007E485F"/>
    <w:rsid w:val="00801D40"/>
    <w:rsid w:val="00806727"/>
    <w:rsid w:val="0081276A"/>
    <w:rsid w:val="008140A7"/>
    <w:rsid w:val="008147B3"/>
    <w:rsid w:val="00820C7D"/>
    <w:rsid w:val="0082458A"/>
    <w:rsid w:val="0082503E"/>
    <w:rsid w:val="00827B59"/>
    <w:rsid w:val="0083122E"/>
    <w:rsid w:val="00835275"/>
    <w:rsid w:val="008363C9"/>
    <w:rsid w:val="00836BB4"/>
    <w:rsid w:val="008518AD"/>
    <w:rsid w:val="00853F7C"/>
    <w:rsid w:val="008548D8"/>
    <w:rsid w:val="00854B21"/>
    <w:rsid w:val="00855A27"/>
    <w:rsid w:val="00860496"/>
    <w:rsid w:val="00862973"/>
    <w:rsid w:val="00870913"/>
    <w:rsid w:val="0087191B"/>
    <w:rsid w:val="00885463"/>
    <w:rsid w:val="008854B7"/>
    <w:rsid w:val="0088697F"/>
    <w:rsid w:val="008903CE"/>
    <w:rsid w:val="008920CF"/>
    <w:rsid w:val="00894BF0"/>
    <w:rsid w:val="0089537C"/>
    <w:rsid w:val="008A1348"/>
    <w:rsid w:val="008A5D4A"/>
    <w:rsid w:val="008B17A3"/>
    <w:rsid w:val="008B1809"/>
    <w:rsid w:val="008B434D"/>
    <w:rsid w:val="008B7DD9"/>
    <w:rsid w:val="008C1DCF"/>
    <w:rsid w:val="008C2034"/>
    <w:rsid w:val="008D2930"/>
    <w:rsid w:val="008D3997"/>
    <w:rsid w:val="008E3643"/>
    <w:rsid w:val="008E44DB"/>
    <w:rsid w:val="008E7851"/>
    <w:rsid w:val="008F4FEA"/>
    <w:rsid w:val="008F6557"/>
    <w:rsid w:val="00900BD1"/>
    <w:rsid w:val="009101F1"/>
    <w:rsid w:val="009203CF"/>
    <w:rsid w:val="00922759"/>
    <w:rsid w:val="00924B97"/>
    <w:rsid w:val="0092541D"/>
    <w:rsid w:val="009276B3"/>
    <w:rsid w:val="00931092"/>
    <w:rsid w:val="00931818"/>
    <w:rsid w:val="00934677"/>
    <w:rsid w:val="00936187"/>
    <w:rsid w:val="00937DEE"/>
    <w:rsid w:val="0094301B"/>
    <w:rsid w:val="00943A07"/>
    <w:rsid w:val="009443D6"/>
    <w:rsid w:val="009452F4"/>
    <w:rsid w:val="009501B6"/>
    <w:rsid w:val="00952F00"/>
    <w:rsid w:val="00957A38"/>
    <w:rsid w:val="00957F5A"/>
    <w:rsid w:val="00960323"/>
    <w:rsid w:val="009731B7"/>
    <w:rsid w:val="00974B33"/>
    <w:rsid w:val="0097621F"/>
    <w:rsid w:val="00982AB1"/>
    <w:rsid w:val="00993045"/>
    <w:rsid w:val="009974D1"/>
    <w:rsid w:val="00997D5D"/>
    <w:rsid w:val="009A633B"/>
    <w:rsid w:val="009A6CB7"/>
    <w:rsid w:val="009A7B0E"/>
    <w:rsid w:val="009B0400"/>
    <w:rsid w:val="009B7433"/>
    <w:rsid w:val="009C5E68"/>
    <w:rsid w:val="009C6E4B"/>
    <w:rsid w:val="009D0B2E"/>
    <w:rsid w:val="009D250F"/>
    <w:rsid w:val="009D5D75"/>
    <w:rsid w:val="009D7ECF"/>
    <w:rsid w:val="009F0392"/>
    <w:rsid w:val="009F1C2E"/>
    <w:rsid w:val="009F24F4"/>
    <w:rsid w:val="009F43D9"/>
    <w:rsid w:val="009F6053"/>
    <w:rsid w:val="00A01663"/>
    <w:rsid w:val="00A06270"/>
    <w:rsid w:val="00A23E83"/>
    <w:rsid w:val="00A24186"/>
    <w:rsid w:val="00A303FC"/>
    <w:rsid w:val="00A321D4"/>
    <w:rsid w:val="00A364BB"/>
    <w:rsid w:val="00A43B9E"/>
    <w:rsid w:val="00A45B4F"/>
    <w:rsid w:val="00A52215"/>
    <w:rsid w:val="00A56CAA"/>
    <w:rsid w:val="00A57EED"/>
    <w:rsid w:val="00A60B1A"/>
    <w:rsid w:val="00A66209"/>
    <w:rsid w:val="00A715F5"/>
    <w:rsid w:val="00A74ADB"/>
    <w:rsid w:val="00A8198F"/>
    <w:rsid w:val="00A9370B"/>
    <w:rsid w:val="00A93F23"/>
    <w:rsid w:val="00AA0315"/>
    <w:rsid w:val="00AA3E71"/>
    <w:rsid w:val="00AA4D2C"/>
    <w:rsid w:val="00AA5C65"/>
    <w:rsid w:val="00AB1AE0"/>
    <w:rsid w:val="00AB41A7"/>
    <w:rsid w:val="00AC0839"/>
    <w:rsid w:val="00AC1E3F"/>
    <w:rsid w:val="00AC1F93"/>
    <w:rsid w:val="00AD0BCF"/>
    <w:rsid w:val="00AD5CA2"/>
    <w:rsid w:val="00AE08A2"/>
    <w:rsid w:val="00AE4697"/>
    <w:rsid w:val="00AE69CF"/>
    <w:rsid w:val="00AE799B"/>
    <w:rsid w:val="00AF0DE6"/>
    <w:rsid w:val="00AF3BD1"/>
    <w:rsid w:val="00AF5168"/>
    <w:rsid w:val="00B0462B"/>
    <w:rsid w:val="00B21928"/>
    <w:rsid w:val="00B311B2"/>
    <w:rsid w:val="00B3306C"/>
    <w:rsid w:val="00B4068A"/>
    <w:rsid w:val="00B4778F"/>
    <w:rsid w:val="00B50072"/>
    <w:rsid w:val="00B50AB5"/>
    <w:rsid w:val="00B53624"/>
    <w:rsid w:val="00B56DF0"/>
    <w:rsid w:val="00B6278D"/>
    <w:rsid w:val="00B66B64"/>
    <w:rsid w:val="00B674E6"/>
    <w:rsid w:val="00B75B2A"/>
    <w:rsid w:val="00B7734D"/>
    <w:rsid w:val="00B84C85"/>
    <w:rsid w:val="00B87402"/>
    <w:rsid w:val="00B87707"/>
    <w:rsid w:val="00B902CD"/>
    <w:rsid w:val="00B90B39"/>
    <w:rsid w:val="00B90F9F"/>
    <w:rsid w:val="00B96CE9"/>
    <w:rsid w:val="00B9737B"/>
    <w:rsid w:val="00BA25EB"/>
    <w:rsid w:val="00BA3A3D"/>
    <w:rsid w:val="00BA4D9E"/>
    <w:rsid w:val="00BA58FA"/>
    <w:rsid w:val="00BA7228"/>
    <w:rsid w:val="00BA77C9"/>
    <w:rsid w:val="00BB0E5A"/>
    <w:rsid w:val="00BB3296"/>
    <w:rsid w:val="00BC2323"/>
    <w:rsid w:val="00BC79EF"/>
    <w:rsid w:val="00BC7B84"/>
    <w:rsid w:val="00BD1655"/>
    <w:rsid w:val="00BD2793"/>
    <w:rsid w:val="00BD280E"/>
    <w:rsid w:val="00BD3BFA"/>
    <w:rsid w:val="00BD4574"/>
    <w:rsid w:val="00BD5946"/>
    <w:rsid w:val="00BD67E0"/>
    <w:rsid w:val="00BE11C2"/>
    <w:rsid w:val="00BF1219"/>
    <w:rsid w:val="00BF1981"/>
    <w:rsid w:val="00BF2BE8"/>
    <w:rsid w:val="00BF5BED"/>
    <w:rsid w:val="00C00948"/>
    <w:rsid w:val="00C04B38"/>
    <w:rsid w:val="00C205DD"/>
    <w:rsid w:val="00C21B4E"/>
    <w:rsid w:val="00C2597B"/>
    <w:rsid w:val="00C26504"/>
    <w:rsid w:val="00C31540"/>
    <w:rsid w:val="00C316D4"/>
    <w:rsid w:val="00C32BB6"/>
    <w:rsid w:val="00C3481A"/>
    <w:rsid w:val="00C35391"/>
    <w:rsid w:val="00C36961"/>
    <w:rsid w:val="00C3727A"/>
    <w:rsid w:val="00C524A3"/>
    <w:rsid w:val="00C527DB"/>
    <w:rsid w:val="00C6243E"/>
    <w:rsid w:val="00C62B2E"/>
    <w:rsid w:val="00C6430D"/>
    <w:rsid w:val="00C652AF"/>
    <w:rsid w:val="00C73CDA"/>
    <w:rsid w:val="00C77C24"/>
    <w:rsid w:val="00C811EE"/>
    <w:rsid w:val="00C839C2"/>
    <w:rsid w:val="00C87521"/>
    <w:rsid w:val="00C87D82"/>
    <w:rsid w:val="00C91A68"/>
    <w:rsid w:val="00C93595"/>
    <w:rsid w:val="00CA01CC"/>
    <w:rsid w:val="00CA4F41"/>
    <w:rsid w:val="00CA5781"/>
    <w:rsid w:val="00CA5D6D"/>
    <w:rsid w:val="00CB1DF5"/>
    <w:rsid w:val="00CB4C0E"/>
    <w:rsid w:val="00CB688C"/>
    <w:rsid w:val="00CC0143"/>
    <w:rsid w:val="00CC7CF4"/>
    <w:rsid w:val="00CD03E8"/>
    <w:rsid w:val="00CD0541"/>
    <w:rsid w:val="00CD56A9"/>
    <w:rsid w:val="00CD6272"/>
    <w:rsid w:val="00CD6914"/>
    <w:rsid w:val="00CD739B"/>
    <w:rsid w:val="00CD76E1"/>
    <w:rsid w:val="00CE000D"/>
    <w:rsid w:val="00CE1365"/>
    <w:rsid w:val="00CE3D46"/>
    <w:rsid w:val="00CE3DEE"/>
    <w:rsid w:val="00CE4DC3"/>
    <w:rsid w:val="00CE59A4"/>
    <w:rsid w:val="00CE6B48"/>
    <w:rsid w:val="00CF6B7A"/>
    <w:rsid w:val="00D002D0"/>
    <w:rsid w:val="00D0547A"/>
    <w:rsid w:val="00D06E78"/>
    <w:rsid w:val="00D07680"/>
    <w:rsid w:val="00D14869"/>
    <w:rsid w:val="00D15159"/>
    <w:rsid w:val="00D24B1C"/>
    <w:rsid w:val="00D31CEC"/>
    <w:rsid w:val="00D35318"/>
    <w:rsid w:val="00D3702C"/>
    <w:rsid w:val="00D379DB"/>
    <w:rsid w:val="00D40079"/>
    <w:rsid w:val="00D47FDF"/>
    <w:rsid w:val="00D51BC4"/>
    <w:rsid w:val="00D53CAF"/>
    <w:rsid w:val="00D54ADC"/>
    <w:rsid w:val="00D57E34"/>
    <w:rsid w:val="00D61ED7"/>
    <w:rsid w:val="00D70E16"/>
    <w:rsid w:val="00D72219"/>
    <w:rsid w:val="00D80177"/>
    <w:rsid w:val="00D8052C"/>
    <w:rsid w:val="00D84952"/>
    <w:rsid w:val="00D85582"/>
    <w:rsid w:val="00D94AC7"/>
    <w:rsid w:val="00D97379"/>
    <w:rsid w:val="00DA5431"/>
    <w:rsid w:val="00DA58C9"/>
    <w:rsid w:val="00DA5B25"/>
    <w:rsid w:val="00DB06E2"/>
    <w:rsid w:val="00DB1E60"/>
    <w:rsid w:val="00DB2121"/>
    <w:rsid w:val="00DB4BC7"/>
    <w:rsid w:val="00DB7FAE"/>
    <w:rsid w:val="00DC7A5E"/>
    <w:rsid w:val="00DC7DE9"/>
    <w:rsid w:val="00DD5957"/>
    <w:rsid w:val="00DD70A7"/>
    <w:rsid w:val="00DD7D3F"/>
    <w:rsid w:val="00DE397D"/>
    <w:rsid w:val="00DE4871"/>
    <w:rsid w:val="00DE4927"/>
    <w:rsid w:val="00DF3369"/>
    <w:rsid w:val="00DF5674"/>
    <w:rsid w:val="00DF5901"/>
    <w:rsid w:val="00DF5D96"/>
    <w:rsid w:val="00DF6B4E"/>
    <w:rsid w:val="00DF6C2B"/>
    <w:rsid w:val="00E02237"/>
    <w:rsid w:val="00E037BC"/>
    <w:rsid w:val="00E060CA"/>
    <w:rsid w:val="00E075E2"/>
    <w:rsid w:val="00E121F9"/>
    <w:rsid w:val="00E13983"/>
    <w:rsid w:val="00E1688B"/>
    <w:rsid w:val="00E25E3C"/>
    <w:rsid w:val="00E276FC"/>
    <w:rsid w:val="00E31064"/>
    <w:rsid w:val="00E33E48"/>
    <w:rsid w:val="00E3638B"/>
    <w:rsid w:val="00E37B64"/>
    <w:rsid w:val="00E37D19"/>
    <w:rsid w:val="00E40C1E"/>
    <w:rsid w:val="00E50499"/>
    <w:rsid w:val="00E50ACB"/>
    <w:rsid w:val="00E518CF"/>
    <w:rsid w:val="00E52DA6"/>
    <w:rsid w:val="00E53FED"/>
    <w:rsid w:val="00E60BB0"/>
    <w:rsid w:val="00E72FC5"/>
    <w:rsid w:val="00E75BEA"/>
    <w:rsid w:val="00E766E9"/>
    <w:rsid w:val="00E767A2"/>
    <w:rsid w:val="00E80806"/>
    <w:rsid w:val="00E84044"/>
    <w:rsid w:val="00E84E30"/>
    <w:rsid w:val="00E94C4E"/>
    <w:rsid w:val="00E97812"/>
    <w:rsid w:val="00EA3C10"/>
    <w:rsid w:val="00EA42C9"/>
    <w:rsid w:val="00EA7259"/>
    <w:rsid w:val="00EC28A6"/>
    <w:rsid w:val="00EC3CE6"/>
    <w:rsid w:val="00EC6209"/>
    <w:rsid w:val="00ED775D"/>
    <w:rsid w:val="00EE05CE"/>
    <w:rsid w:val="00EE06FB"/>
    <w:rsid w:val="00EE35D2"/>
    <w:rsid w:val="00EE36FD"/>
    <w:rsid w:val="00EE4049"/>
    <w:rsid w:val="00EF0A7D"/>
    <w:rsid w:val="00EF23AE"/>
    <w:rsid w:val="00EF34A7"/>
    <w:rsid w:val="00EF5D21"/>
    <w:rsid w:val="00F06DC1"/>
    <w:rsid w:val="00F22C3D"/>
    <w:rsid w:val="00F234E6"/>
    <w:rsid w:val="00F24B15"/>
    <w:rsid w:val="00F3202D"/>
    <w:rsid w:val="00F342C0"/>
    <w:rsid w:val="00F34353"/>
    <w:rsid w:val="00F34DB4"/>
    <w:rsid w:val="00F40FE8"/>
    <w:rsid w:val="00F4332F"/>
    <w:rsid w:val="00F43909"/>
    <w:rsid w:val="00F45B87"/>
    <w:rsid w:val="00F52C4A"/>
    <w:rsid w:val="00F5717C"/>
    <w:rsid w:val="00F65B12"/>
    <w:rsid w:val="00F70F63"/>
    <w:rsid w:val="00F7782F"/>
    <w:rsid w:val="00F80C01"/>
    <w:rsid w:val="00F912D0"/>
    <w:rsid w:val="00F91402"/>
    <w:rsid w:val="00FA2DF9"/>
    <w:rsid w:val="00FB183E"/>
    <w:rsid w:val="00FB42BE"/>
    <w:rsid w:val="00FB4DDC"/>
    <w:rsid w:val="00FB6E62"/>
    <w:rsid w:val="00FC1860"/>
    <w:rsid w:val="00FC2D30"/>
    <w:rsid w:val="00FC4B0F"/>
    <w:rsid w:val="00FC59CA"/>
    <w:rsid w:val="00FD424D"/>
    <w:rsid w:val="00FD47DC"/>
    <w:rsid w:val="00FE0E5E"/>
    <w:rsid w:val="00FE135E"/>
    <w:rsid w:val="00FE533A"/>
    <w:rsid w:val="00FF34A3"/>
    <w:rsid w:val="00FF5A2A"/>
    <w:rsid w:val="00FF606E"/>
    <w:rsid w:val="00FF64C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 w:qFormat="1"/>
    <w:lsdException w:name="heading 4" w:uiPriority="99" w:qFormat="1"/>
    <w:lsdException w:name="heading 5" w:uiPriority="99"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93"/>
    <w:rPr>
      <w:sz w:val="24"/>
      <w:szCs w:val="24"/>
    </w:rPr>
  </w:style>
  <w:style w:type="paragraph" w:styleId="1">
    <w:name w:val="heading 1"/>
    <w:basedOn w:val="a"/>
    <w:next w:val="a"/>
    <w:link w:val="10"/>
    <w:uiPriority w:val="9"/>
    <w:qFormat/>
    <w:rsid w:val="00422B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2928B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E80806"/>
    <w:pPr>
      <w:keepNext/>
      <w:tabs>
        <w:tab w:val="num" w:pos="720"/>
        <w:tab w:val="left" w:pos="6345"/>
      </w:tabs>
      <w:spacing w:line="360" w:lineRule="auto"/>
      <w:ind w:firstLine="709"/>
      <w:jc w:val="center"/>
      <w:outlineLvl w:val="2"/>
    </w:pPr>
    <w:rPr>
      <w:b/>
      <w:bCs/>
      <w:sz w:val="28"/>
    </w:rPr>
  </w:style>
  <w:style w:type="paragraph" w:styleId="4">
    <w:name w:val="heading 4"/>
    <w:basedOn w:val="a"/>
    <w:next w:val="a"/>
    <w:link w:val="40"/>
    <w:uiPriority w:val="99"/>
    <w:qFormat/>
    <w:rsid w:val="00BF1219"/>
    <w:pPr>
      <w:keepNext/>
      <w:jc w:val="right"/>
      <w:outlineLvl w:val="3"/>
    </w:pPr>
    <w:rPr>
      <w:sz w:val="32"/>
      <w:szCs w:val="32"/>
    </w:rPr>
  </w:style>
  <w:style w:type="paragraph" w:styleId="5">
    <w:name w:val="heading 5"/>
    <w:basedOn w:val="a"/>
    <w:next w:val="a"/>
    <w:link w:val="50"/>
    <w:uiPriority w:val="99"/>
    <w:qFormat/>
    <w:rsid w:val="00BF1219"/>
    <w:pPr>
      <w:keepNext/>
      <w:jc w:val="both"/>
      <w:outlineLvl w:val="4"/>
    </w:pPr>
    <w:rPr>
      <w:b/>
      <w:bCs/>
      <w:sz w:val="32"/>
      <w:szCs w:val="32"/>
    </w:rPr>
  </w:style>
  <w:style w:type="paragraph" w:styleId="8">
    <w:name w:val="heading 8"/>
    <w:basedOn w:val="a"/>
    <w:next w:val="a"/>
    <w:link w:val="80"/>
    <w:uiPriority w:val="9"/>
    <w:qFormat/>
    <w:rsid w:val="00BF1219"/>
    <w:pPr>
      <w:keepNext/>
      <w:jc w:val="center"/>
      <w:outlineLvl w:val="7"/>
    </w:pPr>
    <w:rPr>
      <w:rFonts w:ascii="Calibri" w:hAnsi="Calibri"/>
      <w:i/>
      <w:iCs/>
    </w:rPr>
  </w:style>
  <w:style w:type="paragraph" w:styleId="9">
    <w:name w:val="heading 9"/>
    <w:basedOn w:val="a"/>
    <w:next w:val="a"/>
    <w:link w:val="90"/>
    <w:semiHidden/>
    <w:unhideWhenUsed/>
    <w:qFormat/>
    <w:rsid w:val="00744A3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BFD"/>
    <w:rPr>
      <w:rFonts w:ascii="Cambria" w:hAnsi="Cambria"/>
      <w:b/>
      <w:bCs/>
      <w:kern w:val="32"/>
      <w:sz w:val="32"/>
      <w:szCs w:val="32"/>
    </w:rPr>
  </w:style>
  <w:style w:type="character" w:customStyle="1" w:styleId="20">
    <w:name w:val="Заголовок 2 Знак"/>
    <w:basedOn w:val="a0"/>
    <w:link w:val="2"/>
    <w:uiPriority w:val="99"/>
    <w:rsid w:val="002928B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0806"/>
    <w:rPr>
      <w:b/>
      <w:bCs/>
      <w:sz w:val="28"/>
      <w:szCs w:val="24"/>
    </w:rPr>
  </w:style>
  <w:style w:type="character" w:customStyle="1" w:styleId="40">
    <w:name w:val="Заголовок 4 Знак"/>
    <w:basedOn w:val="a0"/>
    <w:link w:val="4"/>
    <w:uiPriority w:val="99"/>
    <w:rsid w:val="00BF1219"/>
    <w:rPr>
      <w:sz w:val="32"/>
      <w:szCs w:val="32"/>
    </w:rPr>
  </w:style>
  <w:style w:type="character" w:customStyle="1" w:styleId="50">
    <w:name w:val="Заголовок 5 Знак"/>
    <w:basedOn w:val="a0"/>
    <w:link w:val="5"/>
    <w:uiPriority w:val="99"/>
    <w:rsid w:val="00BF1219"/>
    <w:rPr>
      <w:b/>
      <w:bCs/>
      <w:sz w:val="32"/>
      <w:szCs w:val="32"/>
    </w:rPr>
  </w:style>
  <w:style w:type="character" w:customStyle="1" w:styleId="80">
    <w:name w:val="Заголовок 8 Знак"/>
    <w:basedOn w:val="a0"/>
    <w:link w:val="8"/>
    <w:uiPriority w:val="9"/>
    <w:rsid w:val="00BF1219"/>
    <w:rPr>
      <w:rFonts w:ascii="Calibri" w:hAnsi="Calibri"/>
      <w:i/>
      <w:iCs/>
      <w:sz w:val="24"/>
      <w:szCs w:val="24"/>
    </w:rPr>
  </w:style>
  <w:style w:type="character" w:customStyle="1" w:styleId="90">
    <w:name w:val="Заголовок 9 Знак"/>
    <w:basedOn w:val="a0"/>
    <w:link w:val="9"/>
    <w:semiHidden/>
    <w:rsid w:val="00744A3A"/>
    <w:rPr>
      <w:rFonts w:ascii="Cambria" w:eastAsia="Times New Roman" w:hAnsi="Cambria" w:cs="Times New Roman"/>
      <w:i/>
      <w:iCs/>
      <w:color w:val="404040"/>
    </w:rPr>
  </w:style>
  <w:style w:type="paragraph" w:styleId="a3">
    <w:name w:val="footer"/>
    <w:basedOn w:val="a"/>
    <w:link w:val="a4"/>
    <w:uiPriority w:val="99"/>
    <w:rsid w:val="00AA3E71"/>
    <w:pPr>
      <w:tabs>
        <w:tab w:val="center" w:pos="4844"/>
        <w:tab w:val="right" w:pos="9689"/>
      </w:tabs>
    </w:pPr>
  </w:style>
  <w:style w:type="character" w:customStyle="1" w:styleId="a4">
    <w:name w:val="Нижний колонтитул Знак"/>
    <w:basedOn w:val="a0"/>
    <w:link w:val="a3"/>
    <w:uiPriority w:val="99"/>
    <w:rsid w:val="00E53FED"/>
    <w:rPr>
      <w:sz w:val="24"/>
      <w:szCs w:val="24"/>
    </w:rPr>
  </w:style>
  <w:style w:type="character" w:styleId="a5">
    <w:name w:val="page number"/>
    <w:basedOn w:val="a0"/>
    <w:rsid w:val="00AA3E71"/>
  </w:style>
  <w:style w:type="paragraph" w:styleId="a6">
    <w:name w:val="header"/>
    <w:basedOn w:val="a"/>
    <w:link w:val="a7"/>
    <w:uiPriority w:val="99"/>
    <w:rsid w:val="00BD67E0"/>
    <w:pPr>
      <w:pBdr>
        <w:bottom w:val="thickThinSmallGap" w:sz="24" w:space="1" w:color="622423"/>
      </w:pBdr>
      <w:tabs>
        <w:tab w:val="center" w:pos="4677"/>
        <w:tab w:val="right" w:pos="9355"/>
      </w:tabs>
      <w:jc w:val="center"/>
    </w:pPr>
    <w:rPr>
      <w:rFonts w:ascii="Cambria" w:hAnsi="Cambria"/>
      <w:sz w:val="32"/>
      <w:szCs w:val="32"/>
    </w:rPr>
  </w:style>
  <w:style w:type="character" w:customStyle="1" w:styleId="a7">
    <w:name w:val="Верхний колонтитул Знак"/>
    <w:basedOn w:val="a0"/>
    <w:link w:val="a6"/>
    <w:uiPriority w:val="99"/>
    <w:rsid w:val="00BD67E0"/>
    <w:rPr>
      <w:rFonts w:ascii="Cambria" w:eastAsia="Times New Roman" w:hAnsi="Cambria" w:cs="Times New Roman"/>
      <w:sz w:val="32"/>
      <w:szCs w:val="32"/>
    </w:rPr>
  </w:style>
  <w:style w:type="paragraph" w:styleId="a8">
    <w:name w:val="List Paragraph"/>
    <w:basedOn w:val="a"/>
    <w:uiPriority w:val="34"/>
    <w:qFormat/>
    <w:rsid w:val="00A56CAA"/>
    <w:pPr>
      <w:ind w:left="720"/>
      <w:contextualSpacing/>
    </w:pPr>
    <w:rPr>
      <w:color w:val="000000"/>
    </w:rPr>
  </w:style>
  <w:style w:type="paragraph" w:styleId="a9">
    <w:name w:val="Title"/>
    <w:basedOn w:val="a"/>
    <w:link w:val="aa"/>
    <w:qFormat/>
    <w:rsid w:val="001B6588"/>
    <w:pPr>
      <w:spacing w:line="360" w:lineRule="atLeast"/>
      <w:jc w:val="center"/>
    </w:pPr>
    <w:rPr>
      <w:sz w:val="28"/>
      <w:szCs w:val="20"/>
    </w:rPr>
  </w:style>
  <w:style w:type="character" w:customStyle="1" w:styleId="aa">
    <w:name w:val="Название Знак"/>
    <w:basedOn w:val="a0"/>
    <w:link w:val="a9"/>
    <w:rsid w:val="001B6588"/>
    <w:rPr>
      <w:sz w:val="28"/>
    </w:rPr>
  </w:style>
  <w:style w:type="paragraph" w:styleId="21">
    <w:name w:val="Body Text 2"/>
    <w:basedOn w:val="a"/>
    <w:link w:val="22"/>
    <w:rsid w:val="001B6588"/>
    <w:pPr>
      <w:spacing w:line="360" w:lineRule="atLeast"/>
      <w:jc w:val="center"/>
    </w:pPr>
    <w:rPr>
      <w:b/>
      <w:sz w:val="28"/>
      <w:szCs w:val="20"/>
    </w:rPr>
  </w:style>
  <w:style w:type="character" w:customStyle="1" w:styleId="22">
    <w:name w:val="Основной текст 2 Знак"/>
    <w:basedOn w:val="a0"/>
    <w:link w:val="21"/>
    <w:rsid w:val="001B6588"/>
    <w:rPr>
      <w:b/>
      <w:sz w:val="28"/>
    </w:rPr>
  </w:style>
  <w:style w:type="paragraph" w:styleId="ab">
    <w:name w:val="Balloon Text"/>
    <w:basedOn w:val="a"/>
    <w:link w:val="ac"/>
    <w:rsid w:val="00040219"/>
    <w:rPr>
      <w:rFonts w:ascii="Tahoma" w:hAnsi="Tahoma" w:cs="Tahoma"/>
      <w:sz w:val="16"/>
      <w:szCs w:val="16"/>
    </w:rPr>
  </w:style>
  <w:style w:type="character" w:customStyle="1" w:styleId="ac">
    <w:name w:val="Текст выноски Знак"/>
    <w:basedOn w:val="a0"/>
    <w:link w:val="ab"/>
    <w:rsid w:val="00040219"/>
    <w:rPr>
      <w:rFonts w:ascii="Tahoma" w:hAnsi="Tahoma" w:cs="Tahoma"/>
      <w:sz w:val="16"/>
      <w:szCs w:val="16"/>
    </w:rPr>
  </w:style>
  <w:style w:type="paragraph" w:styleId="ad">
    <w:name w:val="Body Text"/>
    <w:basedOn w:val="a"/>
    <w:link w:val="ae"/>
    <w:rsid w:val="00040219"/>
    <w:pPr>
      <w:spacing w:after="120"/>
    </w:pPr>
  </w:style>
  <w:style w:type="character" w:customStyle="1" w:styleId="ae">
    <w:name w:val="Основной текст Знак"/>
    <w:basedOn w:val="a0"/>
    <w:link w:val="ad"/>
    <w:rsid w:val="00040219"/>
    <w:rPr>
      <w:sz w:val="24"/>
      <w:szCs w:val="24"/>
    </w:rPr>
  </w:style>
  <w:style w:type="paragraph" w:styleId="af">
    <w:name w:val="Body Text Indent"/>
    <w:basedOn w:val="a"/>
    <w:link w:val="af0"/>
    <w:rsid w:val="00040219"/>
    <w:pPr>
      <w:spacing w:after="120"/>
      <w:ind w:left="283"/>
    </w:pPr>
  </w:style>
  <w:style w:type="character" w:customStyle="1" w:styleId="af0">
    <w:name w:val="Основной текст с отступом Знак"/>
    <w:basedOn w:val="a0"/>
    <w:link w:val="af"/>
    <w:rsid w:val="00040219"/>
    <w:rPr>
      <w:sz w:val="24"/>
      <w:szCs w:val="24"/>
    </w:rPr>
  </w:style>
  <w:style w:type="paragraph" w:styleId="31">
    <w:name w:val="Body Text 3"/>
    <w:basedOn w:val="a"/>
    <w:link w:val="32"/>
    <w:rsid w:val="00E80806"/>
    <w:pPr>
      <w:spacing w:after="120"/>
    </w:pPr>
    <w:rPr>
      <w:sz w:val="16"/>
      <w:szCs w:val="16"/>
    </w:rPr>
  </w:style>
  <w:style w:type="character" w:customStyle="1" w:styleId="32">
    <w:name w:val="Основной текст 3 Знак"/>
    <w:basedOn w:val="a0"/>
    <w:link w:val="31"/>
    <w:rsid w:val="00E80806"/>
    <w:rPr>
      <w:sz w:val="16"/>
      <w:szCs w:val="16"/>
    </w:rPr>
  </w:style>
  <w:style w:type="character" w:styleId="af1">
    <w:name w:val="Placeholder Text"/>
    <w:basedOn w:val="a0"/>
    <w:uiPriority w:val="99"/>
    <w:semiHidden/>
    <w:rsid w:val="00E80806"/>
    <w:rPr>
      <w:color w:val="808080"/>
    </w:rPr>
  </w:style>
  <w:style w:type="paragraph" w:customStyle="1" w:styleId="af2">
    <w:name w:val="Базовый"/>
    <w:rsid w:val="00E80806"/>
    <w:pPr>
      <w:tabs>
        <w:tab w:val="left" w:pos="709"/>
      </w:tabs>
      <w:suppressAutoHyphens/>
      <w:spacing w:after="200" w:line="276" w:lineRule="atLeast"/>
    </w:pPr>
    <w:rPr>
      <w:rFonts w:ascii="Calibri" w:eastAsia="DejaVu Sans" w:hAnsi="Calibri"/>
      <w:sz w:val="22"/>
      <w:szCs w:val="22"/>
    </w:rPr>
  </w:style>
  <w:style w:type="character" w:styleId="af3">
    <w:name w:val="Hyperlink"/>
    <w:basedOn w:val="a0"/>
    <w:uiPriority w:val="99"/>
    <w:unhideWhenUsed/>
    <w:rsid w:val="00E80806"/>
    <w:rPr>
      <w:color w:val="0000FF"/>
      <w:u w:val="single"/>
    </w:rPr>
  </w:style>
  <w:style w:type="paragraph" w:styleId="33">
    <w:name w:val="Body Text Indent 3"/>
    <w:basedOn w:val="a"/>
    <w:link w:val="34"/>
    <w:rsid w:val="00422BFD"/>
    <w:pPr>
      <w:spacing w:after="120"/>
      <w:ind w:left="283"/>
    </w:pPr>
    <w:rPr>
      <w:sz w:val="16"/>
      <w:szCs w:val="16"/>
    </w:rPr>
  </w:style>
  <w:style w:type="character" w:customStyle="1" w:styleId="34">
    <w:name w:val="Основной текст с отступом 3 Знак"/>
    <w:basedOn w:val="a0"/>
    <w:link w:val="33"/>
    <w:rsid w:val="00422BFD"/>
    <w:rPr>
      <w:sz w:val="16"/>
      <w:szCs w:val="16"/>
    </w:rPr>
  </w:style>
  <w:style w:type="character" w:styleId="af4">
    <w:name w:val="footnote reference"/>
    <w:rsid w:val="00422BFD"/>
    <w:rPr>
      <w:vertAlign w:val="superscript"/>
    </w:rPr>
  </w:style>
  <w:style w:type="paragraph" w:styleId="af5">
    <w:name w:val="footnote text"/>
    <w:basedOn w:val="a"/>
    <w:link w:val="af6"/>
    <w:rsid w:val="00422BFD"/>
    <w:pPr>
      <w:overflowPunct w:val="0"/>
      <w:autoSpaceDE w:val="0"/>
      <w:autoSpaceDN w:val="0"/>
      <w:adjustRightInd w:val="0"/>
    </w:pPr>
    <w:rPr>
      <w:sz w:val="20"/>
      <w:szCs w:val="20"/>
    </w:rPr>
  </w:style>
  <w:style w:type="character" w:customStyle="1" w:styleId="af6">
    <w:name w:val="Текст сноски Знак"/>
    <w:basedOn w:val="a0"/>
    <w:link w:val="af5"/>
    <w:rsid w:val="00422BFD"/>
  </w:style>
  <w:style w:type="paragraph" w:styleId="af7">
    <w:name w:val="Normal (Web)"/>
    <w:aliases w:val="Обычный (Web)"/>
    <w:basedOn w:val="a"/>
    <w:uiPriority w:val="99"/>
    <w:rsid w:val="00422BFD"/>
    <w:pPr>
      <w:spacing w:before="100" w:beforeAutospacing="1" w:after="100" w:afterAutospacing="1"/>
    </w:pPr>
    <w:rPr>
      <w:rFonts w:ascii="Arial Unicode MS" w:eastAsia="Arial Unicode MS" w:hAnsi="Arial Unicode MS" w:cs="Arial Unicode MS"/>
    </w:rPr>
  </w:style>
  <w:style w:type="paragraph" w:styleId="af8">
    <w:name w:val="No Spacing"/>
    <w:link w:val="af9"/>
    <w:qFormat/>
    <w:rsid w:val="00BD67E0"/>
    <w:rPr>
      <w:rFonts w:ascii="Calibri" w:hAnsi="Calibri"/>
      <w:sz w:val="22"/>
      <w:szCs w:val="22"/>
      <w:lang w:eastAsia="en-US"/>
    </w:rPr>
  </w:style>
  <w:style w:type="character" w:customStyle="1" w:styleId="af9">
    <w:name w:val="Без интервала Знак"/>
    <w:basedOn w:val="a0"/>
    <w:link w:val="af8"/>
    <w:rsid w:val="00BD67E0"/>
    <w:rPr>
      <w:rFonts w:ascii="Calibri" w:hAnsi="Calibri"/>
      <w:sz w:val="22"/>
      <w:szCs w:val="22"/>
      <w:lang w:val="ru-RU" w:eastAsia="en-US" w:bidi="ar-SA"/>
    </w:rPr>
  </w:style>
  <w:style w:type="paragraph" w:styleId="afa">
    <w:name w:val="endnote text"/>
    <w:basedOn w:val="a"/>
    <w:link w:val="afb"/>
    <w:uiPriority w:val="99"/>
    <w:unhideWhenUsed/>
    <w:rsid w:val="00F3202D"/>
    <w:rPr>
      <w:rFonts w:ascii="Calibri" w:eastAsia="Calibri" w:hAnsi="Calibri"/>
      <w:sz w:val="20"/>
      <w:szCs w:val="20"/>
      <w:lang w:eastAsia="en-US"/>
    </w:rPr>
  </w:style>
  <w:style w:type="character" w:customStyle="1" w:styleId="afb">
    <w:name w:val="Текст концевой сноски Знак"/>
    <w:basedOn w:val="a0"/>
    <w:link w:val="afa"/>
    <w:uiPriority w:val="99"/>
    <w:rsid w:val="00F3202D"/>
    <w:rPr>
      <w:rFonts w:ascii="Calibri" w:eastAsia="Calibri" w:hAnsi="Calibri" w:cs="Times New Roman"/>
      <w:lang w:eastAsia="en-US"/>
    </w:rPr>
  </w:style>
  <w:style w:type="character" w:customStyle="1" w:styleId="apple-converted-space">
    <w:name w:val="apple-converted-space"/>
    <w:basedOn w:val="a0"/>
    <w:rsid w:val="00957F5A"/>
  </w:style>
  <w:style w:type="table" w:styleId="afc">
    <w:name w:val="Table Grid"/>
    <w:basedOn w:val="a1"/>
    <w:rsid w:val="00957F5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Plain Text"/>
    <w:basedOn w:val="a"/>
    <w:link w:val="afe"/>
    <w:rsid w:val="00A43B9E"/>
    <w:rPr>
      <w:rFonts w:ascii="Courier New" w:hAnsi="Courier New"/>
      <w:sz w:val="20"/>
      <w:szCs w:val="20"/>
    </w:rPr>
  </w:style>
  <w:style w:type="character" w:customStyle="1" w:styleId="afe">
    <w:name w:val="Текст Знак"/>
    <w:basedOn w:val="a0"/>
    <w:link w:val="afd"/>
    <w:rsid w:val="00A43B9E"/>
    <w:rPr>
      <w:rFonts w:ascii="Courier New" w:hAnsi="Courier New"/>
    </w:rPr>
  </w:style>
  <w:style w:type="paragraph" w:customStyle="1" w:styleId="Default">
    <w:name w:val="Default"/>
    <w:rsid w:val="00141840"/>
    <w:pPr>
      <w:autoSpaceDE w:val="0"/>
      <w:autoSpaceDN w:val="0"/>
      <w:adjustRightInd w:val="0"/>
    </w:pPr>
    <w:rPr>
      <w:color w:val="000000"/>
      <w:sz w:val="24"/>
      <w:szCs w:val="24"/>
    </w:rPr>
  </w:style>
  <w:style w:type="character" w:styleId="aff">
    <w:name w:val="Strong"/>
    <w:basedOn w:val="a0"/>
    <w:uiPriority w:val="22"/>
    <w:qFormat/>
    <w:rsid w:val="00AB41A7"/>
    <w:rPr>
      <w:b/>
      <w:bCs/>
    </w:rPr>
  </w:style>
  <w:style w:type="paragraph" w:customStyle="1" w:styleId="ptx2">
    <w:name w:val="ptx2"/>
    <w:basedOn w:val="a"/>
    <w:rsid w:val="001847B5"/>
    <w:pPr>
      <w:spacing w:before="100" w:beforeAutospacing="1" w:after="100" w:afterAutospacing="1"/>
    </w:pPr>
  </w:style>
  <w:style w:type="paragraph" w:customStyle="1" w:styleId="bodytext">
    <w:name w:val="bodytext"/>
    <w:basedOn w:val="a"/>
    <w:rsid w:val="00744A3A"/>
    <w:pPr>
      <w:spacing w:before="100" w:beforeAutospacing="1" w:after="100" w:afterAutospacing="1"/>
    </w:pPr>
  </w:style>
  <w:style w:type="character" w:customStyle="1" w:styleId="411pt">
    <w:name w:val="Основной текст (4) + 11 pt"/>
    <w:aliases w:val="Не курсив"/>
    <w:uiPriority w:val="99"/>
    <w:rsid w:val="009A633B"/>
    <w:rPr>
      <w:rFonts w:ascii="Arial" w:hAnsi="Arial" w:cs="Arial" w:hint="default"/>
      <w:i/>
      <w:iCs/>
      <w:sz w:val="22"/>
      <w:szCs w:val="22"/>
      <w:shd w:val="clear" w:color="auto" w:fill="FFFFFF"/>
    </w:rPr>
  </w:style>
  <w:style w:type="character" w:styleId="aff0">
    <w:name w:val="Emphasis"/>
    <w:basedOn w:val="a0"/>
    <w:uiPriority w:val="99"/>
    <w:qFormat/>
    <w:rsid w:val="00BF1219"/>
    <w:rPr>
      <w:rFonts w:cs="Times New Roman"/>
      <w:i/>
      <w:iCs/>
    </w:rPr>
  </w:style>
  <w:style w:type="character" w:customStyle="1" w:styleId="hps">
    <w:name w:val="hps"/>
    <w:basedOn w:val="a0"/>
    <w:rsid w:val="00BF1219"/>
  </w:style>
  <w:style w:type="paragraph" w:styleId="HTML">
    <w:name w:val="HTML Preformatted"/>
    <w:basedOn w:val="a"/>
    <w:link w:val="HTML0"/>
    <w:uiPriority w:val="99"/>
    <w:rsid w:val="00BF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BF1219"/>
    <w:rPr>
      <w:rFonts w:ascii="Courier New" w:hAnsi="Courier New" w:cs="Courier New"/>
      <w:color w:val="000000"/>
    </w:rPr>
  </w:style>
  <w:style w:type="paragraph" w:customStyle="1" w:styleId="rtejustify">
    <w:name w:val="rtejustify"/>
    <w:basedOn w:val="a"/>
    <w:rsid w:val="00BF1219"/>
    <w:pPr>
      <w:spacing w:before="100" w:beforeAutospacing="1" w:after="100" w:afterAutospacing="1"/>
    </w:pPr>
  </w:style>
  <w:style w:type="character" w:customStyle="1" w:styleId="reference-text">
    <w:name w:val="reference-text"/>
    <w:basedOn w:val="a0"/>
    <w:rsid w:val="00BF1219"/>
  </w:style>
  <w:style w:type="paragraph" w:customStyle="1" w:styleId="aff1">
    <w:name w:val="аннотация"/>
    <w:basedOn w:val="a"/>
    <w:uiPriority w:val="99"/>
    <w:rsid w:val="00BF1219"/>
    <w:pPr>
      <w:ind w:firstLine="386"/>
      <w:jc w:val="both"/>
    </w:pPr>
    <w:rPr>
      <w:sz w:val="20"/>
      <w:szCs w:val="20"/>
    </w:rPr>
  </w:style>
  <w:style w:type="character" w:styleId="aff2">
    <w:name w:val="endnote reference"/>
    <w:uiPriority w:val="99"/>
    <w:unhideWhenUsed/>
    <w:rsid w:val="00BF1219"/>
    <w:rPr>
      <w:vertAlign w:val="superscript"/>
    </w:rPr>
  </w:style>
  <w:style w:type="paragraph" w:styleId="23">
    <w:name w:val="Body Text Indent 2"/>
    <w:basedOn w:val="a"/>
    <w:link w:val="24"/>
    <w:rsid w:val="00CA01CC"/>
    <w:pPr>
      <w:spacing w:after="120" w:line="480" w:lineRule="auto"/>
      <w:ind w:left="283"/>
    </w:pPr>
  </w:style>
  <w:style w:type="character" w:customStyle="1" w:styleId="24">
    <w:name w:val="Основной текст с отступом 2 Знак"/>
    <w:basedOn w:val="a0"/>
    <w:link w:val="23"/>
    <w:rsid w:val="00CA01CC"/>
    <w:rPr>
      <w:sz w:val="24"/>
      <w:szCs w:val="24"/>
    </w:rPr>
  </w:style>
  <w:style w:type="paragraph" w:styleId="aff3">
    <w:name w:val="Subtitle"/>
    <w:basedOn w:val="a"/>
    <w:next w:val="a"/>
    <w:link w:val="aff4"/>
    <w:qFormat/>
    <w:rsid w:val="008D2930"/>
    <w:pPr>
      <w:widowControl w:val="0"/>
      <w:autoSpaceDE w:val="0"/>
      <w:autoSpaceDN w:val="0"/>
      <w:adjustRightInd w:val="0"/>
      <w:spacing w:after="60"/>
      <w:jc w:val="center"/>
      <w:outlineLvl w:val="1"/>
    </w:pPr>
    <w:rPr>
      <w:rFonts w:ascii="Cambria" w:hAnsi="Cambria"/>
    </w:rPr>
  </w:style>
  <w:style w:type="character" w:customStyle="1" w:styleId="aff4">
    <w:name w:val="Подзаголовок Знак"/>
    <w:basedOn w:val="a0"/>
    <w:link w:val="aff3"/>
    <w:rsid w:val="008D2930"/>
    <w:rPr>
      <w:rFonts w:ascii="Cambria" w:hAnsi="Cambria"/>
      <w:sz w:val="24"/>
      <w:szCs w:val="24"/>
    </w:rPr>
  </w:style>
  <w:style w:type="paragraph" w:customStyle="1" w:styleId="aff5">
    <w:name w:val="ИВД: Подзаголовок"/>
    <w:basedOn w:val="2"/>
    <w:link w:val="aff6"/>
    <w:qFormat/>
    <w:rsid w:val="001A5F18"/>
    <w:pPr>
      <w:keepLines w:val="0"/>
      <w:shd w:val="clear" w:color="auto" w:fill="FFFFFF"/>
      <w:spacing w:before="240" w:line="360" w:lineRule="auto"/>
      <w:jc w:val="center"/>
    </w:pPr>
    <w:rPr>
      <w:rFonts w:ascii="Times New Roman" w:hAnsi="Times New Roman"/>
      <w:iCs/>
      <w:color w:val="000000"/>
      <w:sz w:val="28"/>
      <w:szCs w:val="28"/>
      <w:lang/>
    </w:rPr>
  </w:style>
  <w:style w:type="character" w:customStyle="1" w:styleId="aff6">
    <w:name w:val="ИВД: Подзаголовок Знак"/>
    <w:link w:val="aff5"/>
    <w:rsid w:val="001A5F18"/>
    <w:rPr>
      <w:b/>
      <w:bCs/>
      <w:iCs/>
      <w:color w:val="000000"/>
      <w:sz w:val="28"/>
      <w:szCs w:val="28"/>
      <w:shd w:val="clear" w:color="auto" w:fill="FFFFFF"/>
    </w:rPr>
  </w:style>
  <w:style w:type="paragraph" w:customStyle="1" w:styleId="aff7">
    <w:name w:val="ИВД: Текст статьи"/>
    <w:basedOn w:val="af7"/>
    <w:qFormat/>
    <w:rsid w:val="001A5F18"/>
    <w:pPr>
      <w:shd w:val="clear" w:color="auto" w:fill="FFFFFF"/>
      <w:spacing w:before="0" w:beforeAutospacing="0" w:after="0" w:afterAutospacing="0" w:line="360" w:lineRule="auto"/>
      <w:ind w:firstLine="709"/>
      <w:jc w:val="both"/>
    </w:pPr>
    <w:rPr>
      <w:rFonts w:ascii="Times New Roman" w:eastAsia="Times New Roman" w:hAnsi="Times New Roman" w:cs="Times New Roman"/>
      <w:color w:val="000000"/>
      <w:sz w:val="28"/>
    </w:rPr>
  </w:style>
  <w:style w:type="paragraph" w:customStyle="1" w:styleId="aff8">
    <w:name w:val="Общий"/>
    <w:basedOn w:val="a"/>
    <w:link w:val="aff9"/>
    <w:qFormat/>
    <w:rsid w:val="0097621F"/>
    <w:pPr>
      <w:widowControl w:val="0"/>
      <w:autoSpaceDE w:val="0"/>
      <w:autoSpaceDN w:val="0"/>
      <w:adjustRightInd w:val="0"/>
      <w:spacing w:line="360" w:lineRule="auto"/>
      <w:ind w:right="113" w:firstLine="709"/>
      <w:jc w:val="both"/>
    </w:pPr>
    <w:rPr>
      <w:spacing w:val="2"/>
    </w:rPr>
  </w:style>
  <w:style w:type="character" w:customStyle="1" w:styleId="aff9">
    <w:name w:val="Общий Знак"/>
    <w:basedOn w:val="a0"/>
    <w:link w:val="aff8"/>
    <w:rsid w:val="0097621F"/>
    <w:rPr>
      <w:spacing w:val="2"/>
      <w:sz w:val="24"/>
      <w:szCs w:val="24"/>
    </w:rPr>
  </w:style>
  <w:style w:type="paragraph" w:customStyle="1" w:styleId="papertitle">
    <w:name w:val="paper title"/>
    <w:uiPriority w:val="99"/>
    <w:rsid w:val="00C62B2E"/>
    <w:pPr>
      <w:spacing w:after="120"/>
      <w:jc w:val="center"/>
    </w:pPr>
    <w:rPr>
      <w:bCs/>
      <w:noProof/>
      <w:sz w:val="48"/>
      <w:szCs w:val="48"/>
      <w:lang w:eastAsia="en-US"/>
    </w:rPr>
  </w:style>
  <w:style w:type="character" w:customStyle="1" w:styleId="orcid-id-https">
    <w:name w:val="orcid-id-https"/>
    <w:basedOn w:val="a0"/>
    <w:rsid w:val="00C62B2E"/>
  </w:style>
</w:styles>
</file>

<file path=word/webSettings.xml><?xml version="1.0" encoding="utf-8"?>
<w:webSettings xmlns:r="http://schemas.openxmlformats.org/officeDocument/2006/relationships" xmlns:w="http://schemas.openxmlformats.org/wordprocessingml/2006/main">
  <w:divs>
    <w:div w:id="168251770">
      <w:bodyDiv w:val="1"/>
      <w:marLeft w:val="0"/>
      <w:marRight w:val="0"/>
      <w:marTop w:val="0"/>
      <w:marBottom w:val="0"/>
      <w:divBdr>
        <w:top w:val="none" w:sz="0" w:space="0" w:color="auto"/>
        <w:left w:val="none" w:sz="0" w:space="0" w:color="auto"/>
        <w:bottom w:val="none" w:sz="0" w:space="0" w:color="auto"/>
        <w:right w:val="none" w:sz="0" w:space="0" w:color="auto"/>
      </w:divBdr>
    </w:div>
    <w:div w:id="318117487">
      <w:bodyDiv w:val="1"/>
      <w:marLeft w:val="0"/>
      <w:marRight w:val="0"/>
      <w:marTop w:val="0"/>
      <w:marBottom w:val="0"/>
      <w:divBdr>
        <w:top w:val="none" w:sz="0" w:space="0" w:color="auto"/>
        <w:left w:val="none" w:sz="0" w:space="0" w:color="auto"/>
        <w:bottom w:val="none" w:sz="0" w:space="0" w:color="auto"/>
        <w:right w:val="none" w:sz="0" w:space="0" w:color="auto"/>
      </w:divBdr>
      <w:divsChild>
        <w:div w:id="146478390">
          <w:marLeft w:val="0"/>
          <w:marRight w:val="0"/>
          <w:marTop w:val="0"/>
          <w:marBottom w:val="0"/>
          <w:divBdr>
            <w:top w:val="none" w:sz="0" w:space="0" w:color="auto"/>
            <w:left w:val="none" w:sz="0" w:space="0" w:color="auto"/>
            <w:bottom w:val="none" w:sz="0" w:space="0" w:color="auto"/>
            <w:right w:val="none" w:sz="0" w:space="0" w:color="auto"/>
          </w:divBdr>
          <w:divsChild>
            <w:div w:id="1477339504">
              <w:marLeft w:val="0"/>
              <w:marRight w:val="60"/>
              <w:marTop w:val="0"/>
              <w:marBottom w:val="0"/>
              <w:divBdr>
                <w:top w:val="none" w:sz="0" w:space="0" w:color="auto"/>
                <w:left w:val="none" w:sz="0" w:space="0" w:color="auto"/>
                <w:bottom w:val="none" w:sz="0" w:space="0" w:color="auto"/>
                <w:right w:val="none" w:sz="0" w:space="0" w:color="auto"/>
              </w:divBdr>
              <w:divsChild>
                <w:div w:id="1538424059">
                  <w:marLeft w:val="0"/>
                  <w:marRight w:val="0"/>
                  <w:marTop w:val="0"/>
                  <w:marBottom w:val="120"/>
                  <w:divBdr>
                    <w:top w:val="single" w:sz="6" w:space="0" w:color="C0C0C0"/>
                    <w:left w:val="single" w:sz="6" w:space="0" w:color="D9D9D9"/>
                    <w:bottom w:val="single" w:sz="6" w:space="0" w:color="D9D9D9"/>
                    <w:right w:val="single" w:sz="6" w:space="0" w:color="D9D9D9"/>
                  </w:divBdr>
                  <w:divsChild>
                    <w:div w:id="18095595">
                      <w:marLeft w:val="0"/>
                      <w:marRight w:val="0"/>
                      <w:marTop w:val="0"/>
                      <w:marBottom w:val="0"/>
                      <w:divBdr>
                        <w:top w:val="none" w:sz="0" w:space="0" w:color="auto"/>
                        <w:left w:val="none" w:sz="0" w:space="0" w:color="auto"/>
                        <w:bottom w:val="none" w:sz="0" w:space="0" w:color="auto"/>
                        <w:right w:val="none" w:sz="0" w:space="0" w:color="auto"/>
                      </w:divBdr>
                    </w:div>
                    <w:div w:id="1671254281">
                      <w:marLeft w:val="0"/>
                      <w:marRight w:val="0"/>
                      <w:marTop w:val="0"/>
                      <w:marBottom w:val="0"/>
                      <w:divBdr>
                        <w:top w:val="none" w:sz="0" w:space="0" w:color="auto"/>
                        <w:left w:val="none" w:sz="0" w:space="0" w:color="auto"/>
                        <w:bottom w:val="none" w:sz="0" w:space="0" w:color="auto"/>
                        <w:right w:val="none" w:sz="0" w:space="0" w:color="auto"/>
                      </w:divBdr>
                    </w:div>
                  </w:divsChild>
                </w:div>
                <w:div w:id="159489545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34542151">
          <w:marLeft w:val="0"/>
          <w:marRight w:val="0"/>
          <w:marTop w:val="0"/>
          <w:marBottom w:val="0"/>
          <w:divBdr>
            <w:top w:val="none" w:sz="0" w:space="0" w:color="auto"/>
            <w:left w:val="none" w:sz="0" w:space="0" w:color="auto"/>
            <w:bottom w:val="none" w:sz="0" w:space="0" w:color="auto"/>
            <w:right w:val="none" w:sz="0" w:space="0" w:color="auto"/>
          </w:divBdr>
          <w:divsChild>
            <w:div w:id="387844624">
              <w:marLeft w:val="60"/>
              <w:marRight w:val="0"/>
              <w:marTop w:val="0"/>
              <w:marBottom w:val="0"/>
              <w:divBdr>
                <w:top w:val="none" w:sz="0" w:space="0" w:color="auto"/>
                <w:left w:val="none" w:sz="0" w:space="0" w:color="auto"/>
                <w:bottom w:val="none" w:sz="0" w:space="0" w:color="auto"/>
                <w:right w:val="none" w:sz="0" w:space="0" w:color="auto"/>
              </w:divBdr>
              <w:divsChild>
                <w:div w:id="1466192008">
                  <w:marLeft w:val="0"/>
                  <w:marRight w:val="0"/>
                  <w:marTop w:val="0"/>
                  <w:marBottom w:val="0"/>
                  <w:divBdr>
                    <w:top w:val="none" w:sz="0" w:space="0" w:color="auto"/>
                    <w:left w:val="none" w:sz="0" w:space="0" w:color="auto"/>
                    <w:bottom w:val="none" w:sz="0" w:space="0" w:color="auto"/>
                    <w:right w:val="none" w:sz="0" w:space="0" w:color="auto"/>
                  </w:divBdr>
                  <w:divsChild>
                    <w:div w:id="245383578">
                      <w:marLeft w:val="0"/>
                      <w:marRight w:val="0"/>
                      <w:marTop w:val="0"/>
                      <w:marBottom w:val="120"/>
                      <w:divBdr>
                        <w:top w:val="single" w:sz="6" w:space="0" w:color="F5F5F5"/>
                        <w:left w:val="single" w:sz="6" w:space="0" w:color="F5F5F5"/>
                        <w:bottom w:val="single" w:sz="6" w:space="0" w:color="F5F5F5"/>
                        <w:right w:val="single" w:sz="6" w:space="0" w:color="F5F5F5"/>
                      </w:divBdr>
                      <w:divsChild>
                        <w:div w:id="24332323">
                          <w:marLeft w:val="0"/>
                          <w:marRight w:val="0"/>
                          <w:marTop w:val="0"/>
                          <w:marBottom w:val="0"/>
                          <w:divBdr>
                            <w:top w:val="none" w:sz="0" w:space="0" w:color="auto"/>
                            <w:left w:val="none" w:sz="0" w:space="0" w:color="auto"/>
                            <w:bottom w:val="none" w:sz="0" w:space="0" w:color="auto"/>
                            <w:right w:val="none" w:sz="0" w:space="0" w:color="auto"/>
                          </w:divBdr>
                          <w:divsChild>
                            <w:div w:id="13327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8289">
      <w:bodyDiv w:val="1"/>
      <w:marLeft w:val="0"/>
      <w:marRight w:val="0"/>
      <w:marTop w:val="0"/>
      <w:marBottom w:val="0"/>
      <w:divBdr>
        <w:top w:val="none" w:sz="0" w:space="0" w:color="auto"/>
        <w:left w:val="none" w:sz="0" w:space="0" w:color="auto"/>
        <w:bottom w:val="none" w:sz="0" w:space="0" w:color="auto"/>
        <w:right w:val="none" w:sz="0" w:space="0" w:color="auto"/>
      </w:divBdr>
    </w:div>
    <w:div w:id="438186364">
      <w:bodyDiv w:val="1"/>
      <w:marLeft w:val="0"/>
      <w:marRight w:val="0"/>
      <w:marTop w:val="0"/>
      <w:marBottom w:val="0"/>
      <w:divBdr>
        <w:top w:val="none" w:sz="0" w:space="0" w:color="auto"/>
        <w:left w:val="none" w:sz="0" w:space="0" w:color="auto"/>
        <w:bottom w:val="none" w:sz="0" w:space="0" w:color="auto"/>
        <w:right w:val="none" w:sz="0" w:space="0" w:color="auto"/>
      </w:divBdr>
    </w:div>
    <w:div w:id="536895053">
      <w:bodyDiv w:val="1"/>
      <w:marLeft w:val="0"/>
      <w:marRight w:val="0"/>
      <w:marTop w:val="0"/>
      <w:marBottom w:val="0"/>
      <w:divBdr>
        <w:top w:val="none" w:sz="0" w:space="0" w:color="auto"/>
        <w:left w:val="none" w:sz="0" w:space="0" w:color="auto"/>
        <w:bottom w:val="none" w:sz="0" w:space="0" w:color="auto"/>
        <w:right w:val="none" w:sz="0" w:space="0" w:color="auto"/>
      </w:divBdr>
    </w:div>
    <w:div w:id="920484038">
      <w:bodyDiv w:val="1"/>
      <w:marLeft w:val="0"/>
      <w:marRight w:val="0"/>
      <w:marTop w:val="0"/>
      <w:marBottom w:val="0"/>
      <w:divBdr>
        <w:top w:val="none" w:sz="0" w:space="0" w:color="auto"/>
        <w:left w:val="none" w:sz="0" w:space="0" w:color="auto"/>
        <w:bottom w:val="none" w:sz="0" w:space="0" w:color="auto"/>
        <w:right w:val="none" w:sz="0" w:space="0" w:color="auto"/>
      </w:divBdr>
    </w:div>
    <w:div w:id="951129327">
      <w:bodyDiv w:val="1"/>
      <w:marLeft w:val="0"/>
      <w:marRight w:val="0"/>
      <w:marTop w:val="0"/>
      <w:marBottom w:val="0"/>
      <w:divBdr>
        <w:top w:val="none" w:sz="0" w:space="0" w:color="auto"/>
        <w:left w:val="none" w:sz="0" w:space="0" w:color="auto"/>
        <w:bottom w:val="none" w:sz="0" w:space="0" w:color="auto"/>
        <w:right w:val="none" w:sz="0" w:space="0" w:color="auto"/>
      </w:divBdr>
      <w:divsChild>
        <w:div w:id="874195399">
          <w:marLeft w:val="0"/>
          <w:marRight w:val="0"/>
          <w:marTop w:val="0"/>
          <w:marBottom w:val="0"/>
          <w:divBdr>
            <w:top w:val="none" w:sz="0" w:space="0" w:color="auto"/>
            <w:left w:val="none" w:sz="0" w:space="0" w:color="auto"/>
            <w:bottom w:val="none" w:sz="0" w:space="0" w:color="auto"/>
            <w:right w:val="none" w:sz="0" w:space="0" w:color="auto"/>
          </w:divBdr>
        </w:div>
        <w:div w:id="1414008945">
          <w:marLeft w:val="0"/>
          <w:marRight w:val="0"/>
          <w:marTop w:val="0"/>
          <w:marBottom w:val="0"/>
          <w:divBdr>
            <w:top w:val="none" w:sz="0" w:space="0" w:color="auto"/>
            <w:left w:val="none" w:sz="0" w:space="0" w:color="auto"/>
            <w:bottom w:val="none" w:sz="0" w:space="0" w:color="auto"/>
            <w:right w:val="none" w:sz="0" w:space="0" w:color="auto"/>
          </w:divBdr>
        </w:div>
        <w:div w:id="1546718874">
          <w:marLeft w:val="0"/>
          <w:marRight w:val="0"/>
          <w:marTop w:val="0"/>
          <w:marBottom w:val="0"/>
          <w:divBdr>
            <w:top w:val="none" w:sz="0" w:space="0" w:color="auto"/>
            <w:left w:val="none" w:sz="0" w:space="0" w:color="auto"/>
            <w:bottom w:val="none" w:sz="0" w:space="0" w:color="auto"/>
            <w:right w:val="none" w:sz="0" w:space="0" w:color="auto"/>
          </w:divBdr>
        </w:div>
      </w:divsChild>
    </w:div>
    <w:div w:id="1029836181">
      <w:bodyDiv w:val="1"/>
      <w:marLeft w:val="0"/>
      <w:marRight w:val="0"/>
      <w:marTop w:val="0"/>
      <w:marBottom w:val="0"/>
      <w:divBdr>
        <w:top w:val="none" w:sz="0" w:space="0" w:color="auto"/>
        <w:left w:val="none" w:sz="0" w:space="0" w:color="auto"/>
        <w:bottom w:val="none" w:sz="0" w:space="0" w:color="auto"/>
        <w:right w:val="none" w:sz="0" w:space="0" w:color="auto"/>
      </w:divBdr>
    </w:div>
    <w:div w:id="1112096013">
      <w:bodyDiv w:val="1"/>
      <w:marLeft w:val="0"/>
      <w:marRight w:val="0"/>
      <w:marTop w:val="0"/>
      <w:marBottom w:val="0"/>
      <w:divBdr>
        <w:top w:val="none" w:sz="0" w:space="0" w:color="auto"/>
        <w:left w:val="none" w:sz="0" w:space="0" w:color="auto"/>
        <w:bottom w:val="none" w:sz="0" w:space="0" w:color="auto"/>
        <w:right w:val="none" w:sz="0" w:space="0" w:color="auto"/>
      </w:divBdr>
    </w:div>
    <w:div w:id="1242566297">
      <w:bodyDiv w:val="1"/>
      <w:marLeft w:val="0"/>
      <w:marRight w:val="0"/>
      <w:marTop w:val="0"/>
      <w:marBottom w:val="0"/>
      <w:divBdr>
        <w:top w:val="none" w:sz="0" w:space="0" w:color="auto"/>
        <w:left w:val="none" w:sz="0" w:space="0" w:color="auto"/>
        <w:bottom w:val="none" w:sz="0" w:space="0" w:color="auto"/>
        <w:right w:val="none" w:sz="0" w:space="0" w:color="auto"/>
      </w:divBdr>
    </w:div>
    <w:div w:id="20178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library.ru/querybox.a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ТРЕБОВАНИЯ К ЖУРНАЛАМ КГЭУ</vt:lpstr>
    </vt:vector>
  </TitlesOfParts>
  <Company/>
  <LinksUpToDate>false</LinksUpToDate>
  <CharactersWithSpaces>9822</CharactersWithSpaces>
  <SharedDoc>false</SharedDoc>
  <HLinks>
    <vt:vector size="6" baseType="variant">
      <vt:variant>
        <vt:i4>983112</vt:i4>
      </vt:variant>
      <vt:variant>
        <vt:i4>6</vt:i4>
      </vt:variant>
      <vt:variant>
        <vt:i4>0</vt:i4>
      </vt:variant>
      <vt:variant>
        <vt:i4>5</vt:i4>
      </vt:variant>
      <vt:variant>
        <vt:lpwstr>https://www.elibrary.ru/querybox.asp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ЖУРНАЛАМ КГЭУ</dc:title>
  <dc:subject/>
  <dc:creator>мп</dc:creator>
  <cp:keywords/>
  <dc:description/>
  <cp:lastModifiedBy>user</cp:lastModifiedBy>
  <cp:revision>2</cp:revision>
  <cp:lastPrinted>2019-05-23T05:30:00Z</cp:lastPrinted>
  <dcterms:created xsi:type="dcterms:W3CDTF">2019-05-23T08:13:00Z</dcterms:created>
  <dcterms:modified xsi:type="dcterms:W3CDTF">2021-01-19T09:45:00Z</dcterms:modified>
</cp:coreProperties>
</file>