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68259A">
        <w:rPr>
          <w:sz w:val="24"/>
          <w:szCs w:val="24"/>
        </w:rPr>
        <w:t>Гистология и эмбриология рыб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68259A" w:rsidRPr="0068259A" w:rsidRDefault="005B5AA6" w:rsidP="0068259A">
      <w:pPr>
        <w:spacing w:after="0" w:line="240" w:lineRule="auto"/>
        <w:jc w:val="both"/>
        <w:rPr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68259A" w:rsidRPr="0068259A">
        <w:rPr>
          <w:rFonts w:ascii="Times New Roman" w:hAnsi="Times New Roman" w:cs="Times New Roman"/>
          <w:i/>
          <w:color w:val="000000"/>
          <w:sz w:val="24"/>
          <w:szCs w:val="24"/>
        </w:rPr>
        <w:t>заложить основы профессиональных знаний и навыков по изучению основных понятий о тканях организма животных, эмбриологии рыб, методам гистологических и эмбриологических исследований, основам цитологии.</w:t>
      </w:r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8259A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C3126C" w:rsidTr="00AB441F">
        <w:trPr>
          <w:trHeight w:val="323"/>
        </w:trPr>
        <w:tc>
          <w:tcPr>
            <w:tcW w:w="993" w:type="dxa"/>
          </w:tcPr>
          <w:p w:rsidR="005B5AA6" w:rsidRPr="00C3126C" w:rsidRDefault="005B5AA6" w:rsidP="00AB441F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5B5AA6" w:rsidRPr="00C3126C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C3126C" w:rsidTr="00AB441F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5B5AA6" w:rsidRPr="00C3126C" w:rsidRDefault="00C3126C" w:rsidP="005E0297">
            <w:pPr>
              <w:pStyle w:val="TableParagraph"/>
              <w:ind w:right="283"/>
            </w:pPr>
            <w:r w:rsidRPr="00C3126C">
              <w:rPr>
                <w:color w:val="000000"/>
              </w:rPr>
              <w:t>Введение. Цитология</w:t>
            </w:r>
          </w:p>
        </w:tc>
        <w:tc>
          <w:tcPr>
            <w:tcW w:w="6238" w:type="dxa"/>
          </w:tcPr>
          <w:p w:rsidR="00C3126C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Становление эволюционных идей в гистологии и эмбриологии. Краткая история развития гистологии и эмбриологии рыб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>Предмет цитологии. Организация и строение клетки. Целостность реакции клетки. Жизненный цикл клеток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>Методы исследования, вскрытие, взятие материала, его фиксация и приготовление гистологических препаратов рыб, на примере выделительной системы. Строение животной клетки. Количественное исследование</w:t>
            </w:r>
          </w:p>
          <w:p w:rsidR="005B5AA6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микроструктур гистологических препаратов. Эпителиальные ткани. Методы исследования в гистологии.</w:t>
            </w:r>
          </w:p>
        </w:tc>
      </w:tr>
      <w:tr w:rsidR="005B5AA6" w:rsidRPr="00C3126C" w:rsidTr="00AB441F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5B5AA6" w:rsidRPr="00C3126C" w:rsidRDefault="00F93E1C" w:rsidP="005B5AA6">
            <w:pPr>
              <w:pStyle w:val="TableParagraph"/>
              <w:ind w:right="-143"/>
            </w:pPr>
            <w:r w:rsidRPr="00C3126C">
              <w:rPr>
                <w:color w:val="000000"/>
              </w:rPr>
              <w:t xml:space="preserve"> </w:t>
            </w:r>
            <w:r w:rsidR="00C3126C" w:rsidRPr="00C3126C">
              <w:rPr>
                <w:color w:val="000000"/>
              </w:rPr>
              <w:t xml:space="preserve">Введение в гистологию. Основы общей </w:t>
            </w:r>
            <w:proofErr w:type="spellStart"/>
            <w:r w:rsidR="00C3126C" w:rsidRPr="00C3126C">
              <w:rPr>
                <w:color w:val="000000"/>
              </w:rPr>
              <w:t>гистологиим</w:t>
            </w:r>
            <w:proofErr w:type="spellEnd"/>
          </w:p>
        </w:tc>
        <w:tc>
          <w:tcPr>
            <w:tcW w:w="6238" w:type="dxa"/>
          </w:tcPr>
          <w:p w:rsidR="00C3126C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Предмет, методы и задачи гистологии как науки. Основы учения о тканях и их классификация. Развитие тканей в эволюции. Эпителиальные ткани. Кожные покровы. Кожный, железистый и осморегулирующий эпителии.</w:t>
            </w:r>
          </w:p>
          <w:p w:rsidR="0086340E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Ткани внутренней среды. Разновидности тканей внутренней среды. Лимфоидная ткань. Мышечные и нервные ткани. Изучение строения эпителиальных и соединительных тканей рыб. Изучение строения мышечных и нервных тканей рыб. Кровь рыб, как соединительная ткань. Лимфа. Сердечн</w:t>
            </w:r>
            <w:proofErr w:type="gramStart"/>
            <w:r w:rsidRPr="00C3126C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C3126C">
              <w:rPr>
                <w:rFonts w:ascii="Times New Roman" w:hAnsi="Times New Roman" w:cs="Times New Roman"/>
                <w:color w:val="000000"/>
              </w:rPr>
              <w:t xml:space="preserve"> сосудистая система рыб. Органы кроветворения. Разновидности тканей внутренней среды </w:t>
            </w:r>
          </w:p>
        </w:tc>
      </w:tr>
      <w:tr w:rsidR="005B5AA6" w:rsidRPr="00C3126C" w:rsidTr="00AB441F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5B5AA6" w:rsidRPr="00C3126C" w:rsidRDefault="00C3126C" w:rsidP="005E0297">
            <w:pPr>
              <w:pStyle w:val="TableParagraph"/>
              <w:ind w:right="141"/>
            </w:pPr>
            <w:r w:rsidRPr="00C3126C">
              <w:rPr>
                <w:color w:val="000000"/>
              </w:rPr>
              <w:t>Эмбриология рыб</w:t>
            </w:r>
          </w:p>
        </w:tc>
        <w:tc>
          <w:tcPr>
            <w:tcW w:w="6238" w:type="dxa"/>
          </w:tcPr>
          <w:p w:rsidR="00F93E1C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Половые клетки рыб. Оплодотворение рыб. Изучение размножения рыб. Икрометание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>Методы исследования развития икры рыб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>Половые клетки самцов рыб. Эмбриональное развитие лососевых и карповых рыб</w:t>
            </w:r>
            <w:r w:rsidRPr="00C3126C">
              <w:rPr>
                <w:color w:val="000000"/>
              </w:rPr>
              <w:t xml:space="preserve">. </w:t>
            </w:r>
          </w:p>
        </w:tc>
      </w:tr>
      <w:tr w:rsidR="005B5AA6" w:rsidRPr="00C3126C" w:rsidTr="00AB441F">
        <w:trPr>
          <w:trHeight w:val="323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5B5AA6" w:rsidRPr="00C3126C" w:rsidRDefault="00C3126C" w:rsidP="005B5AA6">
            <w:pPr>
              <w:pStyle w:val="TableParagraph"/>
              <w:ind w:right="-143"/>
            </w:pPr>
            <w:r w:rsidRPr="00C3126C">
              <w:rPr>
                <w:color w:val="000000"/>
              </w:rPr>
              <w:t>Основы частной гистологии (органологии)</w:t>
            </w:r>
          </w:p>
        </w:tc>
        <w:tc>
          <w:tcPr>
            <w:tcW w:w="6238" w:type="dxa"/>
          </w:tcPr>
          <w:p w:rsidR="00F93E1C" w:rsidRPr="00C3126C" w:rsidRDefault="00C3126C" w:rsidP="00C3126C">
            <w:pPr>
              <w:spacing w:after="0" w:line="240" w:lineRule="auto"/>
              <w:jc w:val="both"/>
            </w:pPr>
            <w:r w:rsidRPr="00C3126C">
              <w:rPr>
                <w:rFonts w:ascii="Times New Roman" w:hAnsi="Times New Roman" w:cs="Times New Roman"/>
                <w:color w:val="000000"/>
              </w:rPr>
              <w:t>Методы изучения морфологического состава и количественной характеристики крови. Методы исследования пищеварительной системы рыб в онтогенезе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>Методы исследования развития и дыхания рыб в эмбриональный период. Особенности получения и инкубации икры для целей гибридизации</w:t>
            </w:r>
            <w:r w:rsidRPr="00C3126C">
              <w:rPr>
                <w:color w:val="000000"/>
              </w:rPr>
              <w:t xml:space="preserve">. </w:t>
            </w:r>
            <w:r w:rsidRPr="00C3126C">
              <w:rPr>
                <w:rFonts w:ascii="Times New Roman" w:hAnsi="Times New Roman" w:cs="Times New Roman"/>
                <w:color w:val="000000"/>
              </w:rPr>
              <w:t xml:space="preserve">Морфофизиологическое и </w:t>
            </w:r>
            <w:proofErr w:type="spellStart"/>
            <w:r w:rsidRPr="00C3126C">
              <w:rPr>
                <w:rFonts w:ascii="Times New Roman" w:hAnsi="Times New Roman" w:cs="Times New Roman"/>
                <w:color w:val="000000"/>
              </w:rPr>
              <w:t>паразитологическое</w:t>
            </w:r>
            <w:proofErr w:type="spellEnd"/>
            <w:r w:rsidRPr="00C3126C">
              <w:rPr>
                <w:rFonts w:ascii="Times New Roman" w:hAnsi="Times New Roman" w:cs="Times New Roman"/>
                <w:color w:val="000000"/>
              </w:rPr>
              <w:t xml:space="preserve"> исследование крови рыб. Дыхательная и пищеварительная система рыб. Морфофизиологическое и </w:t>
            </w:r>
            <w:proofErr w:type="spellStart"/>
            <w:r w:rsidRPr="00C3126C">
              <w:rPr>
                <w:rFonts w:ascii="Times New Roman" w:hAnsi="Times New Roman" w:cs="Times New Roman"/>
                <w:color w:val="000000"/>
              </w:rPr>
              <w:t>паразитологическое</w:t>
            </w:r>
            <w:proofErr w:type="spellEnd"/>
            <w:r w:rsidRPr="00C3126C">
              <w:rPr>
                <w:rFonts w:ascii="Times New Roman" w:hAnsi="Times New Roman" w:cs="Times New Roman"/>
                <w:color w:val="000000"/>
              </w:rPr>
              <w:t xml:space="preserve"> исследование крови рыб. Дыхательная и пищеварительная система рыб. Нервная система и органы чувств рыб. Эндокринные железы. Мочевыделительная система. Половые клетки самок рыб. Изучение влияния температуры и солености на эмбриогенез и постэмбриональное развитие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A66525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C640E"/>
    <w:rsid w:val="00456FD4"/>
    <w:rsid w:val="005232DF"/>
    <w:rsid w:val="005B5AA6"/>
    <w:rsid w:val="005E0297"/>
    <w:rsid w:val="005E1D76"/>
    <w:rsid w:val="0061237C"/>
    <w:rsid w:val="0068259A"/>
    <w:rsid w:val="007463E4"/>
    <w:rsid w:val="007D501A"/>
    <w:rsid w:val="0086340E"/>
    <w:rsid w:val="00A66525"/>
    <w:rsid w:val="00AB441F"/>
    <w:rsid w:val="00AE7EB2"/>
    <w:rsid w:val="00C3126C"/>
    <w:rsid w:val="00C32AF1"/>
    <w:rsid w:val="00CA0F1C"/>
    <w:rsid w:val="00D730C5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2020-05-29T10:32:00Z</dcterms:created>
  <dcterms:modified xsi:type="dcterms:W3CDTF">2020-06-27T20:52:00Z</dcterms:modified>
</cp:coreProperties>
</file>